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BF" w:rsidRDefault="001670BF" w:rsidP="001670BF">
      <w:pPr>
        <w:ind w:firstLine="357"/>
        <w:jc w:val="center"/>
        <w:rPr>
          <w:rFonts w:eastAsia="Times New Roman" w:cs="Arial Unicode MS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 Unicode MS"/>
          <w:bCs/>
          <w:sz w:val="26"/>
          <w:szCs w:val="26"/>
        </w:rPr>
        <w:t xml:space="preserve">                                     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БАЙКАЛОВСКОГО МУНИЦИПАЛЬНОГО РАЙОНА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22- е заседание   8 -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созыва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1670BF" w:rsidRDefault="001670BF" w:rsidP="001670BF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Байкалово</w:t>
      </w:r>
    </w:p>
    <w:p w:rsidR="001670BF" w:rsidRDefault="001670BF" w:rsidP="001670BF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25.10.2023 г.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 19</w:t>
      </w:r>
      <w:r>
        <w:rPr>
          <w:rFonts w:ascii="Times New Roman" w:hAnsi="Times New Roman"/>
          <w:sz w:val="28"/>
          <w:szCs w:val="28"/>
        </w:rPr>
        <w:t>6</w:t>
      </w:r>
    </w:p>
    <w:p w:rsidR="001670BF" w:rsidRDefault="001670BF" w:rsidP="001670BF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:rsidR="001670BF" w:rsidRPr="001670BF" w:rsidRDefault="001670BF" w:rsidP="0016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 утверждении Порядка размещения информации о применении отдельных мер ответственности к депутату Думы Байкаловского муниципального района Свердловской области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пунктом 4 статьи 12-4 Закона Свердловской области от 20.02.2009 № 2-ОЗ «О противодействии коррупции в Свердловской области», Дума Байкаловского муниципального района Свердловской области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РЕШИЛА: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Утвердить Порядок размещения информации о применении отдельных мер ответственности к депутату Думы Байкаловского муниципального района Свердловской области (прилагается).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Опубликовать настоящее Решение в Вестнике Байкаловского муниципального района и разместить на официальном сайте Думы Байкаловского муниципального района Свердловской области в сети Интернет.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Контроль за выполнением настоящего Решения возложить на комиссию Думы Байкаловского муниципального района Свердловской области по законодательству и местному самоуправлению (Узких С.Е.).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        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1882"/>
      </w:tblGrid>
      <w:tr w:rsidR="001670BF" w:rsidRPr="001670BF" w:rsidTr="001670BF">
        <w:trPr>
          <w:tblCellSpacing w:w="6" w:type="dxa"/>
        </w:trPr>
        <w:tc>
          <w:tcPr>
            <w:tcW w:w="4000" w:type="pct"/>
            <w:vAlign w:val="center"/>
            <w:hideMark/>
          </w:tcPr>
          <w:p w:rsidR="001670BF" w:rsidRPr="001670BF" w:rsidRDefault="001670BF" w:rsidP="0016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Председатель Думы</w:t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Байкаловского муниципального района</w:t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Свердловской области</w:t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«25» октября 2023 г.</w:t>
            </w:r>
          </w:p>
          <w:p w:rsidR="001670BF" w:rsidRPr="001670BF" w:rsidRDefault="001670BF" w:rsidP="0016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Бахарева</w:t>
            </w:r>
            <w:proofErr w:type="spellEnd"/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</w:tc>
      </w:tr>
      <w:tr w:rsidR="001670BF" w:rsidRPr="001670BF" w:rsidTr="001670BF">
        <w:trPr>
          <w:tblCellSpacing w:w="6" w:type="dxa"/>
        </w:trPr>
        <w:tc>
          <w:tcPr>
            <w:tcW w:w="0" w:type="auto"/>
            <w:vAlign w:val="center"/>
            <w:hideMark/>
          </w:tcPr>
          <w:p w:rsidR="001670BF" w:rsidRPr="001670BF" w:rsidRDefault="001670BF" w:rsidP="0016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Глава</w:t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Байкаловского муниципального района</w:t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lastRenderedPageBreak/>
              <w:t>Свердловской области</w:t>
            </w: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br/>
              <w:t>«25» октября 2023 г.</w:t>
            </w:r>
          </w:p>
        </w:tc>
        <w:tc>
          <w:tcPr>
            <w:tcW w:w="0" w:type="auto"/>
            <w:vAlign w:val="center"/>
            <w:hideMark/>
          </w:tcPr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lastRenderedPageBreak/>
              <w:t> </w:t>
            </w:r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lastRenderedPageBreak/>
              <w:t>А.Г. Дорожкин</w:t>
            </w:r>
          </w:p>
          <w:p w:rsidR="001670BF" w:rsidRPr="001670BF" w:rsidRDefault="001670BF" w:rsidP="0016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 w:rsidRPr="001670B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 </w:t>
            </w:r>
          </w:p>
        </w:tc>
      </w:tr>
    </w:tbl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 </w:t>
      </w:r>
    </w:p>
    <w:p w:rsidR="001670BF" w:rsidRPr="001670BF" w:rsidRDefault="001670BF" w:rsidP="00167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Утвержден</w:t>
      </w:r>
    </w:p>
    <w:p w:rsidR="001670BF" w:rsidRPr="001670BF" w:rsidRDefault="001670BF" w:rsidP="00167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Решением Думы Байкаловского</w:t>
      </w:r>
    </w:p>
    <w:p w:rsidR="001670BF" w:rsidRPr="001670BF" w:rsidRDefault="001670BF" w:rsidP="00167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муниципального района Свердловской области</w:t>
      </w:r>
    </w:p>
    <w:p w:rsidR="001670BF" w:rsidRPr="001670BF" w:rsidRDefault="001670BF" w:rsidP="001670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от 25 </w:t>
      </w:r>
      <w:proofErr w:type="gramStart"/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октября  2023</w:t>
      </w:r>
      <w:proofErr w:type="gramEnd"/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г. № 196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Порядок</w:t>
      </w:r>
    </w:p>
    <w:p w:rsidR="001670BF" w:rsidRPr="001670BF" w:rsidRDefault="001670BF" w:rsidP="0016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размещения информации о применении отдельных мер ответственности к депутату Думы Байкаловского муниципального района Свердловской области</w:t>
      </w:r>
    </w:p>
    <w:p w:rsidR="001670BF" w:rsidRPr="001670BF" w:rsidRDefault="001670BF" w:rsidP="001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Настоящий Порядок определяет процедуру размещения информации о применении к депутату Думы Байкаловского муниципального района Свердловской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отдельных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(далее - отдельные меры ответственности), на официальном сайте Думы Байкаловского муниципального района Свердловской области https://omsbmr.ru/ в информационно-телекоммуникационной сети «Интернет» (далее - официальный сайт Думы) и предоставления этой информации для опубликования средствам массовой информации.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Информация о применении к депутату Думы Байкаловского муниципального района Свердловской области отдельных мер ответственности размещается на официальном сайте Думы не позднее 10 рабочих дней со дня принятия Думой Байкаловского муниципального района Свердловской области решения о применении мер ответственности к депутату Думы Байкаловского муниципального района Свердловской области.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размещаемой на официальном сайте Думы информации указываются: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фамилия, имя, отчество депутата;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должность;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принятая мера ответственности;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bookmarkStart w:id="0" w:name="_GoBack"/>
      <w:bookmarkEnd w:id="0"/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срок действия меры ответственности (при наличии).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Размещение на официальном сайте Думы информации, указанной в пункте 2 настоящего Порядка, обеспечивается заведующей организационным отделом аппарата Думы Байкаловского муниципального района Свердловской области.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4. В целях предоставления информации, указанной в пункте 2 настоящего Порядка, для опубликования средствам массовой информации Дума Байкаловского муниципального района Свердловской области: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в течение трех дней со дня поступления запроса от средства массовой информации сообщает о нем лицу, в отношении которого поступил такой запрос;</w:t>
      </w:r>
    </w:p>
    <w:p w:rsidR="001670BF" w:rsidRPr="001670BF" w:rsidRDefault="001670BF" w:rsidP="0016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0B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в течение семи дней со дня поступления запроса от средства массовой информации обеспечивает предоставление ему информации, указанной в пункте 2 настоящего Порядка, в том случае, если запрашиваемая информация отсутствует на официальном сайте Думы.</w:t>
      </w:r>
    </w:p>
    <w:p w:rsidR="001670BF" w:rsidRDefault="001670BF" w:rsidP="001670BF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:rsidR="00815E19" w:rsidRDefault="001670BF"/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BF"/>
    <w:rsid w:val="001670BF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00EA"/>
  <w15:chartTrackingRefBased/>
  <w15:docId w15:val="{BC5DEE78-8E5E-4F03-93A9-774102B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2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2023-11-09T04:30:00Z</dcterms:created>
  <dcterms:modified xsi:type="dcterms:W3CDTF">2023-11-09T04:32:00Z</dcterms:modified>
</cp:coreProperties>
</file>