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74" w:rsidRDefault="00C17674" w:rsidP="006141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506E" w:rsidRDefault="0068506E" w:rsidP="006850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06E" w:rsidRPr="00FE118A" w:rsidRDefault="0068506E" w:rsidP="0068506E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F7978D" wp14:editId="2C7DDD68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18A">
        <w:rPr>
          <w:rFonts w:ascii="Tahoma" w:hAnsi="Tahoma" w:cs="Tahoma"/>
          <w:sz w:val="18"/>
          <w:szCs w:val="18"/>
        </w:rPr>
        <w:fldChar w:fldCharType="begin"/>
      </w:r>
      <w:r w:rsidRPr="00FE118A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FE118A">
        <w:rPr>
          <w:rFonts w:ascii="Tahoma" w:hAnsi="Tahoma" w:cs="Tahoma"/>
          <w:sz w:val="18"/>
          <w:szCs w:val="18"/>
        </w:rPr>
        <w:fldChar w:fldCharType="end"/>
      </w:r>
    </w:p>
    <w:p w:rsidR="0068506E" w:rsidRPr="00FE118A" w:rsidRDefault="0068506E" w:rsidP="0068506E">
      <w:pPr>
        <w:spacing w:line="360" w:lineRule="auto"/>
        <w:rPr>
          <w:b/>
          <w:sz w:val="28"/>
          <w:szCs w:val="28"/>
        </w:rPr>
      </w:pPr>
    </w:p>
    <w:p w:rsidR="0068506E" w:rsidRPr="0068506E" w:rsidRDefault="0068506E" w:rsidP="00685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06E" w:rsidRPr="0068506E" w:rsidRDefault="0068506E" w:rsidP="0068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8506E" w:rsidRPr="0068506E" w:rsidRDefault="0068506E" w:rsidP="0068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БАЙКАЛОВСКОГО МУНИЦИПАЛЬНОГО РАЙОНА  </w:t>
      </w:r>
    </w:p>
    <w:p w:rsidR="0068506E" w:rsidRPr="0068506E" w:rsidRDefault="0068506E" w:rsidP="0068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68506E" w:rsidRPr="0068506E" w:rsidRDefault="0068506E" w:rsidP="0068506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68506E" w:rsidRPr="0068506E" w:rsidRDefault="0068506E" w:rsidP="0068506E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6E" w:rsidRPr="0068506E" w:rsidRDefault="0068506E" w:rsidP="0068506E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68506E">
        <w:rPr>
          <w:rFonts w:ascii="Times New Roman" w:hAnsi="Times New Roman" w:cs="Times New Roman"/>
          <w:sz w:val="28"/>
          <w:szCs w:val="28"/>
        </w:rPr>
        <w:t xml:space="preserve">.2023 г.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506E">
        <w:rPr>
          <w:rFonts w:ascii="Times New Roman" w:hAnsi="Times New Roman" w:cs="Times New Roman"/>
          <w:sz w:val="28"/>
          <w:szCs w:val="28"/>
        </w:rPr>
        <w:t xml:space="preserve">                               с. Байкалово</w:t>
      </w:r>
    </w:p>
    <w:p w:rsidR="0068506E" w:rsidRPr="0068506E" w:rsidRDefault="0068506E" w:rsidP="0068506E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06E" w:rsidRPr="0068506E" w:rsidRDefault="0068506E" w:rsidP="0068506E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0576" w:rsidRPr="008F2B14" w:rsidRDefault="00920576" w:rsidP="006141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0576" w:rsidRPr="00A032DE" w:rsidRDefault="00920576" w:rsidP="006141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32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организации и ведени</w:t>
      </w:r>
      <w:r w:rsidR="00EA4C3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A032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гражданской обороны </w:t>
      </w:r>
    </w:p>
    <w:p w:rsidR="00920576" w:rsidRPr="00920576" w:rsidRDefault="00920576" w:rsidP="006141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</w:pPr>
      <w:r w:rsidRPr="00A032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на территории </w:t>
      </w:r>
      <w:r w:rsidR="0068506E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p w:rsidR="00920576" w:rsidRPr="00920576" w:rsidRDefault="00920576" w:rsidP="0061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</w:pPr>
    </w:p>
    <w:p w:rsidR="00920576" w:rsidRPr="0068506E" w:rsidRDefault="00920576" w:rsidP="00614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12.02.1998 № 28-ФЗ «О гражданской обороне», от 26.11.2007 № 804 «Об </w:t>
      </w:r>
      <w:r w:rsidRPr="0089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гражданской обороне в Российской Федерации»</w:t>
      </w:r>
      <w:r w:rsidR="00873F8D" w:rsidRPr="0089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Губернатора Свердловской области от 30.03.2018 № 164-УГ «Об утверждении положения об организации и ведении гражданской обороны в Свердловской области», приказом</w:t>
      </w:r>
      <w:r w:rsidRPr="0089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от 14.11.2008 № 687 «Об утверждении Положения об организации и ведении гражданской обороны в муниципальных образованиях и организация</w:t>
      </w:r>
      <w:r w:rsidR="00CD02BB" w:rsidRPr="0089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х» и </w:t>
      </w:r>
      <w:r w:rsidRPr="0089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мероприятий по гражданской</w:t>
      </w:r>
      <w:r w:rsidRPr="0092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обороне при военных конфликтах или вследствие этих конфликтов, а также при чрезвычайных ситуациях природного и техногенного характера, </w:t>
      </w:r>
      <w:r w:rsidR="0068506E" w:rsidRPr="006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дминистрация </w:t>
      </w:r>
      <w:r w:rsidR="0068506E" w:rsidRPr="0068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:rsidR="00920576" w:rsidRDefault="00920576" w:rsidP="00614156">
      <w:pPr>
        <w:tabs>
          <w:tab w:val="center" w:pos="4818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9205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ПОСТАНОВЛЯЕТ:</w:t>
      </w:r>
    </w:p>
    <w:p w:rsidR="00920576" w:rsidRPr="00920576" w:rsidRDefault="00920576" w:rsidP="00614156">
      <w:pPr>
        <w:pStyle w:val="1"/>
        <w:keepLines/>
        <w:numPr>
          <w:ilvl w:val="0"/>
          <w:numId w:val="1"/>
        </w:numPr>
        <w:suppressAutoHyphens/>
        <w:ind w:left="0" w:firstLine="567"/>
        <w:jc w:val="both"/>
        <w:rPr>
          <w:szCs w:val="28"/>
        </w:rPr>
      </w:pPr>
      <w:r w:rsidRPr="00920576">
        <w:rPr>
          <w:szCs w:val="28"/>
        </w:rPr>
        <w:t xml:space="preserve">Утвердить Положение об организации и ведении гражданской обороны </w:t>
      </w:r>
      <w:r w:rsidR="00CD02BB">
        <w:rPr>
          <w:szCs w:val="28"/>
        </w:rPr>
        <w:t xml:space="preserve">на территории </w:t>
      </w:r>
      <w:r w:rsidR="0068506E" w:rsidRPr="0068506E">
        <w:rPr>
          <w:bCs/>
          <w:szCs w:val="28"/>
        </w:rPr>
        <w:t>Байкаловского муниципального района Свердловской области</w:t>
      </w:r>
      <w:r w:rsidR="00A562E8">
        <w:rPr>
          <w:szCs w:val="28"/>
        </w:rPr>
        <w:t xml:space="preserve"> </w:t>
      </w:r>
      <w:r w:rsidR="00A562E8" w:rsidRPr="00920576">
        <w:rPr>
          <w:szCs w:val="28"/>
        </w:rPr>
        <w:t>(</w:t>
      </w:r>
      <w:hyperlink r:id="rId10" w:anchor="8IH3HR" w:history="1">
        <w:r w:rsidRPr="00920576">
          <w:rPr>
            <w:szCs w:val="28"/>
          </w:rPr>
          <w:t>прилагается</w:t>
        </w:r>
      </w:hyperlink>
      <w:r w:rsidRPr="00920576">
        <w:rPr>
          <w:szCs w:val="28"/>
        </w:rPr>
        <w:t>).</w:t>
      </w:r>
    </w:p>
    <w:p w:rsidR="00920576" w:rsidRPr="00EA4C36" w:rsidRDefault="00920576" w:rsidP="0061415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B623B">
        <w:rPr>
          <w:rFonts w:ascii="Times New Roman" w:eastAsia="Times New Roman" w:hAnsi="Times New Roman" w:cs="Times New Roman"/>
          <w:spacing w:val="-2"/>
          <w:sz w:val="28"/>
          <w:szCs w:val="27"/>
          <w:lang w:eastAsia="ru-RU"/>
        </w:rPr>
        <w:t>Рекомендовать</w:t>
      </w:r>
      <w:r w:rsidRPr="000B623B">
        <w:rPr>
          <w:rFonts w:ascii="Times New Roman" w:eastAsia="Times New Roman" w:hAnsi="Times New Roman" w:cs="Times New Roman"/>
          <w:spacing w:val="-6"/>
          <w:sz w:val="28"/>
          <w:szCs w:val="27"/>
          <w:lang w:eastAsia="ru-RU"/>
        </w:rPr>
        <w:t xml:space="preserve"> руководителям организаций всех форм собственности</w:t>
      </w:r>
      <w:r w:rsidR="0068506E">
        <w:rPr>
          <w:rFonts w:ascii="Times New Roman" w:eastAsia="Times New Roman" w:hAnsi="Times New Roman" w:cs="Times New Roman"/>
          <w:spacing w:val="-6"/>
          <w:sz w:val="28"/>
          <w:szCs w:val="27"/>
          <w:lang w:eastAsia="ru-RU"/>
        </w:rPr>
        <w:t>, расположенных на территории</w:t>
      </w:r>
      <w:r w:rsidRPr="000B623B">
        <w:rPr>
          <w:rFonts w:ascii="Times New Roman" w:eastAsia="Times New Roman" w:hAnsi="Times New Roman" w:cs="Times New Roman"/>
          <w:spacing w:val="-6"/>
          <w:sz w:val="28"/>
          <w:szCs w:val="27"/>
          <w:lang w:eastAsia="ru-RU"/>
        </w:rPr>
        <w:t xml:space="preserve"> </w:t>
      </w:r>
      <w:r w:rsidR="0068506E" w:rsidRPr="00685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района </w:t>
      </w:r>
      <w:r w:rsidR="0068506E" w:rsidRPr="00EA4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  <w:r w:rsidR="00A562E8" w:rsidRPr="00EA4C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A4C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организовать подготовку и </w:t>
      </w:r>
      <w:r w:rsidRPr="00E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нормативных правовых актов по организации и</w:t>
      </w:r>
      <w:r w:rsidRPr="00EA4C3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ведении гражданской обороны.</w:t>
      </w:r>
    </w:p>
    <w:p w:rsidR="00EA4C36" w:rsidRPr="00EA4C36" w:rsidRDefault="00920576" w:rsidP="0061415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EA4C36"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EA4C36"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1894" w:rsidRPr="00EA4C36" w:rsidRDefault="00EA4C36" w:rsidP="00EA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1) </w:t>
      </w:r>
      <w:r w:rsidR="00920576"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06E"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0576"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68506E"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0576"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EA4C36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 от 04.12.2015г. № 456 «Об утверждении Положения о порядке организации и ведении гражданской обороны в </w:t>
      </w:r>
      <w:r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EA4C36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район»;</w:t>
      </w:r>
    </w:p>
    <w:p w:rsidR="00EA4C36" w:rsidRPr="00EA4C36" w:rsidRDefault="00EA4C36" w:rsidP="00EA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E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муниципального образования</w:t>
      </w:r>
      <w:r w:rsidRPr="00EA4C36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 от 14.10.2016г. № 308 </w:t>
      </w:r>
      <w:r w:rsidRPr="004324E5">
        <w:rPr>
          <w:rFonts w:ascii="Times New Roman" w:hAnsi="Times New Roman" w:cs="Times New Roman"/>
          <w:sz w:val="28"/>
          <w:szCs w:val="28"/>
        </w:rPr>
        <w:t>«</w:t>
      </w:r>
      <w:r w:rsidR="004324E5" w:rsidRPr="004324E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w:anchor="Par30" w:tooltip="ПОЛОЖЕНИЕ" w:history="1">
        <w:r w:rsidR="004324E5" w:rsidRPr="004324E5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4324E5" w:rsidRPr="004324E5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и ведении гражданской обороны в муниципальном образования Байкаловский муниципальный район</w:t>
      </w:r>
      <w:r w:rsidR="004324E5" w:rsidRPr="004324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324E5" w:rsidRPr="004324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утвержденное </w:t>
      </w:r>
      <w:r w:rsidR="004324E5" w:rsidRPr="004324E5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муниципального образования Байкаловский муниципальный район от 04.12.2015г. № 456».</w:t>
      </w:r>
    </w:p>
    <w:p w:rsidR="00EA4C36" w:rsidRPr="00EA4C36" w:rsidRDefault="00EA4C36" w:rsidP="00375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4. </w:t>
      </w:r>
      <w:r w:rsidR="00920576" w:rsidRPr="00EA4C36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EA4C36">
        <w:rPr>
          <w:rFonts w:ascii="Times New Roman" w:hAnsi="Times New Roman" w:cs="Times New Roman"/>
          <w:sz w:val="28"/>
          <w:szCs w:val="28"/>
        </w:rPr>
        <w:t>П</w:t>
      </w:r>
      <w:r w:rsidR="00920576" w:rsidRPr="00EA4C3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Pr="00EA4C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4C36">
        <w:rPr>
          <w:rFonts w:ascii="Times New Roman" w:hAnsi="Times New Roman" w:cs="Times New Roman"/>
          <w:bCs/>
          <w:sz w:val="28"/>
          <w:szCs w:val="28"/>
        </w:rPr>
        <w:t xml:space="preserve">Байкаловского муниципального района Свердловской области </w:t>
      </w:r>
      <w:r w:rsidRPr="00EA4C36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hyperlink r:id="rId11" w:history="1"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proofErr w:type="spellEnd"/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A4C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F47" w:rsidRPr="00EA4C36" w:rsidRDefault="00375BAA" w:rsidP="00375BAA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4C36" w:rsidRPr="00EA4C36">
        <w:rPr>
          <w:rFonts w:ascii="Times New Roman" w:hAnsi="Times New Roman" w:cs="Times New Roman"/>
          <w:sz w:val="28"/>
          <w:szCs w:val="28"/>
        </w:rPr>
        <w:t xml:space="preserve">5. </w:t>
      </w:r>
      <w:r w:rsidR="00920576" w:rsidRPr="00EA4C36">
        <w:rPr>
          <w:rFonts w:ascii="Times New Roman" w:hAnsi="Times New Roman" w:cs="Times New Roman"/>
          <w:sz w:val="28"/>
          <w:szCs w:val="28"/>
        </w:rPr>
        <w:t>Конт</w:t>
      </w:r>
      <w:r w:rsidR="00B128B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bookmarkStart w:id="0" w:name="_GoBack"/>
      <w:bookmarkEnd w:id="0"/>
      <w:r w:rsidR="00920576" w:rsidRPr="00EA4C3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82897" w:rsidRPr="00EA4C3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2E8" w:rsidRPr="00EA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C36" w:rsidRDefault="00EA4C36" w:rsidP="0037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AA" w:rsidRDefault="00375BAA" w:rsidP="0037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AA" w:rsidRPr="00EA4C36" w:rsidRDefault="00375BAA" w:rsidP="00375BA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A4C36" w:rsidRPr="00EA4C36" w:rsidRDefault="008F2B14" w:rsidP="0061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4C36" w:rsidRPr="00EA4C36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</w:t>
      </w:r>
      <w:r w:rsidR="00375B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4C36" w:rsidRPr="00EA4C36">
        <w:rPr>
          <w:rFonts w:ascii="Times New Roman" w:hAnsi="Times New Roman" w:cs="Times New Roman"/>
          <w:sz w:val="28"/>
          <w:szCs w:val="28"/>
        </w:rPr>
        <w:t>А.Г. Дорожкин</w:t>
      </w:r>
    </w:p>
    <w:p w:rsidR="00920576" w:rsidRPr="00EA4C36" w:rsidRDefault="00920576" w:rsidP="00C17674">
      <w:pPr>
        <w:spacing w:after="0" w:line="240" w:lineRule="auto"/>
        <w:ind w:left="4248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20576" w:rsidRPr="00920576" w:rsidRDefault="00920576" w:rsidP="006141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20576" w:rsidRPr="00920576" w:rsidSect="00375BAA">
          <w:headerReference w:type="default" r:id="rId12"/>
          <w:pgSz w:w="11906" w:h="16838"/>
          <w:pgMar w:top="142" w:right="566" w:bottom="426" w:left="1843" w:header="709" w:footer="709" w:gutter="0"/>
          <w:cols w:space="708"/>
          <w:titlePg/>
          <w:docGrid w:linePitch="360"/>
        </w:sectPr>
      </w:pPr>
    </w:p>
    <w:p w:rsidR="001C1DE3" w:rsidRPr="00375BAA" w:rsidRDefault="001C1DE3" w:rsidP="00375BAA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lastRenderedPageBreak/>
        <w:t>УТВЕРЖДЕНО</w:t>
      </w:r>
    </w:p>
    <w:p w:rsidR="001C1DE3" w:rsidRPr="00375BAA" w:rsidRDefault="00375BAA" w:rsidP="00375BAA">
      <w:pPr>
        <w:pStyle w:val="1"/>
        <w:keepLines/>
        <w:tabs>
          <w:tab w:val="left" w:pos="709"/>
        </w:tabs>
        <w:suppressAutoHyphens/>
        <w:ind w:left="4962" w:right="141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П</w:t>
      </w:r>
      <w:r w:rsidR="001C1DE3" w:rsidRPr="00375BAA">
        <w:rPr>
          <w:sz w:val="24"/>
          <w:szCs w:val="24"/>
        </w:rPr>
        <w:t xml:space="preserve">остановлением Администрации </w:t>
      </w:r>
      <w:r w:rsidRPr="00375BAA">
        <w:rPr>
          <w:sz w:val="24"/>
          <w:szCs w:val="24"/>
        </w:rPr>
        <w:t>Байкаловского муниципального района Свердловской области</w:t>
      </w:r>
    </w:p>
    <w:p w:rsidR="001C1DE3" w:rsidRPr="00375BAA" w:rsidRDefault="001C1DE3" w:rsidP="00375BAA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от ______________ № ______</w:t>
      </w:r>
    </w:p>
    <w:p w:rsidR="00F437A2" w:rsidRPr="001C1DE3" w:rsidRDefault="001C1DE3" w:rsidP="00375BAA">
      <w:pPr>
        <w:pStyle w:val="1"/>
        <w:keepLines/>
        <w:tabs>
          <w:tab w:val="left" w:pos="709"/>
        </w:tabs>
        <w:suppressAutoHyphens/>
        <w:ind w:left="4962"/>
        <w:jc w:val="right"/>
        <w:rPr>
          <w:i/>
          <w:sz w:val="18"/>
          <w:szCs w:val="22"/>
        </w:rPr>
      </w:pPr>
      <w:r w:rsidRPr="001C1DE3">
        <w:rPr>
          <w:sz w:val="22"/>
          <w:szCs w:val="28"/>
        </w:rPr>
        <w:t xml:space="preserve">          </w:t>
      </w:r>
      <w:r>
        <w:rPr>
          <w:sz w:val="22"/>
          <w:szCs w:val="28"/>
        </w:rPr>
        <w:t xml:space="preserve">      </w:t>
      </w:r>
      <w:r w:rsidRPr="001C1DE3">
        <w:rPr>
          <w:sz w:val="22"/>
          <w:szCs w:val="28"/>
        </w:rPr>
        <w:t xml:space="preserve">   </w:t>
      </w:r>
    </w:p>
    <w:p w:rsidR="00F437A2" w:rsidRPr="00F437A2" w:rsidRDefault="00F437A2" w:rsidP="00614156">
      <w:pPr>
        <w:tabs>
          <w:tab w:val="left" w:pos="709"/>
        </w:tabs>
        <w:spacing w:after="0" w:line="240" w:lineRule="auto"/>
        <w:ind w:left="340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A2" w:rsidRPr="00F437A2" w:rsidRDefault="00F437A2" w:rsidP="00241CC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27C8" w:rsidRPr="00375BAA" w:rsidRDefault="00614156" w:rsidP="00241CC2">
      <w:pPr>
        <w:shd w:val="clear" w:color="auto" w:fill="FFFFFF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437A2" w:rsidRPr="006351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организации и ведении гражданской обо</w:t>
      </w:r>
      <w:r w:rsidR="001C1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роны</w:t>
      </w:r>
      <w:r w:rsidR="00F437A2" w:rsidRPr="006351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E9A" w:rsidRPr="006351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F437A2" w:rsidRPr="006351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5BAA" w:rsidRPr="00375BAA">
        <w:rPr>
          <w:rFonts w:ascii="Times New Roman" w:hAnsi="Times New Roman" w:cs="Times New Roman"/>
          <w:b/>
          <w:sz w:val="28"/>
          <w:szCs w:val="28"/>
        </w:rPr>
        <w:t>Байкаловского муниципального района Свердловской области</w:t>
      </w:r>
    </w:p>
    <w:p w:rsidR="001C1DE3" w:rsidRPr="001C1DE3" w:rsidRDefault="001C1DE3" w:rsidP="00614156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7C8" w:rsidRPr="00EE0F9C" w:rsidRDefault="00E6296D" w:rsidP="00614156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F27C8" w:rsidRPr="003F27C8" w:rsidRDefault="003F27C8" w:rsidP="006141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9AC" w:rsidRPr="00EE39AC" w:rsidRDefault="00EE39AC" w:rsidP="00614156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12 февраля 1998 года № 28-ФЗ «О гражданской обороне»,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26.11.2007 № 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</w:t>
      </w:r>
      <w:r w:rsidR="00375BAA" w:rsidRPr="00375BAA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муниципального образования)</w:t>
      </w:r>
      <w:r w:rsidRPr="00EE3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7C8" w:rsidRDefault="003F27C8" w:rsidP="00614156">
      <w:pPr>
        <w:pStyle w:val="a8"/>
        <w:widowControl w:val="0"/>
        <w:numPr>
          <w:ilvl w:val="1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оборона – система мероприятий по подготовке к защите и защите населения, материальных и культурных ценностей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9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E39AC" w:rsidRDefault="00EE39AC" w:rsidP="00614156">
      <w:pPr>
        <w:pStyle w:val="a8"/>
        <w:widowControl w:val="0"/>
        <w:numPr>
          <w:ilvl w:val="1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3EF" w:rsidRPr="00F853EF" w:rsidRDefault="00F853EF" w:rsidP="00614156">
      <w:pPr>
        <w:pStyle w:val="a8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гражданской обороны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организациях всех форм собственности (да</w:t>
      </w:r>
      <w:r w:rsidR="00255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организации)</w:t>
      </w:r>
      <w:r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выполнении мероприятий по защите населения (работников), материальных и культурных ценностей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853EF" w:rsidRPr="00F853EF" w:rsidRDefault="00F853EF" w:rsidP="00614156">
      <w:pPr>
        <w:pStyle w:val="a8"/>
        <w:widowControl w:val="0"/>
        <w:numPr>
          <w:ilvl w:val="1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гражданской обороне –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DB04D0" w:rsidRPr="00EE39AC" w:rsidRDefault="00EB385F" w:rsidP="00614156">
      <w:pPr>
        <w:pStyle w:val="a8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гражданской обороне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и проводятся </w:t>
      </w:r>
      <w:r w:rsidR="00DB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B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и в организациях  в соответствии с Конституцией Российской </w:t>
      </w:r>
      <w:r w:rsidR="00DB0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законодательством Свердловской области, муниципальными правовыми актами муниципального образования</w:t>
      </w:r>
      <w:r w:rsidR="00DB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4D0" w:rsidRPr="00DB04D0" w:rsidRDefault="00DB04D0" w:rsidP="00614156">
      <w:pPr>
        <w:pStyle w:val="a8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мероприятий по гражданской обороне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EB385F" w:rsidRPr="00EB385F" w:rsidRDefault="00DB04D0" w:rsidP="00614156">
      <w:pPr>
        <w:pStyle w:val="a8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целых обеспечения </w:t>
      </w:r>
      <w:r w:rsid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планомерного </w:t>
      </w:r>
      <w:r w:rsid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04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гражданской обороне, в том числе</w:t>
      </w:r>
      <w:r w:rsid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оповещения населения о прогнозируемых и возникших опасностях в военное время,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сбор информации в области гражданской обороны (далее – информация) и обмен ею.</w:t>
      </w:r>
    </w:p>
    <w:p w:rsidR="00474217" w:rsidRPr="00315467" w:rsidRDefault="00474217" w:rsidP="00614156">
      <w:pPr>
        <w:pStyle w:val="a8"/>
        <w:widowControl w:val="0"/>
        <w:numPr>
          <w:ilvl w:val="1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осуществляется</w:t>
      </w:r>
      <w:r w:rsidR="00F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F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(группой контроля за ходом выполнения мероприятий гражданской обороны)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организациями, эксплуатирующие опасные производственные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опасности, особо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</w:t>
      </w:r>
      <w:r w:rsid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474217" w:rsidRPr="00315467" w:rsidRDefault="00474217" w:rsidP="006141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17" w:rsidRPr="00315467" w:rsidRDefault="00474217" w:rsidP="00614156">
      <w:pPr>
        <w:pStyle w:val="a8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ведению и ведение гражданской обороны</w:t>
      </w:r>
    </w:p>
    <w:p w:rsidR="0008251C" w:rsidRPr="00315467" w:rsidRDefault="0008251C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17" w:rsidRPr="00315467" w:rsidRDefault="00474217" w:rsidP="00614156">
      <w:pPr>
        <w:pStyle w:val="a8"/>
        <w:widowControl w:val="0"/>
        <w:numPr>
          <w:ilvl w:val="1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гражданской обороны.</w:t>
      </w:r>
    </w:p>
    <w:p w:rsidR="00474217" w:rsidRPr="00EE0F9C" w:rsidRDefault="000416A2" w:rsidP="00614156">
      <w:pPr>
        <w:pStyle w:val="a8"/>
        <w:widowControl w:val="0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474217" w:rsidRPr="0031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гра</w:t>
      </w:r>
      <w:r w:rsidRPr="0031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жданской обороны осуществляется </w:t>
      </w:r>
      <w:r w:rsidR="00474217" w:rsidRPr="00315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в мирное время с учетом развития вооружения, военной техники и средств</w:t>
      </w:r>
      <w:r w:rsidR="00474217" w:rsidRPr="00EE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техногенного. </w:t>
      </w:r>
    </w:p>
    <w:p w:rsidR="00EE0F9C" w:rsidRDefault="00EE0F9C" w:rsidP="00614156">
      <w:pPr>
        <w:pStyle w:val="a8"/>
        <w:widowControl w:val="0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организациях в результате применения современных средств поражения при военных конфликтах или вследствие этих конфликтов, а также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217" w:rsidRPr="00EE0F9C" w:rsidRDefault="00474217" w:rsidP="00614156">
      <w:pPr>
        <w:pStyle w:val="a8"/>
        <w:widowControl w:val="0"/>
        <w:numPr>
          <w:ilvl w:val="1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гражданской обороны.</w:t>
      </w:r>
    </w:p>
    <w:p w:rsidR="002E092A" w:rsidRPr="00EE0F9C" w:rsidRDefault="00474217" w:rsidP="00614156">
      <w:pPr>
        <w:pStyle w:val="a8"/>
        <w:widowControl w:val="0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гражданской обороны </w:t>
      </w:r>
      <w:r w:rsidR="002E092A" w:rsidRPr="00EE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осуществляется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EE0F9C" w:rsidRDefault="00EE0F9C" w:rsidP="00614156">
      <w:pPr>
        <w:pStyle w:val="a8"/>
        <w:widowControl w:val="0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Ведение гражданской обороны на </w:t>
      </w:r>
      <w:r w:rsidR="00F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основе плана гражданской обороны и защиты населения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организациях на основе планов гражданской обороны организаций (далее - План ГО) и заключается в выполнении мероприятий по защите населения (работников), материальных и культурных ценностей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 техногенного характера.</w:t>
      </w:r>
    </w:p>
    <w:p w:rsidR="00EE0F9C" w:rsidRDefault="00EE0F9C" w:rsidP="00614156">
      <w:pPr>
        <w:pStyle w:val="a8"/>
        <w:widowControl w:val="0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ГО определяют объем, организацию, порядок обеспечения, способы и сроки выполнения мероприятий по приведению гражданской обороны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021B5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в готовность, мероприятий по ликвидации чрезвычайных ситуаций при военных конфликтах или вследствие этих конфликтов, а также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F9C" w:rsidRDefault="00EE0F9C" w:rsidP="00614156">
      <w:pPr>
        <w:pStyle w:val="a8"/>
        <w:widowControl w:val="0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ГО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5BAA"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мобилизационной подготовке, ГО и ЧС Администрации Байкаловского муниципального района Свердловской области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согласовывается с Министерством общественной безопасности Свердловской области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:rsidR="00EE0F9C" w:rsidRPr="00EE0F9C" w:rsidRDefault="00EE0F9C" w:rsidP="00614156">
      <w:pPr>
        <w:pStyle w:val="a8"/>
        <w:widowControl w:val="0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ГО организаций, отнесенных к категориям по гражданской обороне, разрабатываются структурными подразделениями (работниками) организации, уполномоченным на решение задач в области гражданской обороны.</w:t>
      </w:r>
    </w:p>
    <w:p w:rsidR="0008251C" w:rsidRDefault="0008251C" w:rsidP="006141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9C" w:rsidRPr="001C1DE3" w:rsidRDefault="00EE0F9C" w:rsidP="00614156">
      <w:pPr>
        <w:pStyle w:val="a8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  <w:r w:rsidRPr="00EE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гражданской обороны</w:t>
      </w:r>
    </w:p>
    <w:p w:rsidR="001C1DE3" w:rsidRPr="00612BC3" w:rsidRDefault="001C1DE3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1C" w:rsidRPr="00612BC3" w:rsidRDefault="0008251C" w:rsidP="00614156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4217" w:rsidRPr="0047421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 гражданской обороны.</w:t>
      </w:r>
    </w:p>
    <w:p w:rsidR="0008251C" w:rsidRDefault="00474217" w:rsidP="00614156">
      <w:pPr>
        <w:pStyle w:val="a8"/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гражданской обороной на территории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3E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 района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217" w:rsidRDefault="0008251C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ведения гражданской обороны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3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 района</w:t>
      </w:r>
      <w:r w:rsidR="003E7156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соответствующие правовые акты, которые обязательны для исполнения всеми организациями, должностными лицами и гражданами на территории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217" w:rsidRDefault="00474217" w:rsidP="00614156">
      <w:pPr>
        <w:pStyle w:val="a8"/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гражданской обороной на территории организаций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E7156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руководители организаций.</w:t>
      </w:r>
    </w:p>
    <w:p w:rsidR="0008251C" w:rsidRDefault="00474217" w:rsidP="00614156">
      <w:pPr>
        <w:pStyle w:val="a8"/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 района</w:t>
      </w:r>
      <w:r w:rsid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5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руководители организаций несут персональную ответственность за организацию и проведение мероприятий по гражданской обороне и осуществляют руководство гражданской обороной через соответствующие органы, осуществляющие управление гражданской обороной (далее - органы управления ГО).</w:t>
      </w:r>
    </w:p>
    <w:p w:rsidR="00C01A32" w:rsidRPr="00404B4A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51C" w:rsidRPr="00404B4A" w:rsidRDefault="0008251C" w:rsidP="00614156">
      <w:pPr>
        <w:pStyle w:val="a8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управления ГО</w:t>
      </w:r>
    </w:p>
    <w:p w:rsidR="00EE0F9C" w:rsidRPr="00EE0F9C" w:rsidRDefault="00EE0F9C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1C" w:rsidRPr="001C1DE3" w:rsidRDefault="0008251C" w:rsidP="00614156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осуществляющим управление гражданской обороной на территории</w:t>
      </w:r>
      <w:r w:rsidR="00C01A32" w:rsidRPr="001C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C1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мобилизационной подготовке, ГО и ЧС Администрации Байкаловского муниципального района Свердловской области</w:t>
      </w:r>
      <w:r w:rsidR="00C01A32" w:rsidRPr="001C1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251C" w:rsidRPr="001C1DE3" w:rsidRDefault="0008251C" w:rsidP="00614156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осуществляющим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гражданской обороной на территории организаций, являются структурные подразделения (работники) организаций, уполномоченные на решение задач в области гражданской обороны.</w:t>
      </w:r>
    </w:p>
    <w:p w:rsidR="00EE39AC" w:rsidRDefault="00EE39AC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32" w:rsidRDefault="00C01A32" w:rsidP="00614156">
      <w:pPr>
        <w:pStyle w:val="a8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гражданской обороне</w:t>
      </w:r>
    </w:p>
    <w:p w:rsidR="001C1DE3" w:rsidRDefault="001C1DE3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A32" w:rsidRPr="00DC1588" w:rsidRDefault="00612BC3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C01A32" w:rsidRPr="00C0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расположенные на территории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E7156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88" w:rsidRPr="00D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</w:t>
      </w:r>
      <w:r w:rsidR="00D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C1588" w:rsidRPr="00D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 соответствии с установленными законодательством Российской Федерации полномочиями, в целях решения задач в области гражданской обороны планируют и осуществляют основные мероприятия по гражданской обороне, связанные с</w:t>
      </w:r>
      <w:r w:rsidR="00DC15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подготовкой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в области гражданской обороны:</w:t>
      </w:r>
    </w:p>
    <w:p w:rsidR="00C01A32" w:rsidRPr="00C01A32" w:rsidRDefault="00404B4A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нормативно-методологического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создают, оснащают и всесторонне обеспечивают учебно-методологические центры по гражданской обороне и защите от чрезвычайных ситуаций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0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организаций дополнительного образования должностных лиц и работников гражданской обороны, а также курсов по гражданской обороне, и учебно-консультационных пунктов по гражданской обороне;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и поддерживают в рабочем состоянии соответствующую учебную материально-техническую базу для подготовки работников организаций в области гражданской обороны;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планируют и осуществляют обучение населения в области гражданской обороны;</w:t>
      </w:r>
    </w:p>
    <w:p w:rsidR="00C01A32" w:rsidRPr="001C1DE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проводят пропаганду знаний в области гражданской обороны.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00601"/>
      <w:bookmarkStart w:id="2" w:name="redstr250"/>
      <w:bookmarkStart w:id="3" w:name="redstr249"/>
      <w:bookmarkStart w:id="4" w:name="redstr248"/>
      <w:bookmarkStart w:id="5" w:name="redstr247"/>
      <w:bookmarkStart w:id="6" w:name="redstr246"/>
      <w:bookmarkStart w:id="7" w:name="redstr245"/>
      <w:bookmarkStart w:id="8" w:name="redstr244"/>
      <w:bookmarkStart w:id="9" w:name="redstr243"/>
      <w:bookmarkStart w:id="10" w:name="redstr242"/>
      <w:bookmarkStart w:id="11" w:name="redstr241"/>
      <w:bookmarkStart w:id="12" w:name="redstr240"/>
      <w:bookmarkStart w:id="13" w:name="redstr239"/>
      <w:bookmarkStart w:id="14" w:name="redstr238"/>
      <w:bookmarkStart w:id="15" w:name="redstr23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оповещением 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и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локальные системы оповещения</w:t>
      </w:r>
      <w:r w:rsidR="0039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(осуществляют их реконструкцию)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устанавливают специализированные технически средства оповещения и информируют населения в местах массового пребывания людей;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поддерживают в состоянии постоянной готовности системы центрального оповещения населения, осуществление ее модернизации на базе технических средств нового поколения;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организации, эксплуатирующи</w:t>
      </w:r>
      <w:r w:rsidR="003F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оповещения;</w:t>
      </w:r>
    </w:p>
    <w:p w:rsidR="00C01A32" w:rsidRPr="001C1DE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проводят сбор информации в области гражданской обороны и обмен ею.</w:t>
      </w:r>
    </w:p>
    <w:p w:rsidR="00C01A32" w:rsidRPr="00C01A32" w:rsidRDefault="00DC1588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P00621"/>
      <w:bookmarkStart w:id="17" w:name="redstr264"/>
      <w:bookmarkStart w:id="18" w:name="redstr263"/>
      <w:bookmarkStart w:id="19" w:name="redstr262"/>
      <w:bookmarkStart w:id="20" w:name="redstr261"/>
      <w:bookmarkStart w:id="21" w:name="redstr260"/>
      <w:bookmarkStart w:id="22" w:name="redstr259"/>
      <w:bookmarkStart w:id="23" w:name="redstr258"/>
      <w:bookmarkStart w:id="24" w:name="redstr257"/>
      <w:bookmarkStart w:id="25" w:name="redstr256"/>
      <w:bookmarkStart w:id="26" w:name="redstr255"/>
      <w:bookmarkStart w:id="27" w:name="redstr254"/>
      <w:bookmarkStart w:id="28" w:name="redstr253"/>
      <w:bookmarkStart w:id="29" w:name="redstr252"/>
      <w:bookmarkStart w:id="30" w:name="redstr25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эвакуацией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работников, материальных и культурных ценностей в безопасные районы:</w:t>
      </w:r>
    </w:p>
    <w:p w:rsidR="00C01A32" w:rsidRPr="00C01A32" w:rsidRDefault="001C1DE3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планируют подготовку и проведение мероприятий по эвакуации работников, материальных и культурных ценностей в безопасные районы из зон возможных опасностей;</w:t>
      </w:r>
    </w:p>
    <w:p w:rsidR="00C01A32" w:rsidRPr="00C01A32" w:rsidRDefault="001C1DE3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 подготовку безопасных районов для размещения населения, материальных и культурных ценностей, подлежащих эвакуации;</w:t>
      </w:r>
    </w:p>
    <w:p w:rsidR="00C01A32" w:rsidRPr="001C1DE3" w:rsidRDefault="001C1DE3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 и организуют деятельность эвакуационных органов организаций, а также подготовку их личного состава.</w:t>
      </w:r>
    </w:p>
    <w:p w:rsidR="00C01A32" w:rsidRPr="00C01A32" w:rsidRDefault="00DC1588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P00641"/>
      <w:bookmarkStart w:id="32" w:name="redstr280"/>
      <w:bookmarkStart w:id="33" w:name="redstr279"/>
      <w:bookmarkStart w:id="34" w:name="redstr278"/>
      <w:bookmarkStart w:id="35" w:name="redstr277"/>
      <w:bookmarkStart w:id="36" w:name="redstr276"/>
      <w:bookmarkStart w:id="37" w:name="redstr275"/>
      <w:bookmarkStart w:id="38" w:name="redstr274"/>
      <w:bookmarkStart w:id="39" w:name="redstr273"/>
      <w:bookmarkStart w:id="40" w:name="redstr272"/>
      <w:bookmarkStart w:id="41" w:name="redstr271"/>
      <w:bookmarkStart w:id="42" w:name="redstr270"/>
      <w:bookmarkStart w:id="43" w:name="redstr269"/>
      <w:bookmarkStart w:id="44" w:name="redstr268"/>
      <w:bookmarkStart w:id="45" w:name="redstr267"/>
      <w:bookmarkStart w:id="46" w:name="redstr266"/>
      <w:bookmarkStart w:id="47" w:name="redstr265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предоставлением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работникам организаций, отнесенных в установленном порядке к категориям по гражданской обороне, средств индивидуальной и коллективной защиты: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проводят мероприятия по сохранению, поддержанию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разрабатывают планы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 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осуществляют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01A32" w:rsidRPr="001C1DE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разрабатывают планы выдачи и распределения средств индивидуальной защиты работникам организаций в установленные сроки.</w:t>
      </w:r>
    </w:p>
    <w:p w:rsidR="00C01A32" w:rsidRPr="00C01A32" w:rsidRDefault="00DC1588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" w:name="P00661"/>
      <w:bookmarkStart w:id="49" w:name="redstr290"/>
      <w:bookmarkStart w:id="50" w:name="redstr289"/>
      <w:bookmarkStart w:id="51" w:name="redstr288"/>
      <w:bookmarkStart w:id="52" w:name="redstr287"/>
      <w:bookmarkStart w:id="53" w:name="redstr286"/>
      <w:bookmarkStart w:id="54" w:name="redstr285"/>
      <w:bookmarkStart w:id="55" w:name="redstr284"/>
      <w:bookmarkStart w:id="56" w:name="redstr283"/>
      <w:bookmarkStart w:id="57" w:name="redstr282"/>
      <w:bookmarkStart w:id="58" w:name="redstr281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проведением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световой и других видов маскировки организации, отнесенные в установленном порядке к категориям по гражданской обороне: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определяют перечень зданий и сооружений, подлежащих маскировке;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разрабатывают планы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и поддерживают в состоянии постоянной готовности к использованию по предназначению запасы материально-технических средств, необходимых для проведения мероприятий по маскировке;</w:t>
      </w:r>
    </w:p>
    <w:p w:rsidR="00C01A32" w:rsidRPr="001C1DE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проводят инженерно-технические мероприятия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01A32" w:rsidRPr="00C01A32" w:rsidRDefault="00DC1588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9" w:name="P00681"/>
      <w:bookmarkStart w:id="60" w:name="redstr304"/>
      <w:bookmarkStart w:id="61" w:name="redstr303"/>
      <w:bookmarkStart w:id="62" w:name="redstr302"/>
      <w:bookmarkStart w:id="63" w:name="redstr301"/>
      <w:bookmarkStart w:id="64" w:name="redstr300"/>
      <w:bookmarkStart w:id="65" w:name="redstr299"/>
      <w:bookmarkStart w:id="66" w:name="redstr298"/>
      <w:bookmarkStart w:id="67" w:name="redstr297"/>
      <w:bookmarkStart w:id="68" w:name="redstr296"/>
      <w:bookmarkStart w:id="69" w:name="redstr295"/>
      <w:bookmarkStart w:id="70" w:name="redstr294"/>
      <w:bookmarkStart w:id="71" w:name="redstr293"/>
      <w:bookmarkStart w:id="72" w:name="redstr292"/>
      <w:bookmarkStart w:id="73" w:name="redstr291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 проведением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аварийно-спасательных и других неотложных работ в случае возникновения опасностей для работников и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организации, эксплуатирующие опасные производственные объекты I и II классов опасности, особо </w:t>
      </w:r>
      <w:proofErr w:type="spellStart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радиационно</w:t>
      </w:r>
      <w:proofErr w:type="spellEnd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опасные и </w:t>
      </w:r>
      <w:proofErr w:type="spellStart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ядерно</w:t>
      </w:r>
      <w:proofErr w:type="spellEnd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</w:t>
      </w:r>
      <w:r w:rsidRPr="00315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местного уровней по гражданской обороне, создают и поддерживают в состоянии готовности нештатные аварийно-спасательные формирования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и поддерживают в состоянии постоянной готовности к использованию по предназначению запасы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C01A32" w:rsidRPr="00C01A32" w:rsidRDefault="00DC1588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первоочередным жизнеобеспечением</w:t>
      </w:r>
      <w:r w:rsidR="00C01A32"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планируют и организовывают основные виды жизнеобеспечения населения;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создают, поддерживают и снабжают население продовольственным и непродовольственными запасами;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-предоставляют населению коммунально-бытовые услуги и информационно-психологической поддержки;</w:t>
      </w:r>
    </w:p>
    <w:p w:rsidR="00C01A32" w:rsidRPr="00616680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-проводит инвентаризацию сохранившегося и оценивают состояние поврежденного жилого фонда, размещение людей, остающихся без жилья оздоровительные учреждения или другие временные жилища;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борьбой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пожарами, возникшими при военных конфликтах или вследствие этих конфликтов: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необходимые противопожарные силы и занимаются их оснащением материально-техническими средствами и подготовку в области гражданской обороны;</w:t>
      </w:r>
    </w:p>
    <w:p w:rsidR="00C01A32" w:rsidRPr="00616680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-занимаются тушением пожаров в районах проведения аварийно-спасательных работ, а также на объектах, отнесенных к категориям по гражданской обороне, в военное время;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4" w:name="P006C1"/>
      <w:bookmarkStart w:id="75" w:name="redstr327"/>
      <w:bookmarkStart w:id="76" w:name="redstr326"/>
      <w:bookmarkStart w:id="77" w:name="redstr325"/>
      <w:bookmarkStart w:id="78" w:name="redstr324"/>
      <w:bookmarkStart w:id="79" w:name="redstr323"/>
      <w:bookmarkStart w:id="80" w:name="redstr322"/>
      <w:bookmarkStart w:id="81" w:name="redstr321"/>
      <w:bookmarkStart w:id="82" w:name="redstr320"/>
      <w:bookmarkStart w:id="83" w:name="redstr319"/>
      <w:bookmarkStart w:id="84" w:name="redstr318"/>
      <w:bookmarkStart w:id="85" w:name="redstr317"/>
      <w:bookmarkStart w:id="86" w:name="redstr316"/>
      <w:bookmarkStart w:id="87" w:name="redstr315"/>
      <w:bookmarkStart w:id="88" w:name="redstr314"/>
      <w:bookmarkStart w:id="89" w:name="redstr313"/>
      <w:bookmarkStart w:id="90" w:name="redstr312"/>
      <w:bookmarkStart w:id="91" w:name="redstr311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обнаружением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обозначение районов, подвергшихся радиоактивному, химическому, биологическому и иному заражению (загрязнению):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организуют и проводят радиационную, химическую и биологическую разведку для обнаружения, установления и обозначения районов (территорий), 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вводят режимы радиационной защиты организаций;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организации, отнесенные в установленном порядке к категориям по гражданской обороне, создают в составе сил гражданской обороны посты радиационного и химического наблюдения;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обеспечивают силы гражданской обороны средствами радиационной, химической и биологической разведки и контроля.</w:t>
      </w:r>
    </w:p>
    <w:p w:rsidR="00C01A32" w:rsidRPr="00616680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совершенствуют методы мониторинга состояний радиационной, химической, биологической обстановки и проводят оценку степени зараженности и загрязнения продовольствия и объектов окружающей среды;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санитарной обработкой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работников, обеззараживанию зданий и сооружений, специальная обработке техники и территорий: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силы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организуют проведение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01A32" w:rsidRPr="00612BC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заблаговременно создают запасы дезактивирующих, дегазирующих веществ и растворов;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2" w:name="P00701"/>
      <w:bookmarkStart w:id="93" w:name="redstr345"/>
      <w:bookmarkStart w:id="94" w:name="redstr344"/>
      <w:bookmarkStart w:id="95" w:name="redstr343"/>
      <w:bookmarkStart w:id="96" w:name="redstr342"/>
      <w:bookmarkStart w:id="97" w:name="redstr341"/>
      <w:bookmarkStart w:id="98" w:name="redstr340"/>
      <w:bookmarkStart w:id="99" w:name="redstr339"/>
      <w:bookmarkStart w:id="100" w:name="redstr338"/>
      <w:bookmarkStart w:id="101" w:name="redstr337"/>
      <w:bookmarkStart w:id="102" w:name="redstr336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восстановлением и поддержанием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и оснащают силы охраны общественного порядка, осуществляют их подготовку в области гражданской обороны;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обеспечивают безопасность дорожного движения в населенных пунктах, на маршрутах эвакуации населения и выдвижения сил гражданской обороны; </w:t>
      </w:r>
    </w:p>
    <w:p w:rsidR="00C01A32" w:rsidRPr="00616680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усиливают охрану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3" w:name="P00721"/>
      <w:bookmarkStart w:id="104" w:name="redstr359"/>
      <w:bookmarkStart w:id="105" w:name="redstr358"/>
      <w:bookmarkStart w:id="106" w:name="redstr357"/>
      <w:bookmarkStart w:id="107" w:name="redstr356"/>
      <w:bookmarkStart w:id="108" w:name="redstr355"/>
      <w:bookmarkStart w:id="109" w:name="redstr354"/>
      <w:bookmarkStart w:id="110" w:name="redstr353"/>
      <w:bookmarkStart w:id="111" w:name="redstr352"/>
      <w:bookmarkStart w:id="112" w:name="redstr351"/>
      <w:bookmarkStart w:id="113" w:name="redstr350"/>
      <w:bookmarkStart w:id="114" w:name="redstr349"/>
      <w:bookmarkStart w:id="115" w:name="redstr348"/>
      <w:bookmarkStart w:id="116" w:name="redstr347"/>
      <w:bookmarkStart w:id="117" w:name="redstr346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срочным восстановлением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функционирования необходимых коммунальных служб в военное время: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обеспечивают готовность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создают запасы оборудования и запасных частей для ремонта поврежденных систем газо-, </w:t>
      </w:r>
      <w:proofErr w:type="spellStart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</w:t>
      </w:r>
      <w:proofErr w:type="spellEnd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водоснабжения, и канализации;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создают и осуществляют подготовку резерва мобильных средств для 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транспортировки воды;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на водопроводных станциях необходимые запасы реагентов, реактивов, консервантов и дезинфицирующих средств.</w:t>
      </w:r>
    </w:p>
    <w:p w:rsidR="00C01A32" w:rsidRPr="00612BC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запасы резервуаров и емкостей, сборно-разборных трубопроводов, мобильных резервных и автономных источников энергии;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8" w:name="P0074"/>
      <w:bookmarkStart w:id="119" w:name="redstr363"/>
      <w:bookmarkStart w:id="120" w:name="redstr362"/>
      <w:bookmarkStart w:id="121" w:name="redstr361"/>
      <w:bookmarkStart w:id="122" w:name="redstr360"/>
      <w:bookmarkEnd w:id="118"/>
      <w:bookmarkEnd w:id="119"/>
      <w:bookmarkEnd w:id="120"/>
      <w:bookmarkEnd w:id="121"/>
      <w:bookmarkEnd w:id="122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срочным захоронением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трупов в военное время: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заблаговременно определяют места возможных захоронений;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создают, осуществляют подготовку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C01A32" w:rsidRPr="00612BC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организуют и проводят мероприятия по осуществлению опознания, учету и захоронения;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3" w:name="P0076"/>
      <w:bookmarkStart w:id="124" w:name="redstr378"/>
      <w:bookmarkStart w:id="125" w:name="redstr377"/>
      <w:bookmarkStart w:id="126" w:name="redstr376"/>
      <w:bookmarkStart w:id="127" w:name="redstr375"/>
      <w:bookmarkStart w:id="128" w:name="redstr374"/>
      <w:bookmarkStart w:id="129" w:name="redstr373"/>
      <w:bookmarkStart w:id="130" w:name="redstr372"/>
      <w:bookmarkStart w:id="131" w:name="redstr371"/>
      <w:bookmarkStart w:id="132" w:name="redstr370"/>
      <w:bookmarkStart w:id="133" w:name="redstr369"/>
      <w:bookmarkStart w:id="134" w:name="redstr368"/>
      <w:bookmarkStart w:id="135" w:name="redstr367"/>
      <w:bookmarkStart w:id="136" w:name="redstr366"/>
      <w:bookmarkStart w:id="137" w:name="redstr365"/>
      <w:bookmarkStart w:id="138" w:name="redstr364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обеспечением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и организуют работы в мирное и военное время комиссий по вопросам повышения устойчивости функционирования организаций в военное время;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разрабатывают и реализуют в мирное и военное время инженерно-технические мероприятия гражданской обороны, в том числе в проектах строительства;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занимаются разработкой и проведением мероприятий, направленных на повышение надежности функционирования систем и источников газо-, </w:t>
      </w:r>
      <w:proofErr w:type="spellStart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</w:t>
      </w:r>
      <w:proofErr w:type="spellEnd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водоснабжения;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планируют, осуществляют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заблаговременно создают запасы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страховой фонда документации;</w:t>
      </w:r>
    </w:p>
    <w:p w:rsidR="00C01A32" w:rsidRPr="00612BC3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повышают эффективность защиты производственных фондов при воздействии на них современных средств поражения.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9" w:name="P0078"/>
      <w:bookmarkStart w:id="140" w:name="redstr386"/>
      <w:bookmarkStart w:id="141" w:name="redstr385"/>
      <w:bookmarkStart w:id="142" w:name="redstr384"/>
      <w:bookmarkStart w:id="143" w:name="redstr383"/>
      <w:bookmarkStart w:id="144" w:name="redstr382"/>
      <w:bookmarkStart w:id="145" w:name="redstr381"/>
      <w:bookmarkStart w:id="146" w:name="redstr380"/>
      <w:bookmarkStart w:id="147" w:name="redstr379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обеспечением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постоянной готовности сил и средств гражданской обороны организациями, отнесенными в установленном порядке к категориям по гражданской обороне: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и оснащают силы гражданской обороны современной техникой и оборудованием;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проводят занятия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проводят учения и тренировки по гражданской обороне;</w:t>
      </w:r>
    </w:p>
    <w:p w:rsidR="00C01A32" w:rsidRP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осуществляют планирование действий сил гражданской обороны и разработку высокоэффективных технологий для проведения аварийно-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спасательных работ;</w:t>
      </w:r>
    </w:p>
    <w:p w:rsidR="00C01A32" w:rsidRDefault="00C01A32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определяют порядок взаимодействия и привлечения сил и средств гражданской обороны в составе группировки сил гражданской обороны, создаваемой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Pr="00C0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1588" w:rsidRDefault="00DC1588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588" w:rsidRPr="00DC1588" w:rsidRDefault="00DC1588" w:rsidP="00614156">
      <w:pPr>
        <w:pStyle w:val="a8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DC1588" w:rsidRPr="00DC1588" w:rsidRDefault="00DC1588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588" w:rsidRPr="00DC1588" w:rsidRDefault="00612BC3" w:rsidP="00614156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Финансирование мероприятий по гражданской обороне.</w:t>
      </w:r>
    </w:p>
    <w:p w:rsidR="00DC1588" w:rsidRPr="00DC1588" w:rsidRDefault="00612BC3" w:rsidP="0061415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.1.1. Обеспечение мероприятий по гражданской обороне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E7156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расходным обязательством.</w:t>
      </w:r>
    </w:p>
    <w:p w:rsidR="00DC1588" w:rsidRPr="00DC1588" w:rsidRDefault="00612BC3" w:rsidP="0061415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.1.2.</w:t>
      </w:r>
      <w:r w:rsidR="002E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DC1588" w:rsidRPr="00DC1588" w:rsidRDefault="00612BC3" w:rsidP="0061415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Ответственность за нарушение законодательства Российской Федерации в области гражданской обороны.</w:t>
      </w:r>
    </w:p>
    <w:p w:rsidR="00DC1588" w:rsidRPr="00DC1588" w:rsidRDefault="00612BC3" w:rsidP="0061415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.2.1. Неисполнение должностными лицами и гражданами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E7156" w:rsidRPr="00F8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88" w:rsidRPr="00DC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обязанностей в области гражданской обороны влечет ответственность в соответствии с законодательством </w:t>
      </w:r>
      <w:r w:rsidR="003F2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C1588" w:rsidRPr="0061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1588" w:rsidRPr="003E7156" w:rsidRDefault="00DC1588" w:rsidP="006141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C1588" w:rsidRPr="003E7156" w:rsidSect="00375BAA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E7" w:rsidRDefault="001C7FE7">
      <w:pPr>
        <w:spacing w:after="0" w:line="240" w:lineRule="auto"/>
      </w:pPr>
      <w:r>
        <w:separator/>
      </w:r>
    </w:p>
  </w:endnote>
  <w:endnote w:type="continuationSeparator" w:id="0">
    <w:p w:rsidR="001C7FE7" w:rsidRDefault="001C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E7" w:rsidRDefault="001C7FE7">
      <w:pPr>
        <w:spacing w:after="0" w:line="240" w:lineRule="auto"/>
      </w:pPr>
      <w:r>
        <w:separator/>
      </w:r>
    </w:p>
  </w:footnote>
  <w:footnote w:type="continuationSeparator" w:id="0">
    <w:p w:rsidR="001C7FE7" w:rsidRDefault="001C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839059"/>
    </w:sdtPr>
    <w:sdtEndPr/>
    <w:sdtContent>
      <w:p w:rsidR="00EA3A6D" w:rsidRDefault="002B4B8D">
        <w:pPr>
          <w:pStyle w:val="a3"/>
          <w:jc w:val="center"/>
        </w:pPr>
        <w:r>
          <w:fldChar w:fldCharType="begin"/>
        </w:r>
        <w:r w:rsidR="00F815BC">
          <w:instrText>PAGE   \* MERGEFORMAT</w:instrText>
        </w:r>
        <w:r>
          <w:fldChar w:fldCharType="separate"/>
        </w:r>
        <w:r w:rsidR="00B128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A3A6D" w:rsidRDefault="001C7F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FF9"/>
    <w:multiLevelType w:val="multilevel"/>
    <w:tmpl w:val="A606AB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CB0034"/>
    <w:multiLevelType w:val="multilevel"/>
    <w:tmpl w:val="FFF623C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4D7DEA"/>
    <w:multiLevelType w:val="hybridMultilevel"/>
    <w:tmpl w:val="A4F85BDA"/>
    <w:lvl w:ilvl="0" w:tplc="183ACCF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F0F55"/>
    <w:multiLevelType w:val="multilevel"/>
    <w:tmpl w:val="6C789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C6E6E63"/>
    <w:multiLevelType w:val="hybridMultilevel"/>
    <w:tmpl w:val="17E62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7F696D"/>
    <w:multiLevelType w:val="multilevel"/>
    <w:tmpl w:val="87F094C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4F72C92"/>
    <w:multiLevelType w:val="multilevel"/>
    <w:tmpl w:val="FFF623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560BDF"/>
    <w:multiLevelType w:val="multilevel"/>
    <w:tmpl w:val="FFF623C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7604C37"/>
    <w:multiLevelType w:val="multilevel"/>
    <w:tmpl w:val="87F094C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A85626C"/>
    <w:multiLevelType w:val="multilevel"/>
    <w:tmpl w:val="FFF623C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9B61AAE"/>
    <w:multiLevelType w:val="hybridMultilevel"/>
    <w:tmpl w:val="7AFA3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94D05"/>
    <w:multiLevelType w:val="hybridMultilevel"/>
    <w:tmpl w:val="FA646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76"/>
    <w:rsid w:val="000416A2"/>
    <w:rsid w:val="00070361"/>
    <w:rsid w:val="000743A2"/>
    <w:rsid w:val="0008251C"/>
    <w:rsid w:val="00092CAF"/>
    <w:rsid w:val="000B623B"/>
    <w:rsid w:val="000D00AD"/>
    <w:rsid w:val="001720FD"/>
    <w:rsid w:val="001C1DE3"/>
    <w:rsid w:val="001C7FE7"/>
    <w:rsid w:val="002014E4"/>
    <w:rsid w:val="00241CC2"/>
    <w:rsid w:val="002556B5"/>
    <w:rsid w:val="00255ADC"/>
    <w:rsid w:val="002806AD"/>
    <w:rsid w:val="00285018"/>
    <w:rsid w:val="002B4B8D"/>
    <w:rsid w:val="002D7A72"/>
    <w:rsid w:val="002E092A"/>
    <w:rsid w:val="00315467"/>
    <w:rsid w:val="00326EF1"/>
    <w:rsid w:val="00374508"/>
    <w:rsid w:val="00375BAA"/>
    <w:rsid w:val="003859C2"/>
    <w:rsid w:val="00386F88"/>
    <w:rsid w:val="00395CCC"/>
    <w:rsid w:val="003C0250"/>
    <w:rsid w:val="003E7156"/>
    <w:rsid w:val="003F27C8"/>
    <w:rsid w:val="003F2B9C"/>
    <w:rsid w:val="00404B4A"/>
    <w:rsid w:val="004324E5"/>
    <w:rsid w:val="0043294F"/>
    <w:rsid w:val="00474217"/>
    <w:rsid w:val="00490E92"/>
    <w:rsid w:val="004F1604"/>
    <w:rsid w:val="00566771"/>
    <w:rsid w:val="00581584"/>
    <w:rsid w:val="00597205"/>
    <w:rsid w:val="00612BC3"/>
    <w:rsid w:val="00614156"/>
    <w:rsid w:val="00616680"/>
    <w:rsid w:val="006351C9"/>
    <w:rsid w:val="00636C88"/>
    <w:rsid w:val="00645F47"/>
    <w:rsid w:val="0068506E"/>
    <w:rsid w:val="006B1554"/>
    <w:rsid w:val="006F43CC"/>
    <w:rsid w:val="00771AE0"/>
    <w:rsid w:val="00773E9E"/>
    <w:rsid w:val="007C1894"/>
    <w:rsid w:val="0085088D"/>
    <w:rsid w:val="008516E4"/>
    <w:rsid w:val="00873EA2"/>
    <w:rsid w:val="00873F8D"/>
    <w:rsid w:val="008750EB"/>
    <w:rsid w:val="00876038"/>
    <w:rsid w:val="008910EE"/>
    <w:rsid w:val="008C4FD7"/>
    <w:rsid w:val="008F2B14"/>
    <w:rsid w:val="00920576"/>
    <w:rsid w:val="00926DA2"/>
    <w:rsid w:val="009311C8"/>
    <w:rsid w:val="00965879"/>
    <w:rsid w:val="00995D6F"/>
    <w:rsid w:val="009F3E9A"/>
    <w:rsid w:val="00A032DE"/>
    <w:rsid w:val="00A36EE8"/>
    <w:rsid w:val="00A562E8"/>
    <w:rsid w:val="00A6549B"/>
    <w:rsid w:val="00AD4327"/>
    <w:rsid w:val="00B128B8"/>
    <w:rsid w:val="00B61D03"/>
    <w:rsid w:val="00B932BB"/>
    <w:rsid w:val="00BC16AF"/>
    <w:rsid w:val="00BC37F7"/>
    <w:rsid w:val="00BF2AD8"/>
    <w:rsid w:val="00C01A32"/>
    <w:rsid w:val="00C17674"/>
    <w:rsid w:val="00C42DAD"/>
    <w:rsid w:val="00C62489"/>
    <w:rsid w:val="00C82897"/>
    <w:rsid w:val="00C9389D"/>
    <w:rsid w:val="00C952A1"/>
    <w:rsid w:val="00CD02BB"/>
    <w:rsid w:val="00D77BD6"/>
    <w:rsid w:val="00DB04D0"/>
    <w:rsid w:val="00DC1588"/>
    <w:rsid w:val="00E07A5B"/>
    <w:rsid w:val="00E15162"/>
    <w:rsid w:val="00E553E3"/>
    <w:rsid w:val="00E554EB"/>
    <w:rsid w:val="00E559A0"/>
    <w:rsid w:val="00E55B07"/>
    <w:rsid w:val="00E6296D"/>
    <w:rsid w:val="00E827DC"/>
    <w:rsid w:val="00EA4C36"/>
    <w:rsid w:val="00EB385F"/>
    <w:rsid w:val="00ED5AEF"/>
    <w:rsid w:val="00EE0F9C"/>
    <w:rsid w:val="00EE106A"/>
    <w:rsid w:val="00EE39AC"/>
    <w:rsid w:val="00EF2F22"/>
    <w:rsid w:val="00F021B5"/>
    <w:rsid w:val="00F437A2"/>
    <w:rsid w:val="00F53AD2"/>
    <w:rsid w:val="00F5526F"/>
    <w:rsid w:val="00F73660"/>
    <w:rsid w:val="00F815BC"/>
    <w:rsid w:val="00F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5B8A"/>
  <w15:docId w15:val="{2FBC660F-7369-4E99-B848-BD8B46C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D7"/>
  </w:style>
  <w:style w:type="paragraph" w:styleId="1">
    <w:name w:val="heading 1"/>
    <w:basedOn w:val="a"/>
    <w:next w:val="a"/>
    <w:link w:val="10"/>
    <w:qFormat/>
    <w:rsid w:val="009205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0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205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43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43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5526F"/>
    <w:pPr>
      <w:ind w:left="720"/>
      <w:contextualSpacing/>
    </w:pPr>
  </w:style>
  <w:style w:type="paragraph" w:customStyle="1" w:styleId="formattext">
    <w:name w:val="formattext"/>
    <w:basedOn w:val="a"/>
    <w:rsid w:val="0093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897"/>
  </w:style>
  <w:style w:type="paragraph" w:styleId="ab">
    <w:name w:val="Balloon Text"/>
    <w:basedOn w:val="a"/>
    <w:link w:val="ac"/>
    <w:uiPriority w:val="99"/>
    <w:semiHidden/>
    <w:unhideWhenUsed/>
    <w:rsid w:val="0025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A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1701230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28E-F2FB-4D74-A3AE-72055B0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Евгений Вильевич</dc:creator>
  <cp:keywords/>
  <dc:description/>
  <cp:lastModifiedBy>Евгения Валерьевна</cp:lastModifiedBy>
  <cp:revision>7</cp:revision>
  <dcterms:created xsi:type="dcterms:W3CDTF">2023-02-28T09:09:00Z</dcterms:created>
  <dcterms:modified xsi:type="dcterms:W3CDTF">2023-03-10T05:00:00Z</dcterms:modified>
</cp:coreProperties>
</file>