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DA4002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A92C4B" w:rsidRPr="007E71A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92C4B">
        <w:rPr>
          <w:sz w:val="28"/>
          <w:szCs w:val="28"/>
        </w:rPr>
        <w:t>1</w:t>
      </w:r>
      <w:r w:rsidR="00A92C4B" w:rsidRPr="007E71A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92C4B" w:rsidRPr="007E71A6">
        <w:rPr>
          <w:sz w:val="28"/>
          <w:szCs w:val="28"/>
        </w:rPr>
        <w:t xml:space="preserve">г.                                      </w:t>
      </w:r>
      <w:proofErr w:type="gramStart"/>
      <w:r w:rsidR="00A92C4B" w:rsidRPr="007E71A6">
        <w:rPr>
          <w:sz w:val="28"/>
          <w:szCs w:val="28"/>
        </w:rPr>
        <w:t xml:space="preserve">№ </w:t>
      </w:r>
      <w:r w:rsidR="00A92C4B" w:rsidRPr="00A2089B">
        <w:rPr>
          <w:b/>
          <w:sz w:val="28"/>
          <w:szCs w:val="28"/>
        </w:rPr>
        <w:t xml:space="preserve"> </w:t>
      </w:r>
      <w:r w:rsidRPr="00DA4002">
        <w:rPr>
          <w:sz w:val="28"/>
          <w:szCs w:val="28"/>
        </w:rPr>
        <w:t>36</w:t>
      </w:r>
      <w:proofErr w:type="gramEnd"/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DA4002" w:rsidRPr="00DA4002" w:rsidRDefault="00A92C4B" w:rsidP="00DA4002">
      <w:pPr>
        <w:ind w:right="142"/>
        <w:jc w:val="center"/>
        <w:rPr>
          <w:b/>
          <w:sz w:val="28"/>
          <w:szCs w:val="28"/>
          <w:lang w:eastAsia="ar-SA"/>
        </w:rPr>
      </w:pPr>
      <w:r w:rsidRPr="00A92C4B">
        <w:rPr>
          <w:b/>
          <w:sz w:val="28"/>
          <w:szCs w:val="28"/>
        </w:rPr>
        <w:t xml:space="preserve">Об </w:t>
      </w:r>
      <w:r w:rsidRPr="00FB5EB6">
        <w:rPr>
          <w:b/>
          <w:sz w:val="28"/>
          <w:szCs w:val="28"/>
        </w:rPr>
        <w:t xml:space="preserve">утверждении </w:t>
      </w:r>
      <w:r w:rsidR="00DA4002" w:rsidRPr="00DA4002">
        <w:rPr>
          <w:b/>
          <w:sz w:val="28"/>
          <w:szCs w:val="28"/>
          <w:lang w:eastAsia="ar-SA"/>
        </w:rPr>
        <w:t xml:space="preserve">Карты коррупционных рисков, </w:t>
      </w:r>
    </w:p>
    <w:p w:rsidR="00DA4002" w:rsidRPr="00DA4002" w:rsidRDefault="00DA4002" w:rsidP="00DA4002">
      <w:pPr>
        <w:ind w:right="142"/>
        <w:jc w:val="center"/>
        <w:rPr>
          <w:b/>
          <w:sz w:val="28"/>
          <w:szCs w:val="28"/>
          <w:lang w:eastAsia="ar-SA"/>
        </w:rPr>
      </w:pPr>
      <w:r w:rsidRPr="00DA4002">
        <w:rPr>
          <w:b/>
          <w:sz w:val="28"/>
          <w:szCs w:val="28"/>
          <w:lang w:eastAsia="ar-SA"/>
        </w:rPr>
        <w:t xml:space="preserve">возникающих при осуществлении закупок товаров, работ, услуг </w:t>
      </w:r>
    </w:p>
    <w:p w:rsidR="00DA4002" w:rsidRPr="00DA4002" w:rsidRDefault="00DA4002" w:rsidP="00DA4002">
      <w:pPr>
        <w:ind w:right="142"/>
        <w:jc w:val="center"/>
        <w:rPr>
          <w:b/>
          <w:sz w:val="28"/>
          <w:szCs w:val="28"/>
          <w:lang w:eastAsia="ar-SA"/>
        </w:rPr>
      </w:pPr>
      <w:r w:rsidRPr="00DA4002">
        <w:rPr>
          <w:b/>
          <w:sz w:val="28"/>
          <w:szCs w:val="28"/>
          <w:lang w:eastAsia="ar-SA"/>
        </w:rPr>
        <w:t>для нужд Администрации Байкаловского муниципального района Свердловской области</w:t>
      </w:r>
    </w:p>
    <w:p w:rsidR="00814FBF" w:rsidRPr="00FB5EB6" w:rsidRDefault="00814FBF" w:rsidP="00FB5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FB5EB6" w:rsidP="00FB5EB6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DA4002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</w:t>
      </w:r>
      <w:r w:rsidR="00DA4002" w:rsidRPr="00DA4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Федеральным </w:t>
      </w:r>
      <w:hyperlink r:id="rId7" w:history="1">
        <w:r w:rsidR="00DA4002" w:rsidRPr="00DA400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DA4002" w:rsidRPr="00DA4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5 апреля 2013 года </w:t>
      </w:r>
      <w:r w:rsidR="00DA400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DA4002" w:rsidRPr="00DA4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DA400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DA4002" w:rsidRPr="00DA4002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A400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DA4002" w:rsidRPr="00DA4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Методическими </w:t>
      </w:r>
      <w:hyperlink r:id="rId8" w:history="1">
        <w:r w:rsidR="00DA4002" w:rsidRPr="00DA4002">
          <w:rPr>
            <w:rFonts w:eastAsiaTheme="minorHAnsi"/>
            <w:color w:val="000000" w:themeColor="text1"/>
            <w:sz w:val="28"/>
            <w:szCs w:val="28"/>
            <w:lang w:eastAsia="en-US"/>
          </w:rPr>
          <w:t>рекомендациями</w:t>
        </w:r>
      </w:hyperlink>
      <w:r w:rsidR="00DA4002" w:rsidRPr="00DA4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разработанными Министерством труда и социальной защиты Российской Федерации, направленными на выявление и минимизацию коррупционных рисков при осуществлении закупок товаров, работ, услуг для обеспечения муниципальных нужд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DA4002" w:rsidRDefault="00804583" w:rsidP="00CF68DB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A4002">
        <w:rPr>
          <w:color w:val="000000" w:themeColor="text1"/>
          <w:sz w:val="28"/>
          <w:szCs w:val="28"/>
        </w:rPr>
        <w:t xml:space="preserve">1. Утвердить </w:t>
      </w:r>
      <w:r w:rsidR="00DA4002" w:rsidRPr="00DA4002">
        <w:rPr>
          <w:sz w:val="28"/>
          <w:szCs w:val="28"/>
          <w:lang w:eastAsia="ar-SA"/>
        </w:rPr>
        <w:t>Карту коррупционных рисков, возникающих при осуществлении закупок товаров, работ, услуг для нужд Администрации Байкаловского муниципального района Свердловской области</w:t>
      </w:r>
      <w:r w:rsidRPr="00DA4002">
        <w:rPr>
          <w:color w:val="000000" w:themeColor="text1"/>
          <w:sz w:val="28"/>
          <w:szCs w:val="28"/>
        </w:rPr>
        <w:t xml:space="preserve"> (прил</w:t>
      </w:r>
      <w:r w:rsidR="00A92C4B" w:rsidRPr="00DA4002">
        <w:rPr>
          <w:color w:val="000000" w:themeColor="text1"/>
          <w:sz w:val="28"/>
          <w:szCs w:val="28"/>
        </w:rPr>
        <w:t>агается</w:t>
      </w:r>
      <w:r w:rsidRPr="00DA4002">
        <w:rPr>
          <w:color w:val="000000" w:themeColor="text1"/>
          <w:sz w:val="28"/>
          <w:szCs w:val="28"/>
        </w:rPr>
        <w:t>).</w:t>
      </w:r>
    </w:p>
    <w:p w:rsidR="00804583" w:rsidRDefault="00804583" w:rsidP="00CF68DB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A400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hyperlink r:id="rId9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Default="00B50E7C" w:rsidP="00CF68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A32E36" w:rsidRDefault="00A32E36" w:rsidP="00CF68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36" w:rsidRDefault="00A32E36" w:rsidP="00CF68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36" w:rsidRDefault="00A32E36" w:rsidP="00CF68DB">
      <w:pPr>
        <w:pStyle w:val="ConsPlusNormal"/>
        <w:sectPr w:rsidR="00A32E36" w:rsidSect="00A92C4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32E36" w:rsidRDefault="00A32E36" w:rsidP="00A32E36">
      <w:pPr>
        <w:ind w:right="111" w:firstLine="9781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Утверждена </w:t>
      </w:r>
    </w:p>
    <w:p w:rsidR="00A32E36" w:rsidRDefault="00A32E36" w:rsidP="00A32E36">
      <w:pPr>
        <w:ind w:right="111" w:firstLine="9781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Постановлением Администрации</w:t>
      </w:r>
    </w:p>
    <w:p w:rsidR="00A32E36" w:rsidRDefault="00A32E36" w:rsidP="00A32E36">
      <w:pPr>
        <w:ind w:right="111" w:firstLine="9781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Байкаловского муниципального района</w:t>
      </w:r>
    </w:p>
    <w:p w:rsidR="00A32E36" w:rsidRDefault="00A32E36" w:rsidP="00A32E36">
      <w:pPr>
        <w:ind w:right="111" w:firstLine="9781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Свердловской области</w:t>
      </w:r>
    </w:p>
    <w:p w:rsidR="00A32E36" w:rsidRDefault="00A32E36" w:rsidP="00A32E36">
      <w:pPr>
        <w:ind w:right="111" w:firstLine="9781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30.01.2023г. № 36</w:t>
      </w:r>
    </w:p>
    <w:p w:rsidR="00A32E36" w:rsidRDefault="00A32E36" w:rsidP="00A32E36">
      <w:pPr>
        <w:ind w:right="14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Карта коррупционных рисков, </w:t>
      </w:r>
    </w:p>
    <w:p w:rsidR="00A32E36" w:rsidRDefault="00A32E36" w:rsidP="00A32E36">
      <w:pPr>
        <w:ind w:right="14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возникающих при осуществлении закупок товаров, работ, услуг </w:t>
      </w:r>
    </w:p>
    <w:p w:rsidR="00A32E36" w:rsidRDefault="00A32E36" w:rsidP="00A32E36">
      <w:pPr>
        <w:ind w:right="14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для нужд Администрации Байкаловского муниципального района Свердловской области</w:t>
      </w:r>
    </w:p>
    <w:p w:rsidR="00A32E36" w:rsidRDefault="00A32E36" w:rsidP="00A32E36">
      <w:pPr>
        <w:ind w:right="140"/>
        <w:jc w:val="center"/>
        <w:rPr>
          <w:b/>
          <w:sz w:val="24"/>
          <w:szCs w:val="24"/>
          <w:lang w:eastAsia="ar-SA"/>
        </w:rPr>
      </w:pPr>
    </w:p>
    <w:tbl>
      <w:tblPr>
        <w:tblW w:w="3168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2293"/>
        <w:gridCol w:w="3274"/>
        <w:gridCol w:w="1950"/>
        <w:gridCol w:w="3477"/>
        <w:gridCol w:w="3754"/>
        <w:gridCol w:w="3246"/>
        <w:gridCol w:w="3246"/>
        <w:gridCol w:w="3246"/>
        <w:gridCol w:w="3246"/>
        <w:gridCol w:w="3246"/>
      </w:tblGrid>
      <w:tr w:rsidR="00A32E36" w:rsidTr="00183E3E">
        <w:tblPrEx>
          <w:tblCellMar>
            <w:top w:w="0" w:type="dxa"/>
            <w:bottom w:w="0" w:type="dxa"/>
          </w:tblCellMar>
        </w:tblPrEx>
        <w:trPr>
          <w:trHeight w:val="639"/>
          <w:tblHeader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  <w:p w:rsidR="00A32E36" w:rsidRDefault="00A32E36" w:rsidP="00183E3E">
            <w:pPr>
              <w:jc w:val="center"/>
            </w:pP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t>№</w:t>
            </w:r>
          </w:p>
          <w:p w:rsidR="00A32E36" w:rsidRDefault="00A32E36" w:rsidP="00183E3E">
            <w:pPr>
              <w:widowControl w:val="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t>п/п</w:t>
            </w:r>
          </w:p>
          <w:p w:rsidR="00A32E36" w:rsidRDefault="00A32E36" w:rsidP="00183E3E">
            <w:pPr>
              <w:widowControl w:val="0"/>
              <w:jc w:val="center"/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  <w:p w:rsidR="00A32E36" w:rsidRDefault="00A32E36" w:rsidP="00183E3E">
            <w:pPr>
              <w:widowControl w:val="0"/>
              <w:ind w:right="140"/>
              <w:jc w:val="center"/>
            </w:pP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t>Краткое наименование коррупционного риска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-69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  <w:p w:rsidR="00A32E36" w:rsidRDefault="00A32E36" w:rsidP="00183E3E">
            <w:pPr>
              <w:widowControl w:val="0"/>
              <w:ind w:right="-69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t xml:space="preserve">Описание возможной </w:t>
            </w:r>
          </w:p>
          <w:p w:rsidR="00A32E36" w:rsidRDefault="00A32E36" w:rsidP="00183E3E">
            <w:pPr>
              <w:widowControl w:val="0"/>
              <w:ind w:right="-69"/>
              <w:jc w:val="center"/>
            </w:pP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t>коррупционной схемы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left="-108" w:right="-108"/>
              <w:jc w:val="center"/>
            </w:pP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t xml:space="preserve">Наименование должностей служащих (работников), которые могут участвовать </w:t>
            </w: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br/>
              <w:t>в реализации коррупционной схемы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t>Меры по минимизации коррупционных рисков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691"/>
          <w:tblHeader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-69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Реализуемые меры</w:t>
            </w:r>
          </w:p>
        </w:tc>
        <w:tc>
          <w:tcPr>
            <w:tcW w:w="3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Предлагаемые меры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t>Пред-процедурный этап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  <w:t>Планирование закупок, обоснование начальной (максимальной) цены контракта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widowControl w:val="0"/>
              <w:ind w:right="140"/>
              <w:jc w:val="center"/>
              <w:rPr>
                <w:rFonts w:eastAsia="Arial Unicode MS"/>
                <w:b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79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Принятие решения о закупке товаров (работ, услуг)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включение в план-график закупок товаров (работ, услуг), объективная потребность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в которых в Администрации  отсутствует.</w:t>
            </w:r>
          </w:p>
          <w:p w:rsidR="00A32E36" w:rsidRDefault="00A32E36" w:rsidP="00183E3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Возможен предварительный сговор с участником закупки: заключается контракт, работы по которому фактически не выполняются либо выполняются частично, оплата, произведенная по контракту, делится между заказчиком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и поставщиком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Заместитель Главы Администрации Байкаловского муниципального района по развитию, по 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руководитель структурного подразделения - 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spacing w:before="120" w:after="120"/>
              <w:ind w:right="-108"/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lastRenderedPageBreak/>
              <w:t>1) использование ведомственного перечня отдельных видов товаров, работ, услуг, закупаемых Администрацией Байкаловского муниципального района Свердловской области (далее-Администрация),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услуг;</w:t>
            </w:r>
          </w:p>
          <w:p w:rsidR="00A32E36" w:rsidRDefault="00A32E36" w:rsidP="00183E3E">
            <w:pPr>
              <w:widowControl w:val="0"/>
              <w:spacing w:before="120" w:after="120"/>
              <w:ind w:right="-108"/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lastRenderedPageBreak/>
              <w:t>2) соблюдение нормативных затрат на обеспечение функций Администрации;</w:t>
            </w:r>
          </w:p>
          <w:p w:rsidR="00A32E36" w:rsidRDefault="00A32E36" w:rsidP="00183E3E">
            <w:pPr>
              <w:widowControl w:val="0"/>
              <w:spacing w:before="120" w:after="120"/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t>3)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pStyle w:val="a6"/>
              <w:numPr>
                <w:ilvl w:val="0"/>
                <w:numId w:val="1"/>
              </w:numPr>
              <w:tabs>
                <w:tab w:val="left" w:pos="279"/>
                <w:tab w:val="left" w:pos="2585"/>
              </w:tabs>
              <w:spacing w:after="0" w:line="240" w:lineRule="auto"/>
              <w:ind w:left="0" w:right="34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систематическое повышение квалификации в сфере закупок  товаров, работ, услуг и в сфере противодействия коррупции сотрудников Администрации,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в должностные обязанности которых входит организация и осуществление закупок товаров, работ и услуг, а также сотрудников, ответственных за выявление и предотвращение коррупционных рисков при осуществлении закупок (далее – систематическое повышение квалификации в сфере закупок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и в сфере противодействия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коррупции сотрудников Администрации); </w:t>
            </w:r>
          </w:p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2)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проведение занятий с сотрудниками Администрации, участвующими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в осуществлении закупок для нужд Администрации, по изучению законодательства Российской Федерации, регулирующего вопросы профилактики коррупции и мер юридической ответственности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за совершение коррупционных и иных правонарушений (далее – проведение занятий с сотрудниками Администрации, участвующими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>в осуществлении закупок для нужд Администрации, по антикоррупционной тематике)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необоснованно завышенной (заниженной) начальной (максимальной) </w:t>
            </w:r>
            <w:r>
              <w:rPr>
                <w:sz w:val="24"/>
                <w:szCs w:val="24"/>
              </w:rPr>
              <w:lastRenderedPageBreak/>
              <w:t>цены контракта (далее – НМЦК)</w:t>
            </w:r>
          </w:p>
          <w:p w:rsidR="00A32E36" w:rsidRDefault="00A32E36" w:rsidP="00183E3E">
            <w:pPr>
              <w:widowControl w:val="0"/>
              <w:ind w:right="-79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tabs>
                <w:tab w:val="left" w:pos="317"/>
              </w:tabs>
              <w:ind w:left="5" w:right="142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обоснование НМЦК на основании трех коммерческих предложений от разных организаций, фактически аффилированных между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собой:</w:t>
            </w:r>
          </w:p>
          <w:p w:rsidR="00A32E36" w:rsidRDefault="00A32E36" w:rsidP="00183E3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5" w:right="142" w:firstLine="0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цена устанавливается значительно 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ниже рыночной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для того, чтобы потенциальным поставщикам было не выгодно участвовать в закупке.</w:t>
            </w:r>
          </w:p>
          <w:p w:rsidR="00A32E36" w:rsidRDefault="00A32E36" w:rsidP="00183E3E">
            <w:pPr>
              <w:widowControl w:val="0"/>
              <w:ind w:right="142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На участие в такой закупке подает заявку единственный участник, вступивший в сговор с заказчиком в целях «распила» денежных средств (работы по факту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не выполняются либо выполняются частично);</w:t>
            </w:r>
          </w:p>
          <w:p w:rsidR="00A32E36" w:rsidRDefault="00A32E36" w:rsidP="00183E3E">
            <w:pPr>
              <w:widowControl w:val="0"/>
              <w:ind w:right="142"/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2) цена изначально устанавливается </w:t>
            </w:r>
            <w:r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выше рыночной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для того, чтобы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в такой закупке принял участие только «свой» поставщик, под которого составлено техническое задание (или аффилированный с ним).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Разница между реальной стоимостью работ (услуг) и НМЦК может быть предметом «отката»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Заместитель Главы Администрации Байкаловского муниципального района по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развитию, по 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структурного подразделения – инициатора закупки.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pStyle w:val="a6"/>
              <w:numPr>
                <w:ilvl w:val="0"/>
                <w:numId w:val="3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0"/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исключение возможности принятия единоличного решения (многоступенчатая система согласования);</w:t>
            </w:r>
          </w:p>
          <w:p w:rsidR="00A32E36" w:rsidRDefault="00A32E36" w:rsidP="00183E3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2) использование ведомственного перечня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отдельных видов товаров, работ, услуг, закупаемых Администрацией,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услуг;</w:t>
            </w:r>
          </w:p>
          <w:p w:rsidR="00A32E36" w:rsidRDefault="00A32E36" w:rsidP="00183E3E">
            <w:pPr>
              <w:ind w:right="-108"/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3) </w:t>
            </w: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t xml:space="preserve">соблюдение нормативных затрат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 обеспечение функций Администрации;</w:t>
            </w:r>
          </w:p>
          <w:p w:rsidR="00A32E36" w:rsidRDefault="00A32E36" w:rsidP="00183E3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4) обоснование НМЦК контракта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и муниципальных нужд» (далее – Закон № 44-ФЗ) и методических рекомендаций по применению методов определения НМЦК контракта,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цены контракта, заключаемого с единственным поставщиком (подрядчиком, исполнителем)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tabs>
                <w:tab w:val="left" w:pos="2585"/>
              </w:tabs>
              <w:ind w:left="34" w:right="34"/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1) при формировании НМЦК методом анализа рынка наряду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запросом коммерческих предложений </w:t>
            </w:r>
            <w:r>
              <w:rPr>
                <w:rFonts w:eastAsia="Arial Unicode MS"/>
                <w:color w:val="000000"/>
                <w:sz w:val="24"/>
                <w:szCs w:val="24"/>
                <w:u w:val="single"/>
                <w:lang w:bidi="ru-RU"/>
              </w:rPr>
              <w:t xml:space="preserve">в обязательном порядке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изучать и при необходимости использовать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дополнительные (общедоступные) источники информации о ценах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на товары, работы и услуги в целях недопущения завышения (занижения) НМЦК;</w:t>
            </w:r>
          </w:p>
          <w:p w:rsidR="00A32E36" w:rsidRDefault="00A32E36" w:rsidP="00183E3E">
            <w:pPr>
              <w:pStyle w:val="a6"/>
              <w:numPr>
                <w:ilvl w:val="0"/>
                <w:numId w:val="1"/>
              </w:numPr>
              <w:tabs>
                <w:tab w:val="left" w:pos="279"/>
                <w:tab w:val="left" w:pos="2585"/>
              </w:tabs>
              <w:spacing w:after="0" w:line="240" w:lineRule="auto"/>
              <w:ind w:left="0" w:right="34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систематическое повышение квалификации в сфере закупок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и в сфере противодействия коррупции сотрудников Администрации; </w:t>
            </w:r>
          </w:p>
          <w:p w:rsidR="00A32E36" w:rsidRDefault="00A32E36" w:rsidP="00183E3E">
            <w:pPr>
              <w:pStyle w:val="a6"/>
              <w:numPr>
                <w:ilvl w:val="0"/>
                <w:numId w:val="1"/>
              </w:numPr>
              <w:tabs>
                <w:tab w:val="left" w:pos="279"/>
                <w:tab w:val="left" w:pos="2727"/>
              </w:tabs>
              <w:spacing w:after="0" w:line="240" w:lineRule="auto"/>
              <w:ind w:left="54" w:right="-108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проведение занятий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по антикоррупционной тематике 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727"/>
              </w:tabs>
              <w:spacing w:after="0" w:line="240" w:lineRule="auto"/>
              <w:ind w:left="54" w:right="-108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</w:pPr>
            <w:r>
              <w:rPr>
                <w:sz w:val="24"/>
                <w:szCs w:val="24"/>
              </w:rPr>
              <w:t>Необоснованный выбор способа осуществления закупки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дробление одной закупки 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несколько мелких в целях ухода от конкурентных процедур определения поставщика (подрядчика, исполнителя) с целью заключения «прямых» контрактов с «нужным» поставщиком;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заключение «прямых» контрактов (договоров) при отсутствии объективных причин, не позволяющих провести конкурентную процедуру;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заключение контрактов </w:t>
            </w:r>
            <w:r>
              <w:rPr>
                <w:bCs/>
                <w:sz w:val="24"/>
                <w:szCs w:val="24"/>
              </w:rPr>
              <w:br/>
              <w:t>по завышенным ценам;</w:t>
            </w:r>
          </w:p>
          <w:p w:rsidR="00A32E36" w:rsidRDefault="00A32E36" w:rsidP="00183E3E">
            <w:pPr>
              <w:widowControl w:val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преднамеренная подмена одного способа закупки другим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структурного подразделения –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определение способа выбора поставщика, подрядчика, исполнителя с учетом требований статьи 24 Закона № 44-ФЗ; </w:t>
            </w:r>
          </w:p>
          <w:p w:rsidR="00A32E36" w:rsidRDefault="00A32E36" w:rsidP="00183E3E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проведение анализа проекта извещения об осуществлении закупки на предмет соответствия выбора способа определения поставщика (подрядчика, исполнителя)</w:t>
            </w:r>
          </w:p>
          <w:p w:rsidR="00A32E36" w:rsidRDefault="00A32E36" w:rsidP="00183E3E">
            <w:pPr>
              <w:ind w:right="142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pStyle w:val="a6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  <w:ind w:left="33" w:righ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многоуровневое принятие решения при выборе способа осуществления закупки;</w:t>
            </w:r>
          </w:p>
          <w:p w:rsidR="00A32E36" w:rsidRDefault="00A32E36" w:rsidP="00183E3E">
            <w:pPr>
              <w:pStyle w:val="a6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  <w:ind w:left="33" w:right="-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 предмет выявления неоднократных закупок однородных товаров, работ, услуг;</w:t>
            </w:r>
          </w:p>
          <w:p w:rsidR="00A32E36" w:rsidRDefault="00A32E36" w:rsidP="00183E3E">
            <w:pPr>
              <w:pStyle w:val="a6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  <w:ind w:left="33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закупок в электронном магазине закупок малого объема в целях выявления фактов уклонения от проведения конкурентных процедур;</w:t>
            </w:r>
          </w:p>
          <w:p w:rsidR="00A32E36" w:rsidRDefault="00A32E36" w:rsidP="00183E3E">
            <w:pPr>
              <w:pStyle w:val="a6"/>
              <w:numPr>
                <w:ilvl w:val="0"/>
                <w:numId w:val="4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систематическое повышение квалификации в сфере закупок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и в сфере противодействия коррупции сотрудников Администрации; </w:t>
            </w:r>
          </w:p>
          <w:p w:rsidR="00A32E36" w:rsidRDefault="00A32E36" w:rsidP="00183E3E">
            <w:pPr>
              <w:pStyle w:val="a6"/>
              <w:numPr>
                <w:ilvl w:val="0"/>
                <w:numId w:val="4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0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проведение занятий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Администрации,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>по антикоррупционной тематике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spacing w:before="120" w:after="120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извещения об осуществлении закупки товаров, работ, услуг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spacing w:before="120" w:after="120"/>
              <w:ind w:righ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spacing w:before="120" w:after="120"/>
              <w:ind w:righ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spacing w:before="120" w:after="120"/>
              <w:ind w:righ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spacing w:before="120" w:after="120"/>
              <w:ind w:righ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spacing w:before="120" w:after="120"/>
              <w:ind w:right="142"/>
              <w:jc w:val="center"/>
              <w:rPr>
                <w:b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tabs>
                <w:tab w:val="left" w:pos="1656"/>
              </w:tabs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нереальных (сжатых) сроков выполнения работ, оказания услуг, </w:t>
            </w:r>
            <w:r>
              <w:rPr>
                <w:sz w:val="24"/>
                <w:szCs w:val="24"/>
              </w:rPr>
              <w:br/>
              <w:t>в течение которых невозможно выполнить условия контракта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возникновение риска участия в закупке единственного участника закупки, вступившего </w:t>
            </w:r>
            <w:r>
              <w:rPr>
                <w:bCs/>
                <w:sz w:val="24"/>
                <w:szCs w:val="24"/>
              </w:rPr>
              <w:br/>
              <w:t xml:space="preserve">в предварительный сговор </w:t>
            </w:r>
            <w:r>
              <w:rPr>
                <w:bCs/>
                <w:sz w:val="24"/>
                <w:szCs w:val="24"/>
              </w:rPr>
              <w:br/>
              <w:t xml:space="preserve">с заказчиком в целях получения выгоды (поставщик возвращает часть от суммы оплаты по контракту заказчику в качестве благодарности). 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Такое условие может свидетельствовать о том, что участник закупки заранее получил информацию о закупке от заказчика и обязательства по контракту уже выполнил (частично выполнил). Такая закупка является фиктивной, то есть </w:t>
            </w:r>
            <w:r>
              <w:rPr>
                <w:bCs/>
                <w:sz w:val="24"/>
                <w:szCs w:val="24"/>
              </w:rPr>
              <w:lastRenderedPageBreak/>
              <w:t xml:space="preserve">невыполнимой </w:t>
            </w:r>
            <w:r>
              <w:rPr>
                <w:bCs/>
                <w:sz w:val="24"/>
                <w:szCs w:val="24"/>
              </w:rPr>
              <w:br/>
              <w:t xml:space="preserve">на объявленных условиях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Заместитель Главы Администрации Байкаловского муниципального района по развитию, по 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autoSpaceDE w:val="0"/>
            </w:pPr>
            <w:r>
              <w:rPr>
                <w:sz w:val="24"/>
                <w:szCs w:val="24"/>
              </w:rPr>
              <w:t xml:space="preserve">1) своевременное осуществление закупок товаров, работ, услуг для нужд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Администрации</w:t>
            </w:r>
            <w:r>
              <w:rPr>
                <w:sz w:val="24"/>
                <w:szCs w:val="24"/>
              </w:rPr>
              <w:t>;</w:t>
            </w:r>
          </w:p>
          <w:p w:rsidR="00A32E36" w:rsidRDefault="00A32E36" w:rsidP="00183E3E">
            <w:pPr>
              <w:pStyle w:val="a6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spacing w:after="0" w:line="240" w:lineRule="auto"/>
              <w:ind w:left="0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2) исключение возможности принятия единоличного решения о закупке (многоступенчатая система согласования);</w:t>
            </w:r>
          </w:p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установление реальных сроков исполнения обязательств</w:t>
            </w:r>
          </w:p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1) систематическое повышение квалификации в сфере закупок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и в сфере противодействия коррупции сотрудников Администрации; </w:t>
            </w:r>
          </w:p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2) проведение занятий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по антикоррупционной тематике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tabs>
                <w:tab w:val="left" w:pos="1656"/>
              </w:tabs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завышенных требований к участнику закупки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установление требования </w:t>
            </w:r>
            <w:r>
              <w:rPr>
                <w:bCs/>
                <w:sz w:val="24"/>
                <w:szCs w:val="24"/>
              </w:rPr>
              <w:br/>
              <w:t xml:space="preserve">к участнику закупки </w:t>
            </w:r>
            <w:r>
              <w:rPr>
                <w:bCs/>
                <w:sz w:val="24"/>
                <w:szCs w:val="24"/>
              </w:rPr>
              <w:br/>
              <w:t xml:space="preserve">о наличии у него членства </w:t>
            </w:r>
            <w:r>
              <w:rPr>
                <w:bCs/>
                <w:sz w:val="24"/>
                <w:szCs w:val="24"/>
              </w:rPr>
              <w:br/>
              <w:t xml:space="preserve">в саморегулируемой организации, лицензий </w:t>
            </w:r>
            <w:r>
              <w:rPr>
                <w:bCs/>
                <w:sz w:val="24"/>
                <w:szCs w:val="24"/>
              </w:rPr>
              <w:br/>
              <w:t xml:space="preserve">и прочих разрешительных документов, которые для выполнения данного вида работ не требуются. Перечень таких документов формируется исходя из их наличия у «нужной» организации. 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– устранение конкуренции и заключение контракта со «своим» поставщиком.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Если закупку не обжаловать </w:t>
            </w:r>
            <w:r>
              <w:rPr>
                <w:bCs/>
                <w:sz w:val="24"/>
                <w:szCs w:val="24"/>
              </w:rPr>
              <w:br/>
              <w:t>в Федеральную антимонопольную службу, то все участники закупки,</w:t>
            </w:r>
            <w:r>
              <w:rPr>
                <w:bCs/>
                <w:sz w:val="24"/>
                <w:szCs w:val="24"/>
              </w:rPr>
              <w:br/>
              <w:t xml:space="preserve">у которых отсутствует хотя бы один документ, подлежат отклонению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Заместитель Главы Администрации Байкаловского муниципального района по развитию, по 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структурного подразделения –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установление запрета на умышленное, неправомерное включение в извещение об осуществлении закупки условий, ограничивающих конкуренцию;</w:t>
            </w:r>
          </w:p>
          <w:p w:rsidR="00A32E36" w:rsidRDefault="00A32E36" w:rsidP="00183E3E">
            <w:pPr>
              <w:autoSpaceDE w:val="0"/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t>2)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1) систематическое повышение квалификации в сфере закупок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и в сфере противодействия коррупции сотрудников Администрации; </w:t>
            </w:r>
          </w:p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2) проведение занятий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по антикоррупционной тематике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6.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в одну закупку функционально </w:t>
            </w:r>
            <w:r>
              <w:rPr>
                <w:sz w:val="24"/>
                <w:szCs w:val="24"/>
              </w:rPr>
              <w:br/>
              <w:t>и технологически несвязанных между собой товаров, работ, услуг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ограничение конкуренции, так как не каждый участник сможет исполнить одновременно объективно несвязанные условия.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Поставщик возвращает часть от суммы оплаты по контракту заказчику в качестве благодарности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Заместитель Главы Администрации Байкаловского муниципального района по развитию, по 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установление запрета на </w:t>
            </w:r>
            <w:proofErr w:type="gramStart"/>
            <w:r>
              <w:rPr>
                <w:sz w:val="24"/>
                <w:szCs w:val="24"/>
              </w:rPr>
              <w:t>объединение  в</w:t>
            </w:r>
            <w:proofErr w:type="gramEnd"/>
            <w:r>
              <w:rPr>
                <w:sz w:val="24"/>
                <w:szCs w:val="24"/>
              </w:rPr>
              <w:t xml:space="preserve"> одну закупку несвязанных между собой товаров, работ, услуг;</w:t>
            </w:r>
          </w:p>
          <w:p w:rsidR="00A32E36" w:rsidRDefault="00A32E36" w:rsidP="00183E3E">
            <w:pPr>
              <w:widowControl w:val="0"/>
              <w:ind w:right="142"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t>2)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систематическое повышение квалификации в сфере закупок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и в сфере противодействия коррупции сотрудников Администрации;</w:t>
            </w:r>
          </w:p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2) проведение занятий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по антикоррупционной тематике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-7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Написание усложненных технических заданий (описание объекта закупки) или полное отсутствие конкретных </w:t>
            </w:r>
            <w:r>
              <w:rPr>
                <w:bCs/>
                <w:sz w:val="24"/>
                <w:szCs w:val="24"/>
              </w:rPr>
              <w:lastRenderedPageBreak/>
              <w:t>технических характеристик, поставляемого товара, выполняемых работ, оказываемых услуг.</w:t>
            </w:r>
          </w:p>
          <w:p w:rsidR="00A32E36" w:rsidRDefault="00A32E36" w:rsidP="00183E3E">
            <w:pPr>
              <w:widowControl w:val="0"/>
              <w:ind w:right="-79"/>
              <w:rPr>
                <w:bCs/>
                <w:sz w:val="24"/>
                <w:szCs w:val="24"/>
              </w:rPr>
            </w:pPr>
          </w:p>
          <w:p w:rsidR="00A32E36" w:rsidRDefault="00A32E36" w:rsidP="00183E3E">
            <w:pPr>
              <w:widowControl w:val="0"/>
              <w:ind w:right="-108"/>
            </w:pPr>
            <w:r>
              <w:rPr>
                <w:bCs/>
                <w:sz w:val="24"/>
                <w:szCs w:val="24"/>
              </w:rPr>
              <w:t>Необоснованное расширение (сужение) круга удовлетворяющей потребности товаров, работ, услуг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осуществляется заказчиком </w:t>
            </w:r>
            <w:r>
              <w:rPr>
                <w:bCs/>
                <w:sz w:val="24"/>
                <w:szCs w:val="24"/>
              </w:rPr>
              <w:br/>
              <w:t xml:space="preserve">с целью скрыть требования </w:t>
            </w:r>
            <w:r>
              <w:rPr>
                <w:bCs/>
                <w:sz w:val="24"/>
                <w:szCs w:val="24"/>
              </w:rPr>
              <w:br/>
              <w:t>к товару (работам, услугам) для других поставщиков, тем самым создать сложности при подаче заявки.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Поставщик возвращает </w:t>
            </w:r>
            <w:r>
              <w:rPr>
                <w:bCs/>
                <w:sz w:val="24"/>
                <w:szCs w:val="24"/>
              </w:rPr>
              <w:lastRenderedPageBreak/>
              <w:t xml:space="preserve">часть </w:t>
            </w:r>
            <w:r>
              <w:rPr>
                <w:bCs/>
                <w:sz w:val="24"/>
                <w:szCs w:val="24"/>
              </w:rPr>
              <w:br/>
              <w:t>от суммы оплаты по контракту заказчику в качестве благодарности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Заместитель Главы Администрации Байкаловского муниципального района по развитию, по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142"/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lastRenderedPageBreak/>
              <w:t>1) составление технического задания (описания объекта закупки) с учетом требований статьи 33 Закона № 44-ФЗ;</w:t>
            </w:r>
          </w:p>
          <w:p w:rsidR="00A32E36" w:rsidRDefault="00A32E36" w:rsidP="00183E3E">
            <w:pPr>
              <w:ind w:right="142"/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t xml:space="preserve">2) подробное указание и четкое формулирование в описании объекта закупки функциональных, </w:t>
            </w: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lastRenderedPageBreak/>
              <w:t>технических, качественных, эксплуатационных характеристик, а также показателей, позволяющих определить соответствие используемого товара установленным требованиям;</w:t>
            </w:r>
          </w:p>
          <w:p w:rsidR="00A32E36" w:rsidRDefault="00A32E36" w:rsidP="00183E3E">
            <w:pPr>
              <w:pStyle w:val="a6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left="34" w:right="-108" w:firstLine="0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внимательное формирование описания объекта закупки, исключающее наличие орфографических ошибок, описок;</w:t>
            </w:r>
          </w:p>
          <w:p w:rsidR="00A32E36" w:rsidRDefault="00A32E36" w:rsidP="00183E3E">
            <w:pPr>
              <w:pStyle w:val="a6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left="34" w:right="142" w:firstLine="0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занятий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по антикоррупционной тематике;</w:t>
            </w:r>
          </w:p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2) систематическое повышение квалификации в сфере закупок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и в сфере противодействия коррупции сотрудников Администрации</w:t>
            </w:r>
          </w:p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30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8.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Установление необоснованных критериев оценки заявок (при проведении открытых конкурсов </w:t>
            </w:r>
            <w:r>
              <w:rPr>
                <w:bCs/>
                <w:sz w:val="24"/>
                <w:szCs w:val="24"/>
              </w:rPr>
              <w:br/>
              <w:t>в электронной форме)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критерия «Квалификация участника закупки» сформировано так, чтобы лучшей квалификацией обладал «свой» поставщик, при этом указанная квалификация не способствует более качественному исполнению условий контракта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142"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t xml:space="preserve">1) установление запрета </w:t>
            </w: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br/>
              <w:t xml:space="preserve">на умышленное, неправомерное включение в </w:t>
            </w:r>
            <w:r>
              <w:rPr>
                <w:sz w:val="24"/>
                <w:szCs w:val="24"/>
              </w:rPr>
              <w:t xml:space="preserve">извещение </w:t>
            </w:r>
            <w:r>
              <w:rPr>
                <w:sz w:val="24"/>
                <w:szCs w:val="24"/>
              </w:rPr>
              <w:br/>
              <w:t>об осуществлении закупки</w:t>
            </w: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t xml:space="preserve"> условий, ограничивающих конкуренцию;</w:t>
            </w:r>
          </w:p>
          <w:p w:rsidR="00A32E36" w:rsidRDefault="00A32E36" w:rsidP="00183E3E">
            <w:pPr>
              <w:pStyle w:val="a6"/>
              <w:tabs>
                <w:tab w:val="left" w:pos="287"/>
              </w:tabs>
              <w:spacing w:after="0" w:line="240" w:lineRule="auto"/>
              <w:ind w:left="34" w:right="-108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2) исключение возможности принятия единоличного решения </w:t>
            </w: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br/>
              <w:t>о закупке (многоступенчатая система согласования)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tabs>
                <w:tab w:val="left" w:pos="317"/>
              </w:tabs>
              <w:ind w:left="34" w:right="-108"/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занятий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по антикоррупционной тематике;</w:t>
            </w:r>
          </w:p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2) систематическое повышение квалификации в сфере закупок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>и в сфере противодействия коррупции сотрудников Администрации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</w:pPr>
            <w:r>
              <w:rPr>
                <w:bCs/>
                <w:sz w:val="24"/>
                <w:szCs w:val="24"/>
              </w:rPr>
              <w:t>Необоснованное расширение (ограничение), упрощение (усложнение) необходимых условий контракта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цель – гарантировать заключение контракта </w:t>
            </w:r>
            <w:r>
              <w:rPr>
                <w:bCs/>
                <w:sz w:val="24"/>
                <w:szCs w:val="24"/>
              </w:rPr>
              <w:br/>
              <w:t>с «нужным» поставщиком, создать приоритетные условия исполнения контракта.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Поставщик возвращает часть </w:t>
            </w:r>
            <w:r>
              <w:rPr>
                <w:bCs/>
                <w:sz w:val="24"/>
                <w:szCs w:val="24"/>
              </w:rPr>
              <w:br/>
              <w:t>от суммы оплаты по контракту заказчику в качестве благодарности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Заместитель Главы Администрации Байкаловского муниципального района по развитию, по 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руководитель структурного подразделения -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142"/>
            </w:pP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lastRenderedPageBreak/>
              <w:t xml:space="preserve">1) установление запрета на умышленное, неправомерное включение в </w:t>
            </w:r>
            <w:r>
              <w:rPr>
                <w:sz w:val="24"/>
                <w:szCs w:val="24"/>
              </w:rPr>
              <w:t>извещение об осуществлении закупки</w:t>
            </w:r>
            <w:r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t xml:space="preserve"> условий, ограничивающих конкуренцию;</w:t>
            </w:r>
          </w:p>
          <w:p w:rsidR="00A32E36" w:rsidRDefault="00A32E36" w:rsidP="00183E3E">
            <w:pPr>
              <w:pStyle w:val="a6"/>
              <w:tabs>
                <w:tab w:val="left" w:pos="287"/>
              </w:tabs>
              <w:spacing w:after="0" w:line="240" w:lineRule="auto"/>
              <w:ind w:left="34" w:right="-108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2) исключение возможности принятия единоличного решения </w:t>
            </w: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br/>
              <w:t>о закупке (многоступенчатая система согласования).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tabs>
                <w:tab w:val="left" w:pos="317"/>
              </w:tabs>
              <w:ind w:left="34" w:right="-108"/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занятий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по антикоррупционной тематике;</w:t>
            </w:r>
          </w:p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2) систематическое повышение квалификации в сфере закупок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>и в сфере противодействия коррупции сотрудников Администрации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Процедурный этап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142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autoSpaceDE w:val="0"/>
              <w:jc w:val="center"/>
            </w:pPr>
            <w:r>
              <w:rPr>
                <w:b/>
                <w:sz w:val="24"/>
                <w:szCs w:val="24"/>
              </w:rPr>
              <w:t>Определение поставщика (подрядчика, исполнителя)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Заведомо несоответствующее законодательству </w:t>
            </w:r>
            <w:r>
              <w:rPr>
                <w:sz w:val="24"/>
                <w:szCs w:val="24"/>
              </w:rPr>
              <w:br/>
              <w:t xml:space="preserve">о закупках, некорректное внесение сведений </w:t>
            </w:r>
            <w:r>
              <w:rPr>
                <w:sz w:val="24"/>
                <w:szCs w:val="24"/>
              </w:rPr>
              <w:br/>
              <w:t>о закупке в единую информационную систему в сфере закупок (далее – ЕИС)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нарушение сроков размещения в ЕИС извещений об осуществлении закупки;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размещение неполной или недостоверной информации </w:t>
            </w:r>
            <w:r>
              <w:rPr>
                <w:bCs/>
                <w:sz w:val="24"/>
                <w:szCs w:val="24"/>
              </w:rPr>
              <w:br/>
              <w:t>о закупке;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некорректное внесение данных в ЕИС (например, смешение кириллицы </w:t>
            </w:r>
            <w:r>
              <w:rPr>
                <w:bCs/>
                <w:sz w:val="24"/>
                <w:szCs w:val="24"/>
              </w:rPr>
              <w:br/>
              <w:t>и латиницы при написании наименования);</w:t>
            </w:r>
          </w:p>
          <w:p w:rsidR="00A32E36" w:rsidRDefault="00A32E36" w:rsidP="00183E3E">
            <w:pPr>
              <w:widowControl w:val="0"/>
              <w:tabs>
                <w:tab w:val="left" w:pos="4007"/>
              </w:tabs>
            </w:pPr>
            <w:r>
              <w:rPr>
                <w:bCs/>
                <w:sz w:val="24"/>
                <w:szCs w:val="24"/>
              </w:rPr>
              <w:t xml:space="preserve">4) дискриминационные, неоднозначные разъяснения или изменения в </w:t>
            </w:r>
            <w:r>
              <w:rPr>
                <w:sz w:val="24"/>
                <w:szCs w:val="24"/>
              </w:rPr>
              <w:t xml:space="preserve">извещение </w:t>
            </w:r>
            <w:r>
              <w:rPr>
                <w:sz w:val="24"/>
                <w:szCs w:val="24"/>
              </w:rPr>
              <w:br/>
              <w:t>об осуществлении закупки</w:t>
            </w:r>
            <w:r>
              <w:rPr>
                <w:bCs/>
                <w:sz w:val="24"/>
                <w:szCs w:val="24"/>
              </w:rPr>
              <w:t>.</w:t>
            </w:r>
          </w:p>
          <w:p w:rsidR="00A32E36" w:rsidRDefault="00A32E36" w:rsidP="00183E3E">
            <w:pPr>
              <w:widowControl w:val="0"/>
              <w:ind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Цель – устранение конкуренции, заключение контракта со «своим» поставщиком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Заместитель Главы Администрации Байкаловского муниципального района по развитию, по 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руководитель структурного подразделения - 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осуществление внутреннего контроля за размещением информации о закупке на регулярной основе, проведение проверки размещенных извещений независимыми лицами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занятий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по антикоррупционной тематике;</w:t>
            </w:r>
          </w:p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2) систематическое повышение квалификации в сфере закупок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>и в сфере противодействия коррупции сотрудников Администрации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комиссии по осуществлению закупок (рассмотрение заявок, оценка заявок)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разглашение информации </w:t>
            </w:r>
            <w:r>
              <w:rPr>
                <w:sz w:val="24"/>
                <w:szCs w:val="24"/>
              </w:rPr>
              <w:br/>
              <w:t xml:space="preserve">о ходе рассмотрения заявок участников закупки до размещения протоколов, предусмотренных Законом </w:t>
            </w:r>
            <w:r>
              <w:rPr>
                <w:sz w:val="24"/>
                <w:szCs w:val="24"/>
              </w:rPr>
              <w:br/>
              <w:t>№ 44-ФЗ в ЕИС;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прямые контакты заказчика </w:t>
            </w:r>
            <w:r>
              <w:rPr>
                <w:sz w:val="24"/>
                <w:szCs w:val="24"/>
              </w:rPr>
              <w:br/>
              <w:t>с лицом, подавшим заявку;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необоснованная дискриминация в отношении участников закупки при, рассмотрении и/или оценке заявок;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необоснованные преимущества участникам закупок при рассмотрении </w:t>
            </w:r>
            <w:r>
              <w:rPr>
                <w:sz w:val="24"/>
                <w:szCs w:val="24"/>
              </w:rPr>
              <w:br/>
              <w:t>и оценке заявок;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толкование критериев оценки заявок участников закупки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в пользу заинтересованных лиц;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использование необъявленных и/или недопустимых критериев оценки заявок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члены комиссии по осуществлению закупок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autoSpaceDE w:val="0"/>
            </w:pPr>
            <w:r>
              <w:rPr>
                <w:sz w:val="24"/>
                <w:szCs w:val="24"/>
              </w:rPr>
              <w:t xml:space="preserve">1) выявление лиц (членов комиссии) лично заинтересованных в результатах определения победителя, с учетом представленных сотрудниками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Администрации</w:t>
            </w:r>
            <w:r>
              <w:rPr>
                <w:sz w:val="24"/>
                <w:szCs w:val="24"/>
              </w:rPr>
              <w:t xml:space="preserve"> сведений </w:t>
            </w:r>
            <w:r>
              <w:rPr>
                <w:sz w:val="24"/>
                <w:szCs w:val="24"/>
              </w:rPr>
              <w:br/>
              <w:t xml:space="preserve">о родственниках </w:t>
            </w:r>
            <w:r>
              <w:rPr>
                <w:sz w:val="24"/>
                <w:szCs w:val="24"/>
              </w:rPr>
              <w:br/>
              <w:t xml:space="preserve">и свойственниках, с учетом требований пункта 9 части 1 статьи 31 Федерального закона </w:t>
            </w:r>
            <w:r>
              <w:rPr>
                <w:sz w:val="24"/>
                <w:szCs w:val="24"/>
              </w:rPr>
              <w:br/>
              <w:t xml:space="preserve">от 05.042013 № 44-ФЗ </w:t>
            </w:r>
            <w:r>
              <w:rPr>
                <w:sz w:val="24"/>
                <w:szCs w:val="24"/>
              </w:rPr>
              <w:br/>
              <w:t xml:space="preserve">«О контрактной системе в сфере закупок товаров, работ, услуг для обеспечения государственных </w:t>
            </w:r>
            <w:r>
              <w:rPr>
                <w:sz w:val="24"/>
                <w:szCs w:val="24"/>
              </w:rPr>
              <w:br/>
              <w:t xml:space="preserve">и муниципальных нужд» (далее – Федеральный закон № 44-ФЗ), </w:t>
            </w:r>
            <w:r>
              <w:rPr>
                <w:sz w:val="24"/>
                <w:szCs w:val="24"/>
              </w:rPr>
              <w:br/>
              <w:t xml:space="preserve">а также добровольной Декларации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 возможной личной заинтересованности;</w:t>
            </w:r>
          </w:p>
          <w:p w:rsidR="00A32E36" w:rsidRDefault="00A32E36" w:rsidP="00183E3E">
            <w:pPr>
              <w:pStyle w:val="a6"/>
              <w:numPr>
                <w:ilvl w:val="0"/>
                <w:numId w:val="6"/>
              </w:numPr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 проведение обучающих мероприятий, семинаров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 вопросам профилактики коррупционных и иных правонарушений в сфере закупок с привлечением контрольно-надзорных и правоохранительных органов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pStyle w:val="a6"/>
              <w:numPr>
                <w:ilvl w:val="0"/>
                <w:numId w:val="7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ежегодное проведение мониторинга закупок на предмет возможного сговора между участниками торгов, сговора поставщиков (подрядчиков, исполнителей) и заказчика;</w:t>
            </w:r>
          </w:p>
          <w:p w:rsidR="00A32E36" w:rsidRDefault="00A32E36" w:rsidP="00183E3E">
            <w:pPr>
              <w:pStyle w:val="a6"/>
              <w:numPr>
                <w:ilvl w:val="0"/>
                <w:numId w:val="7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формирование профилей сотрудников Администрации, участвующих в осуществлении закупок для нужд Администрации,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а также профилей участников закупок и (или) определенных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по их результатам поставщиков (подрядчиков, исполнителей),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>в том числе субподрядчиков, соисполнителей;</w:t>
            </w:r>
          </w:p>
          <w:p w:rsidR="00A32E36" w:rsidRDefault="00A32E36" w:rsidP="00183E3E">
            <w:pPr>
              <w:pStyle w:val="a6"/>
              <w:numPr>
                <w:ilvl w:val="0"/>
                <w:numId w:val="7"/>
              </w:numPr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проведение перекрестного анализа сведений, содержащихся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>в профилях вышеперечисленных лиц с целью выявления личной заинтересованности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279"/>
                <w:tab w:val="left" w:pos="2585"/>
              </w:tabs>
              <w:spacing w:after="0" w:line="240" w:lineRule="auto"/>
              <w:ind w:left="33" w:right="34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Пост-процедурный этап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E36" w:rsidRDefault="00A32E36" w:rsidP="00183E3E">
            <w:pPr>
              <w:autoSpaceDE w:val="0"/>
              <w:jc w:val="center"/>
            </w:pPr>
            <w:r>
              <w:rPr>
                <w:b/>
                <w:sz w:val="24"/>
                <w:szCs w:val="24"/>
              </w:rPr>
              <w:t>Заключение, исполнение, расторжение контракта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</w:t>
            </w:r>
            <w:r>
              <w:rPr>
                <w:sz w:val="24"/>
                <w:szCs w:val="24"/>
              </w:rPr>
              <w:br/>
              <w:t xml:space="preserve">на условиях, не соответствующих условиям, установленным </w:t>
            </w:r>
            <w:r>
              <w:rPr>
                <w:sz w:val="24"/>
                <w:szCs w:val="24"/>
              </w:rPr>
              <w:br/>
              <w:t xml:space="preserve">в извещении </w:t>
            </w:r>
            <w:r>
              <w:rPr>
                <w:sz w:val="24"/>
                <w:szCs w:val="24"/>
              </w:rPr>
              <w:br/>
              <w:t>об осуществлении закупки.</w:t>
            </w:r>
          </w:p>
          <w:p w:rsidR="00A32E36" w:rsidRDefault="00A32E36" w:rsidP="00183E3E">
            <w:pPr>
              <w:widowControl w:val="0"/>
              <w:ind w:right="-79"/>
              <w:rPr>
                <w:sz w:val="24"/>
                <w:szCs w:val="24"/>
              </w:rPr>
            </w:pPr>
          </w:p>
          <w:p w:rsidR="00A32E36" w:rsidRDefault="00A32E36" w:rsidP="00183E3E">
            <w:pPr>
              <w:pStyle w:val="a6"/>
              <w:widowControl w:val="0"/>
              <w:spacing w:after="0" w:line="240" w:lineRule="auto"/>
              <w:ind w:left="0" w:right="-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ранее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 запрашиваемых 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сведений при заключении контракта.</w:t>
            </w:r>
          </w:p>
          <w:p w:rsidR="00A32E36" w:rsidRDefault="00A32E36" w:rsidP="00183E3E">
            <w:pPr>
              <w:pStyle w:val="a6"/>
              <w:widowControl w:val="0"/>
              <w:spacing w:after="0" w:line="240" w:lineRule="auto"/>
              <w:ind w:left="0" w:right="-7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2E36" w:rsidRDefault="00A32E36" w:rsidP="00183E3E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Затягивание (ускорение) заключения контракта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в извещении об осуществлении закупки невыгодных условий исполнения контракта для поставщиков, что </w:t>
            </w:r>
            <w:r>
              <w:rPr>
                <w:sz w:val="24"/>
                <w:szCs w:val="24"/>
              </w:rPr>
              <w:br/>
              <w:t xml:space="preserve">не позволило им участвовать </w:t>
            </w:r>
            <w:r>
              <w:rPr>
                <w:sz w:val="24"/>
                <w:szCs w:val="24"/>
              </w:rPr>
              <w:br/>
              <w:t xml:space="preserve">в закупке. </w:t>
            </w:r>
          </w:p>
          <w:p w:rsidR="00A32E36" w:rsidRDefault="00A32E36" w:rsidP="00183E3E">
            <w:pPr>
              <w:widowControl w:val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этом, в случае заключения контракта со «своей» организацией, заказчик изменяет такие условия в его пользу – </w:t>
            </w:r>
            <w:r>
              <w:rPr>
                <w:sz w:val="24"/>
                <w:szCs w:val="24"/>
              </w:rPr>
              <w:lastRenderedPageBreak/>
              <w:t xml:space="preserve">меняет порядок оплаты (например, выплачивает аванс, который не был предусмотрен), продлевает сроки поставки </w:t>
            </w:r>
            <w:r>
              <w:rPr>
                <w:sz w:val="24"/>
                <w:szCs w:val="24"/>
              </w:rPr>
              <w:br/>
              <w:t>и т.д.</w:t>
            </w:r>
          </w:p>
          <w:p w:rsidR="00A32E36" w:rsidRDefault="00A32E36" w:rsidP="00183E3E">
            <w:pPr>
              <w:widowControl w:val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– создание преимущественных условий для исполнения контракта конкретному поставщику </w:t>
            </w:r>
            <w:r>
              <w:rPr>
                <w:sz w:val="24"/>
                <w:szCs w:val="24"/>
              </w:rPr>
              <w:br/>
              <w:t xml:space="preserve">в целях получения выгоды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Заместитель Главы Администрации Байкаловского муниципального района по развитию, по 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руководитель структурного подразделения - 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autoSpaceDE w:val="0"/>
            </w:pPr>
            <w:r>
              <w:rPr>
                <w:sz w:val="24"/>
                <w:szCs w:val="24"/>
              </w:rPr>
              <w:lastRenderedPageBreak/>
              <w:t xml:space="preserve">1) выявление и предотвращение конфликта интересов между участниками закупки </w:t>
            </w:r>
            <w:r>
              <w:rPr>
                <w:sz w:val="24"/>
                <w:szCs w:val="24"/>
              </w:rPr>
              <w:br/>
              <w:t xml:space="preserve">и сотрудниками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Администрации</w:t>
            </w:r>
            <w:r>
              <w:rPr>
                <w:sz w:val="24"/>
                <w:szCs w:val="24"/>
              </w:rPr>
              <w:t xml:space="preserve">, участвующими в осуществлении закупки для нужд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с учетом представленных ими сведений о родственниках </w:t>
            </w:r>
            <w:r>
              <w:rPr>
                <w:sz w:val="24"/>
                <w:szCs w:val="24"/>
              </w:rPr>
              <w:br/>
              <w:t xml:space="preserve">и свойственниках (с учетом требований пункта 9 части 1 </w:t>
            </w:r>
            <w:r>
              <w:rPr>
                <w:sz w:val="24"/>
                <w:szCs w:val="24"/>
              </w:rPr>
              <w:lastRenderedPageBreak/>
              <w:t xml:space="preserve">статьи 31 Федерального закона </w:t>
            </w:r>
            <w:r>
              <w:rPr>
                <w:sz w:val="24"/>
                <w:szCs w:val="24"/>
              </w:rPr>
              <w:br/>
              <w:t>№ 44-ФЗ), а также добровольной Декларации о возможной личной заинтересованности;</w:t>
            </w:r>
          </w:p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установление многоступенчатой системы согласования проектов контрактов (дополнительных соглашений)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занятий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по антикоррупционной тематике;</w:t>
            </w:r>
          </w:p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2) систематическое повышение квалификации в сфере закупок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и в сфере противодействия коррупции сотрудников Администрации;</w:t>
            </w:r>
          </w:p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3) формирование профилей сотрудников Администрации,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участвующих в осуществлении закупок для нужд Администрации,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а также профилей участников закупок и (или) определенных по их результатам поставщиков (подрядчиков, исполнителей),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>в том числе субподрядчиков, соисполнителей;</w:t>
            </w:r>
          </w:p>
          <w:p w:rsidR="00A32E36" w:rsidRDefault="00A32E36" w:rsidP="00183E3E">
            <w:pPr>
              <w:pStyle w:val="a6"/>
              <w:spacing w:after="0" w:line="240" w:lineRule="auto"/>
              <w:ind w:left="34" w:right="-108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4) проведение перекрестного анализа сведений, содержащихся в профилях вышеперечисленных лиц с целью выявления личной заинтересованности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Необоснованный отказ от заключения контракта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– заключение контракта </w:t>
            </w:r>
            <w:r>
              <w:rPr>
                <w:sz w:val="24"/>
                <w:szCs w:val="24"/>
              </w:rPr>
              <w:br/>
              <w:t xml:space="preserve">со «своим» поставщиком </w:t>
            </w:r>
            <w:r>
              <w:rPr>
                <w:sz w:val="24"/>
                <w:szCs w:val="24"/>
              </w:rPr>
              <w:br/>
              <w:t>в целях получения выгоды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Заместитель Главы Администрации Байкаловского муниципального района по развитию, по социальным вопросам; 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руководитель структурного подразделения –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autoSpaceDE w:val="0"/>
            </w:pPr>
            <w:r>
              <w:rPr>
                <w:sz w:val="24"/>
                <w:szCs w:val="24"/>
              </w:rPr>
              <w:lastRenderedPageBreak/>
              <w:t xml:space="preserve">1) выявление и предотвращение конфликта интересов между участниками закупки </w:t>
            </w:r>
            <w:r>
              <w:rPr>
                <w:sz w:val="24"/>
                <w:szCs w:val="24"/>
              </w:rPr>
              <w:br/>
              <w:t xml:space="preserve">и сотрудниками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Администрации</w:t>
            </w:r>
            <w:r>
              <w:rPr>
                <w:sz w:val="24"/>
                <w:szCs w:val="24"/>
              </w:rPr>
              <w:t xml:space="preserve">, участвующими в осуществлении закупки для нужд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с учетом представленных ими сведений о родственниках </w:t>
            </w:r>
            <w:r>
              <w:rPr>
                <w:sz w:val="24"/>
                <w:szCs w:val="24"/>
              </w:rPr>
              <w:br/>
              <w:t xml:space="preserve">и свойственниках (с учетом требований пункта 9 части 1 </w:t>
            </w:r>
            <w:r>
              <w:rPr>
                <w:sz w:val="24"/>
                <w:szCs w:val="24"/>
              </w:rPr>
              <w:lastRenderedPageBreak/>
              <w:t xml:space="preserve">статьи 31 Федерального закона </w:t>
            </w:r>
            <w:r>
              <w:rPr>
                <w:sz w:val="24"/>
                <w:szCs w:val="24"/>
              </w:rPr>
              <w:br/>
              <w:t xml:space="preserve">от 05.042013 № 44-ФЗ), а также добровольной Декларации </w:t>
            </w:r>
            <w:r>
              <w:rPr>
                <w:sz w:val="24"/>
                <w:szCs w:val="24"/>
              </w:rPr>
              <w:br/>
              <w:t>о возможной личной заинтересованности;</w:t>
            </w:r>
          </w:p>
          <w:p w:rsidR="00A32E36" w:rsidRDefault="00A32E36" w:rsidP="00183E3E">
            <w:pPr>
              <w:pStyle w:val="a6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установление многоступенчатой системы согласования проектов контрактов (дополнительных соглашений)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занятий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 xml:space="preserve">с сотрудниками Администрации, участвующими в осуществлении закупок для нужд Администрации,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по антикоррупционной тематике;</w:t>
            </w:r>
          </w:p>
          <w:p w:rsidR="00A32E36" w:rsidRDefault="00A32E36" w:rsidP="00183E3E">
            <w:pPr>
              <w:tabs>
                <w:tab w:val="left" w:pos="34"/>
                <w:tab w:val="left" w:pos="2585"/>
              </w:tabs>
              <w:ind w:left="34" w:right="34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2) систематическое повышение квалификации в сфере закупок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и в сфере противодействия коррупции сотрудников Администрации;</w:t>
            </w:r>
          </w:p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3) формирование профилей сотрудников Администрации,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участвующих в осуществлении закупок для нужд Администрации,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 xml:space="preserve">а также профилей участников закупок и (или) определенных по их результатам поставщиков (подрядчиков, исполнителей),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br/>
              <w:t>в том числе субподрядчиков, соисполнителей;</w:t>
            </w:r>
          </w:p>
          <w:p w:rsidR="00A32E36" w:rsidRDefault="00A32E36" w:rsidP="00183E3E">
            <w:pPr>
              <w:pStyle w:val="a6"/>
              <w:spacing w:after="0" w:line="240" w:lineRule="auto"/>
              <w:ind w:left="34" w:right="-108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4) проведение перекрестного анализа сведений, содержащихся в профилях вышеперечисленных лиц с целью выявления личной заинтересованности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Расторжение контракта </w:t>
            </w:r>
            <w:r>
              <w:rPr>
                <w:sz w:val="24"/>
                <w:szCs w:val="24"/>
              </w:rPr>
              <w:br/>
              <w:t xml:space="preserve">по соглашению сторон, если «свой» поставщик </w:t>
            </w:r>
            <w:r>
              <w:rPr>
                <w:sz w:val="24"/>
                <w:szCs w:val="24"/>
              </w:rPr>
              <w:br/>
              <w:t xml:space="preserve">не может исполнить контракт </w:t>
            </w:r>
            <w:r>
              <w:rPr>
                <w:sz w:val="24"/>
                <w:szCs w:val="24"/>
              </w:rPr>
              <w:br/>
              <w:t xml:space="preserve">по субъективным причинам без включения в реестр недобросовестных поставщиков 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РНП)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«своему» поставщику стало невыгодным исполнение заключенного контракта </w:t>
            </w:r>
            <w:r>
              <w:rPr>
                <w:sz w:val="24"/>
                <w:szCs w:val="24"/>
              </w:rPr>
              <w:br/>
              <w:t xml:space="preserve">по каким-то субъективным причинам, то контракт расторгается </w:t>
            </w:r>
            <w:r>
              <w:rPr>
                <w:sz w:val="24"/>
                <w:szCs w:val="24"/>
              </w:rPr>
              <w:br/>
              <w:t xml:space="preserve">не в одностороннем порядке </w:t>
            </w:r>
            <w:r>
              <w:rPr>
                <w:sz w:val="24"/>
                <w:szCs w:val="24"/>
              </w:rPr>
              <w:br/>
              <w:t xml:space="preserve">с включением такого поставщика в РНП, </w:t>
            </w:r>
            <w:r>
              <w:rPr>
                <w:sz w:val="24"/>
                <w:szCs w:val="24"/>
              </w:rPr>
              <w:br/>
              <w:t>а по соглашению сторон.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– вознаграждение заказчика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108"/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Заместитель Главы Администрации Байкаловского муниципального района по развитию, по социальным вопросам</w:t>
            </w:r>
            <w:r>
              <w:rPr>
                <w:sz w:val="24"/>
                <w:szCs w:val="24"/>
              </w:rPr>
              <w:t xml:space="preserve"> или иное должностное лицо, подписавшее </w:t>
            </w:r>
            <w:r>
              <w:rPr>
                <w:sz w:val="24"/>
                <w:szCs w:val="24"/>
              </w:rPr>
              <w:lastRenderedPageBreak/>
              <w:t xml:space="preserve">дополнительное соглашение </w:t>
            </w:r>
            <w:r>
              <w:rPr>
                <w:sz w:val="24"/>
                <w:szCs w:val="24"/>
              </w:rPr>
              <w:br/>
              <w:t>(в случае его заключения);</w:t>
            </w:r>
          </w:p>
          <w:p w:rsidR="00A32E36" w:rsidRDefault="00A32E36" w:rsidP="00183E3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(работник) контрактной службы;</w:t>
            </w:r>
          </w:p>
          <w:p w:rsidR="00A32E36" w:rsidRDefault="00A32E36" w:rsidP="00183E3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 – инициатора закупки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выявление и предотвращение конфликта интересов между участниками закупки </w:t>
            </w:r>
            <w:r>
              <w:rPr>
                <w:sz w:val="24"/>
                <w:szCs w:val="24"/>
              </w:rPr>
              <w:br/>
              <w:t>и заказчиком;</w:t>
            </w:r>
          </w:p>
          <w:p w:rsidR="00A32E36" w:rsidRDefault="00A32E36" w:rsidP="00183E3E">
            <w:pPr>
              <w:pStyle w:val="a6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установление многоступенчатой системы согласования проектов контрактов (дополнительных соглашений)</w:t>
            </w:r>
          </w:p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документально оформленного обоснования необходимости расторжения контракта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autoSpaceDE w:val="0"/>
              <w:rPr>
                <w:sz w:val="24"/>
                <w:szCs w:val="24"/>
              </w:rPr>
            </w:pPr>
          </w:p>
        </w:tc>
      </w:tr>
      <w:tr w:rsidR="00A32E36" w:rsidTr="00183E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widowControl w:val="0"/>
              <w:ind w:right="14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товаров, работ, услуг, не соответствующих условиям контракта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поставка товаров низкого качества и, соответственно, более дешевых;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поставка товаров меньшего объема за полную стоимость.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– возвращение части суммы оплаты по контракту заказчику (в случае сговора)</w:t>
            </w:r>
          </w:p>
          <w:p w:rsidR="00A32E36" w:rsidRDefault="00A32E36" w:rsidP="00183E3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r>
              <w:rPr>
                <w:sz w:val="24"/>
                <w:szCs w:val="24"/>
              </w:rPr>
              <w:t xml:space="preserve">сотрудники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Администрации</w:t>
            </w:r>
            <w:r>
              <w:rPr>
                <w:sz w:val="24"/>
                <w:szCs w:val="24"/>
              </w:rPr>
              <w:t xml:space="preserve">, участвующие </w:t>
            </w:r>
            <w:r>
              <w:rPr>
                <w:sz w:val="24"/>
                <w:szCs w:val="24"/>
              </w:rPr>
              <w:br/>
              <w:t>в приемке товаров, работ, услуг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в должностных регламентах (инструкциях) ответственности за приемку товаров, работ, услуг;</w:t>
            </w:r>
          </w:p>
          <w:p w:rsidR="00A32E36" w:rsidRDefault="00A32E36" w:rsidP="00183E3E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right="-108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поставленных товаров, выполненных работ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(их результатов), оказанных услуг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привлечением в состав приемочной комиссии представителей всех заинтересованных структурных подразделений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Администрации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36" w:rsidRDefault="00A32E36" w:rsidP="00183E3E">
            <w:pPr>
              <w:pStyle w:val="a6"/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товаров, работ, услуг на соответствие условиям контракта лицами, обладающими знаниями в данной сфере; </w:t>
            </w:r>
          </w:p>
          <w:p w:rsidR="00A32E36" w:rsidRDefault="00A32E36" w:rsidP="00183E3E">
            <w:pPr>
              <w:pStyle w:val="a6"/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4" w:firstLine="0"/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ознакомление уполномоченных муниципальных служащих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Администрации</w:t>
            </w: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br/>
              <w:t xml:space="preserve">с нормативными правовыми актами и методическими материалами, регулирующими вопросы профилактики и противодействия коррупции в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Администрации</w:t>
            </w: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, а также информирование о мерах юридической ответственности </w:t>
            </w: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br/>
              <w:t>за совершение коррупционных правонарушений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2E36" w:rsidRDefault="00A32E36" w:rsidP="00183E3E">
            <w:pPr>
              <w:pStyle w:val="a6"/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E36" w:rsidRDefault="00A32E36" w:rsidP="00A32E36">
      <w:pPr>
        <w:jc w:val="both"/>
        <w:rPr>
          <w:sz w:val="24"/>
          <w:szCs w:val="24"/>
        </w:rPr>
      </w:pPr>
    </w:p>
    <w:p w:rsidR="00A32E36" w:rsidRDefault="00A32E36" w:rsidP="00CF68DB">
      <w:pPr>
        <w:pStyle w:val="ConsPlusNormal"/>
      </w:pPr>
      <w:bookmarkStart w:id="0" w:name="_GoBack"/>
      <w:bookmarkEnd w:id="0"/>
    </w:p>
    <w:sectPr w:rsidR="00A32E36">
      <w:headerReference w:type="default" r:id="rId10"/>
      <w:pgSz w:w="16838" w:h="11906" w:orient="landscape"/>
      <w:pgMar w:top="992" w:right="567" w:bottom="709" w:left="1418" w:header="709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78" w:rsidRDefault="00A32E36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17</w:t>
    </w:r>
    <w:r>
      <w:rPr>
        <w:rFonts w:ascii="Times New Roman" w:hAnsi="Times New Roman"/>
        <w:sz w:val="24"/>
        <w:szCs w:val="24"/>
      </w:rPr>
      <w:fldChar w:fldCharType="end"/>
    </w:r>
  </w:p>
  <w:p w:rsidR="006F0478" w:rsidRDefault="00A32E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E5E"/>
    <w:multiLevelType w:val="multilevel"/>
    <w:tmpl w:val="9F32C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DE3"/>
    <w:multiLevelType w:val="multilevel"/>
    <w:tmpl w:val="3642139C"/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A376FA4"/>
    <w:multiLevelType w:val="multilevel"/>
    <w:tmpl w:val="688AD6E8"/>
    <w:lvl w:ilvl="0">
      <w:start w:val="3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FA744E1"/>
    <w:multiLevelType w:val="multilevel"/>
    <w:tmpl w:val="6EECD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295"/>
    <w:multiLevelType w:val="multilevel"/>
    <w:tmpl w:val="539C123E"/>
    <w:lvl w:ilvl="0">
      <w:start w:val="1"/>
      <w:numFmt w:val="decimal"/>
      <w:lvlText w:val="%1)"/>
      <w:lvlJc w:val="left"/>
      <w:pPr>
        <w:ind w:left="394" w:hanging="360"/>
      </w:pPr>
      <w:rPr>
        <w:rFonts w:eastAsia="Arial Unicode MS"/>
        <w:color w:val="000000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13C0F65"/>
    <w:multiLevelType w:val="multilevel"/>
    <w:tmpl w:val="A08C8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86B62"/>
    <w:multiLevelType w:val="multilevel"/>
    <w:tmpl w:val="D242B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76E97"/>
    <w:multiLevelType w:val="multilevel"/>
    <w:tmpl w:val="D4EE3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D664F"/>
    <w:multiLevelType w:val="multilevel"/>
    <w:tmpl w:val="6602BCB0"/>
    <w:lvl w:ilvl="0">
      <w:start w:val="1"/>
      <w:numFmt w:val="decimal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E2D8F"/>
    <w:rsid w:val="00190DC7"/>
    <w:rsid w:val="0029233C"/>
    <w:rsid w:val="004B1255"/>
    <w:rsid w:val="005140A5"/>
    <w:rsid w:val="005F50B9"/>
    <w:rsid w:val="00804583"/>
    <w:rsid w:val="00814FBF"/>
    <w:rsid w:val="0098336E"/>
    <w:rsid w:val="00A32E36"/>
    <w:rsid w:val="00A92C4B"/>
    <w:rsid w:val="00AA6689"/>
    <w:rsid w:val="00B50E7C"/>
    <w:rsid w:val="00BF199C"/>
    <w:rsid w:val="00C205F1"/>
    <w:rsid w:val="00C23F5A"/>
    <w:rsid w:val="00CF68DB"/>
    <w:rsid w:val="00D97BF2"/>
    <w:rsid w:val="00DA4002"/>
    <w:rsid w:val="00E02916"/>
    <w:rsid w:val="00F029A2"/>
    <w:rsid w:val="00F620B9"/>
    <w:rsid w:val="00FB4E43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B3D7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rsid w:val="00A32E36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32E36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A32E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2F8E6CC8633550F3FCEF29C68D461309CF49A03A85FF41C873F09CE80ED19B959CBEB3479FD3B1E0701AB46DC4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42F8E6CC8633550F3FCEF29C68D461379BF7940AA45FF41C873F09CE80ED19B959CBEB3479FD3B1E0701AB46DC4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17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13</cp:revision>
  <cp:lastPrinted>2022-11-16T06:55:00Z</cp:lastPrinted>
  <dcterms:created xsi:type="dcterms:W3CDTF">2022-11-03T05:06:00Z</dcterms:created>
  <dcterms:modified xsi:type="dcterms:W3CDTF">2023-03-29T10:18:00Z</dcterms:modified>
</cp:coreProperties>
</file>