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5F00" w14:textId="6277CD95" w:rsidR="00767C76" w:rsidRPr="00767C76" w:rsidRDefault="00767C76" w:rsidP="00E62A9E">
      <w:pPr>
        <w:spacing w:after="0" w:line="240" w:lineRule="auto"/>
        <w:ind w:firstLine="851"/>
        <w:jc w:val="center"/>
        <w:rPr>
          <w:rFonts w:ascii="Times New Roman" w:hAnsi="Times New Roman"/>
          <w:sz w:val="28"/>
          <w:szCs w:val="28"/>
        </w:rPr>
      </w:pPr>
      <w:r w:rsidRPr="00767C76">
        <w:rPr>
          <w:rFonts w:ascii="Times New Roman" w:hAnsi="Times New Roman"/>
          <w:sz w:val="28"/>
          <w:szCs w:val="28"/>
        </w:rPr>
        <w:t>Информация о результатах плановой выездной проверки</w:t>
      </w:r>
    </w:p>
    <w:p w14:paraId="29AD514D" w14:textId="77777777" w:rsidR="00767C76" w:rsidRPr="00767C76" w:rsidRDefault="00767C76" w:rsidP="00E62A9E">
      <w:pPr>
        <w:spacing w:after="0" w:line="240" w:lineRule="auto"/>
        <w:ind w:firstLine="851"/>
        <w:jc w:val="center"/>
        <w:rPr>
          <w:rFonts w:ascii="Times New Roman" w:hAnsi="Times New Roman"/>
          <w:sz w:val="28"/>
          <w:szCs w:val="28"/>
        </w:rPr>
      </w:pPr>
      <w:r w:rsidRPr="00767C76">
        <w:rPr>
          <w:rFonts w:ascii="Times New Roman" w:hAnsi="Times New Roman"/>
          <w:sz w:val="28"/>
          <w:szCs w:val="28"/>
        </w:rPr>
        <w:t>Муниципального казенного учреждения «Служба по благоустройству Баженовского сельского поселения»</w:t>
      </w:r>
    </w:p>
    <w:p w14:paraId="7914C9B1" w14:textId="77777777" w:rsidR="00767C76" w:rsidRPr="00767C76" w:rsidRDefault="00767C76" w:rsidP="00767C76">
      <w:pPr>
        <w:spacing w:after="0" w:line="240" w:lineRule="auto"/>
        <w:ind w:firstLine="851"/>
        <w:jc w:val="both"/>
        <w:rPr>
          <w:rFonts w:ascii="Times New Roman" w:hAnsi="Times New Roman"/>
          <w:sz w:val="28"/>
          <w:szCs w:val="28"/>
        </w:rPr>
      </w:pPr>
    </w:p>
    <w:p w14:paraId="2D8A7986" w14:textId="77777777" w:rsidR="00767C76" w:rsidRPr="00767C76" w:rsidRDefault="00767C76" w:rsidP="00767C76">
      <w:pPr>
        <w:spacing w:after="0" w:line="240" w:lineRule="auto"/>
        <w:ind w:firstLine="851"/>
        <w:jc w:val="both"/>
        <w:rPr>
          <w:rFonts w:ascii="Times New Roman" w:hAnsi="Times New Roman"/>
          <w:sz w:val="28"/>
          <w:szCs w:val="28"/>
        </w:rPr>
      </w:pPr>
      <w:r w:rsidRPr="00767C76">
        <w:rPr>
          <w:rFonts w:ascii="Times New Roman" w:hAnsi="Times New Roman"/>
          <w:sz w:val="28"/>
          <w:szCs w:val="28"/>
        </w:rPr>
        <w:t>Финансовым управлением Администрации Байкаловского муниципального района Свердловской области проведена плановая выездная проверка соблюдения положений правовых актов, обуславливающих обязательства по иным выплатам физическим лицам из бюджетов бюджетной системы Российской Федерации,  положений правовых актов, устанавливающих требования к бухгалтерскому учету и составлению и представлению бухгалтерской (финансовой) отчетности муниципальных учреждений, а также проверка соблюдения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3464C4A6" w14:textId="77777777" w:rsidR="00767C76" w:rsidRPr="00767C76" w:rsidRDefault="00767C76" w:rsidP="00767C76">
      <w:pPr>
        <w:spacing w:after="0" w:line="240" w:lineRule="auto"/>
        <w:ind w:firstLine="851"/>
        <w:jc w:val="both"/>
        <w:rPr>
          <w:rFonts w:ascii="Times New Roman" w:hAnsi="Times New Roman"/>
          <w:sz w:val="28"/>
          <w:szCs w:val="28"/>
        </w:rPr>
      </w:pPr>
      <w:r w:rsidRPr="00767C76">
        <w:rPr>
          <w:rFonts w:ascii="Times New Roman" w:hAnsi="Times New Roman"/>
          <w:sz w:val="28"/>
          <w:szCs w:val="28"/>
        </w:rPr>
        <w:t>Срок проведения контрольного мероприятия, не включая периоды его приостановления, составил 27 рабочих дней с 19 января 2026 года по 25 февраля                         2026 года.</w:t>
      </w:r>
    </w:p>
    <w:p w14:paraId="21B381A9" w14:textId="77777777" w:rsidR="00767C76" w:rsidRDefault="00767C76" w:rsidP="00767C76">
      <w:pPr>
        <w:spacing w:after="0" w:line="240" w:lineRule="auto"/>
        <w:ind w:firstLine="851"/>
        <w:jc w:val="both"/>
        <w:rPr>
          <w:rFonts w:ascii="Times New Roman" w:hAnsi="Times New Roman"/>
          <w:sz w:val="28"/>
          <w:szCs w:val="28"/>
        </w:rPr>
      </w:pPr>
      <w:r w:rsidRPr="00767C76">
        <w:rPr>
          <w:rFonts w:ascii="Times New Roman" w:hAnsi="Times New Roman"/>
          <w:sz w:val="28"/>
          <w:szCs w:val="28"/>
        </w:rPr>
        <w:t>Проверенный период: 2025 год.</w:t>
      </w:r>
    </w:p>
    <w:p w14:paraId="78593B9E" w14:textId="54ECF658" w:rsidR="000F592F" w:rsidRDefault="000F592F" w:rsidP="00767C76">
      <w:pPr>
        <w:spacing w:after="0" w:line="240" w:lineRule="auto"/>
        <w:ind w:firstLine="851"/>
        <w:jc w:val="both"/>
        <w:rPr>
          <w:rFonts w:ascii="Times New Roman" w:hAnsi="Times New Roman"/>
          <w:sz w:val="28"/>
          <w:szCs w:val="28"/>
        </w:rPr>
      </w:pPr>
      <w:r w:rsidRPr="000F592F">
        <w:rPr>
          <w:rFonts w:ascii="Times New Roman" w:hAnsi="Times New Roman"/>
          <w:sz w:val="28"/>
          <w:szCs w:val="28"/>
        </w:rPr>
        <w:t>В ходе проведения плановой выездной проверки выявлены следующие нарушения:</w:t>
      </w:r>
    </w:p>
    <w:p w14:paraId="2983C6F5" w14:textId="6A82A128" w:rsidR="000F592F" w:rsidRPr="00F11466" w:rsidRDefault="000F592F" w:rsidP="000F592F">
      <w:pPr>
        <w:pStyle w:val="ac"/>
        <w:ind w:firstLine="709"/>
        <w:jc w:val="both"/>
        <w:rPr>
          <w:rFonts w:ascii="Times New Roman" w:hAnsi="Times New Roman"/>
          <w:kern w:val="2"/>
          <w:sz w:val="28"/>
          <w:szCs w:val="28"/>
          <w14:ligatures w14:val="standardContextual"/>
        </w:rPr>
      </w:pPr>
      <w:r>
        <w:rPr>
          <w:rFonts w:ascii="Times New Roman" w:hAnsi="Times New Roman"/>
          <w:sz w:val="28"/>
          <w:szCs w:val="28"/>
        </w:rPr>
        <w:t xml:space="preserve">- </w:t>
      </w:r>
      <w:r w:rsidRPr="009B6FA6">
        <w:rPr>
          <w:rFonts w:ascii="Times New Roman" w:hAnsi="Times New Roman"/>
          <w:sz w:val="28"/>
          <w:szCs w:val="28"/>
        </w:rPr>
        <w:t xml:space="preserve">начисление заработной платы работникам </w:t>
      </w:r>
      <w:r>
        <w:rPr>
          <w:rFonts w:ascii="Times New Roman" w:hAnsi="Times New Roman"/>
          <w:sz w:val="28"/>
          <w:szCs w:val="28"/>
        </w:rPr>
        <w:t xml:space="preserve">Учреждения </w:t>
      </w:r>
      <w:r w:rsidRPr="009B6FA6">
        <w:rPr>
          <w:rFonts w:ascii="Times New Roman" w:hAnsi="Times New Roman"/>
          <w:sz w:val="28"/>
          <w:szCs w:val="28"/>
        </w:rPr>
        <w:t>осуществлялось с нарушени</w:t>
      </w:r>
      <w:r>
        <w:rPr>
          <w:rFonts w:ascii="Times New Roman" w:hAnsi="Times New Roman"/>
          <w:sz w:val="28"/>
          <w:szCs w:val="28"/>
        </w:rPr>
        <w:t>ями</w:t>
      </w:r>
      <w:r w:rsidRPr="009B6FA6">
        <w:rPr>
          <w:rFonts w:ascii="Times New Roman" w:hAnsi="Times New Roman"/>
          <w:sz w:val="28"/>
          <w:szCs w:val="28"/>
        </w:rPr>
        <w:t xml:space="preserve"> требований, установленных Трудовым кодексом Российской Федерации, а также документов, устанавливающих систему оплаты труда в </w:t>
      </w:r>
      <w:r>
        <w:rPr>
          <w:rFonts w:ascii="Times New Roman" w:hAnsi="Times New Roman"/>
          <w:sz w:val="28"/>
          <w:szCs w:val="28"/>
        </w:rPr>
        <w:t>Учреждении.</w:t>
      </w:r>
    </w:p>
    <w:p w14:paraId="12512226" w14:textId="77777777" w:rsidR="000F592F" w:rsidRPr="000F592F" w:rsidRDefault="000F592F" w:rsidP="000F592F">
      <w:pPr>
        <w:spacing w:after="0" w:line="240" w:lineRule="auto"/>
        <w:ind w:firstLine="851"/>
        <w:jc w:val="both"/>
        <w:rPr>
          <w:rFonts w:ascii="Times New Roman" w:hAnsi="Times New Roman"/>
          <w:sz w:val="28"/>
          <w:szCs w:val="28"/>
        </w:rPr>
      </w:pPr>
      <w:r w:rsidRPr="000F592F">
        <w:rPr>
          <w:rFonts w:ascii="Times New Roman" w:hAnsi="Times New Roman"/>
          <w:sz w:val="28"/>
          <w:szCs w:val="28"/>
        </w:rPr>
        <w:t>- закупки товаров, работ, услуг производились с нарушениями требований, установленных законодательством о контрактной системе.</w:t>
      </w:r>
    </w:p>
    <w:p w14:paraId="52E52F91" w14:textId="77777777" w:rsidR="000F592F" w:rsidRDefault="000F592F" w:rsidP="00CA7B3F">
      <w:pPr>
        <w:spacing w:after="0" w:line="240" w:lineRule="auto"/>
        <w:ind w:firstLine="851"/>
        <w:jc w:val="both"/>
        <w:rPr>
          <w:rFonts w:ascii="Times New Roman" w:hAnsi="Times New Roman"/>
          <w:sz w:val="28"/>
          <w:szCs w:val="28"/>
        </w:rPr>
      </w:pPr>
    </w:p>
    <w:p w14:paraId="5DFCE793" w14:textId="4D97C81F" w:rsidR="00CA7B3F" w:rsidRPr="00CA7B3F" w:rsidRDefault="00CA7B3F" w:rsidP="00CA7B3F">
      <w:pPr>
        <w:spacing w:after="0" w:line="240" w:lineRule="auto"/>
        <w:ind w:firstLine="851"/>
        <w:jc w:val="both"/>
        <w:rPr>
          <w:rFonts w:ascii="Times New Roman" w:hAnsi="Times New Roman"/>
          <w:sz w:val="28"/>
          <w:szCs w:val="28"/>
        </w:rPr>
      </w:pPr>
      <w:r w:rsidRPr="00CA7B3F">
        <w:rPr>
          <w:rFonts w:ascii="Times New Roman" w:hAnsi="Times New Roman"/>
          <w:sz w:val="28"/>
          <w:szCs w:val="28"/>
        </w:rPr>
        <w:t>Руководителю Учреждения выдано обязательное для исполнения представление об устранении выявленных нарушений и о принятии мер по устранению причин и условий нарушений. Копия представления направлена Учредителю.</w:t>
      </w:r>
    </w:p>
    <w:p w14:paraId="556BECB7" w14:textId="02D36F34" w:rsidR="00E47C3D" w:rsidRPr="00B7085B" w:rsidRDefault="00CA7B3F" w:rsidP="00CA7B3F">
      <w:pPr>
        <w:spacing w:after="0" w:line="240" w:lineRule="auto"/>
        <w:ind w:firstLine="851"/>
        <w:jc w:val="both"/>
        <w:rPr>
          <w:rFonts w:ascii="Times New Roman" w:hAnsi="Times New Roman"/>
          <w:sz w:val="28"/>
          <w:szCs w:val="28"/>
        </w:rPr>
      </w:pPr>
      <w:r w:rsidRPr="00CA7B3F">
        <w:rPr>
          <w:rFonts w:ascii="Times New Roman" w:hAnsi="Times New Roman"/>
          <w:sz w:val="28"/>
          <w:szCs w:val="28"/>
        </w:rPr>
        <w:t>Копия Акта проверки направлена в Прокуратуру Байкаловского района.</w:t>
      </w:r>
    </w:p>
    <w:sectPr w:rsidR="00E47C3D" w:rsidRPr="00B7085B" w:rsidSect="004755A8">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2FEA"/>
    <w:multiLevelType w:val="multilevel"/>
    <w:tmpl w:val="D4823C90"/>
    <w:lvl w:ilvl="0">
      <w:start w:val="3"/>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29277E05"/>
    <w:multiLevelType w:val="multilevel"/>
    <w:tmpl w:val="9D8EDE24"/>
    <w:lvl w:ilvl="0">
      <w:start w:val="1"/>
      <w:numFmt w:val="decimal"/>
      <w:lvlText w:val="%1."/>
      <w:lvlJc w:val="left"/>
      <w:pPr>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3CF72054"/>
    <w:multiLevelType w:val="hybridMultilevel"/>
    <w:tmpl w:val="56B00B6A"/>
    <w:lvl w:ilvl="0" w:tplc="34C86A0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F124B9C"/>
    <w:multiLevelType w:val="hybridMultilevel"/>
    <w:tmpl w:val="609CC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2D330D"/>
    <w:multiLevelType w:val="hybridMultilevel"/>
    <w:tmpl w:val="79FA05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F240E7"/>
    <w:multiLevelType w:val="multilevel"/>
    <w:tmpl w:val="5D363364"/>
    <w:lvl w:ilvl="0">
      <w:start w:val="1"/>
      <w:numFmt w:val="decimal"/>
      <w:lvlText w:val="%1."/>
      <w:lvlJc w:val="left"/>
      <w:pPr>
        <w:ind w:left="1069" w:hanging="360"/>
      </w:pPr>
      <w:rPr>
        <w:rFonts w:hint="default"/>
      </w:rPr>
    </w:lvl>
    <w:lvl w:ilvl="1">
      <w:start w:val="1"/>
      <w:numFmt w:val="decimal"/>
      <w:isLgl/>
      <w:lvlText w:val="%1.%2"/>
      <w:lvlJc w:val="left"/>
      <w:pPr>
        <w:ind w:left="1459" w:hanging="375"/>
      </w:pPr>
      <w:rPr>
        <w:rFonts w:hint="default"/>
      </w:rPr>
    </w:lvl>
    <w:lvl w:ilvl="2">
      <w:start w:val="1"/>
      <w:numFmt w:val="decimal"/>
      <w:isLgl/>
      <w:lvlText w:val="%1.%2.%3"/>
      <w:lvlJc w:val="left"/>
      <w:pPr>
        <w:ind w:left="2179" w:hanging="720"/>
      </w:pPr>
      <w:rPr>
        <w:rFonts w:hint="default"/>
      </w:rPr>
    </w:lvl>
    <w:lvl w:ilvl="3">
      <w:start w:val="1"/>
      <w:numFmt w:val="decimal"/>
      <w:isLgl/>
      <w:lvlText w:val="%1.%2.%3.%4"/>
      <w:lvlJc w:val="left"/>
      <w:pPr>
        <w:ind w:left="2914" w:hanging="108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399" w:hanging="1440"/>
      </w:pPr>
      <w:rPr>
        <w:rFonts w:hint="default"/>
      </w:rPr>
    </w:lvl>
    <w:lvl w:ilvl="7">
      <w:start w:val="1"/>
      <w:numFmt w:val="decimal"/>
      <w:isLgl/>
      <w:lvlText w:val="%1.%2.%3.%4.%5.%6.%7.%8"/>
      <w:lvlJc w:val="left"/>
      <w:pPr>
        <w:ind w:left="5134" w:hanging="1800"/>
      </w:pPr>
      <w:rPr>
        <w:rFonts w:hint="default"/>
      </w:rPr>
    </w:lvl>
    <w:lvl w:ilvl="8">
      <w:start w:val="1"/>
      <w:numFmt w:val="decimal"/>
      <w:isLgl/>
      <w:lvlText w:val="%1.%2.%3.%4.%5.%6.%7.%8.%9"/>
      <w:lvlJc w:val="left"/>
      <w:pPr>
        <w:ind w:left="5869" w:hanging="2160"/>
      </w:pPr>
      <w:rPr>
        <w:rFonts w:hint="default"/>
      </w:rPr>
    </w:lvl>
  </w:abstractNum>
  <w:abstractNum w:abstractNumId="6" w15:restartNumberingAfterBreak="0">
    <w:nsid w:val="66581385"/>
    <w:multiLevelType w:val="hybridMultilevel"/>
    <w:tmpl w:val="6FCED27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6B30ACC"/>
    <w:multiLevelType w:val="multilevel"/>
    <w:tmpl w:val="E5F694B6"/>
    <w:lvl w:ilvl="0">
      <w:start w:val="1"/>
      <w:numFmt w:val="decimal"/>
      <w:lvlText w:val="%1"/>
      <w:lvlJc w:val="left"/>
      <w:pPr>
        <w:ind w:left="375" w:hanging="375"/>
      </w:pPr>
      <w:rPr>
        <w:rFonts w:hint="default"/>
      </w:rPr>
    </w:lvl>
    <w:lvl w:ilvl="1">
      <w:start w:val="3"/>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num w:numId="1" w16cid:durableId="1013461879">
    <w:abstractNumId w:val="2"/>
  </w:num>
  <w:num w:numId="2" w16cid:durableId="63725010">
    <w:abstractNumId w:val="5"/>
  </w:num>
  <w:num w:numId="3" w16cid:durableId="1017389387">
    <w:abstractNumId w:val="1"/>
  </w:num>
  <w:num w:numId="4" w16cid:durableId="411051725">
    <w:abstractNumId w:val="3"/>
  </w:num>
  <w:num w:numId="5" w16cid:durableId="1137575913">
    <w:abstractNumId w:val="7"/>
  </w:num>
  <w:num w:numId="6" w16cid:durableId="1431899632">
    <w:abstractNumId w:val="0"/>
  </w:num>
  <w:num w:numId="7" w16cid:durableId="2026058005">
    <w:abstractNumId w:val="4"/>
  </w:num>
  <w:num w:numId="8" w16cid:durableId="9530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F1"/>
    <w:rsid w:val="00006136"/>
    <w:rsid w:val="000152D3"/>
    <w:rsid w:val="000F592F"/>
    <w:rsid w:val="00163769"/>
    <w:rsid w:val="001814B2"/>
    <w:rsid w:val="004755A8"/>
    <w:rsid w:val="004C54E6"/>
    <w:rsid w:val="004D1B96"/>
    <w:rsid w:val="005C7179"/>
    <w:rsid w:val="006F7918"/>
    <w:rsid w:val="00741B05"/>
    <w:rsid w:val="007628B9"/>
    <w:rsid w:val="00767C76"/>
    <w:rsid w:val="007974B3"/>
    <w:rsid w:val="00806E15"/>
    <w:rsid w:val="00831CBD"/>
    <w:rsid w:val="0086203D"/>
    <w:rsid w:val="008B59BE"/>
    <w:rsid w:val="008F26AB"/>
    <w:rsid w:val="009B5C67"/>
    <w:rsid w:val="00B7085B"/>
    <w:rsid w:val="00B91FE1"/>
    <w:rsid w:val="00CA7B3F"/>
    <w:rsid w:val="00CD1E54"/>
    <w:rsid w:val="00D11DF1"/>
    <w:rsid w:val="00DB5304"/>
    <w:rsid w:val="00E47C3D"/>
    <w:rsid w:val="00E52B79"/>
    <w:rsid w:val="00E62A9E"/>
    <w:rsid w:val="00EE2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A7CC"/>
  <w15:chartTrackingRefBased/>
  <w15:docId w15:val="{1AAB7019-5895-4D05-8B74-A415C327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5A8"/>
    <w:pPr>
      <w:spacing w:line="25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11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11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11D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11D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11D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11D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11D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11D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11D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D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11D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11D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11D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11D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11D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11DF1"/>
    <w:rPr>
      <w:rFonts w:eastAsiaTheme="majorEastAsia" w:cstheme="majorBidi"/>
      <w:color w:val="595959" w:themeColor="text1" w:themeTint="A6"/>
    </w:rPr>
  </w:style>
  <w:style w:type="character" w:customStyle="1" w:styleId="80">
    <w:name w:val="Заголовок 8 Знак"/>
    <w:basedOn w:val="a0"/>
    <w:link w:val="8"/>
    <w:uiPriority w:val="9"/>
    <w:semiHidden/>
    <w:rsid w:val="00D11D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11DF1"/>
    <w:rPr>
      <w:rFonts w:eastAsiaTheme="majorEastAsia" w:cstheme="majorBidi"/>
      <w:color w:val="272727" w:themeColor="text1" w:themeTint="D8"/>
    </w:rPr>
  </w:style>
  <w:style w:type="paragraph" w:styleId="a3">
    <w:name w:val="Title"/>
    <w:basedOn w:val="a"/>
    <w:next w:val="a"/>
    <w:link w:val="a4"/>
    <w:uiPriority w:val="10"/>
    <w:qFormat/>
    <w:rsid w:val="00D11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11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D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11D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11DF1"/>
    <w:pPr>
      <w:spacing w:before="160"/>
      <w:jc w:val="center"/>
    </w:pPr>
    <w:rPr>
      <w:i/>
      <w:iCs/>
      <w:color w:val="404040" w:themeColor="text1" w:themeTint="BF"/>
    </w:rPr>
  </w:style>
  <w:style w:type="character" w:customStyle="1" w:styleId="22">
    <w:name w:val="Цитата 2 Знак"/>
    <w:basedOn w:val="a0"/>
    <w:link w:val="21"/>
    <w:uiPriority w:val="29"/>
    <w:rsid w:val="00D11DF1"/>
    <w:rPr>
      <w:i/>
      <w:iCs/>
      <w:color w:val="404040" w:themeColor="text1" w:themeTint="BF"/>
    </w:rPr>
  </w:style>
  <w:style w:type="paragraph" w:styleId="a7">
    <w:name w:val="List Paragraph"/>
    <w:basedOn w:val="a"/>
    <w:uiPriority w:val="34"/>
    <w:qFormat/>
    <w:rsid w:val="00D11DF1"/>
    <w:pPr>
      <w:ind w:left="720"/>
      <w:contextualSpacing/>
    </w:pPr>
  </w:style>
  <w:style w:type="character" w:styleId="a8">
    <w:name w:val="Intense Emphasis"/>
    <w:basedOn w:val="a0"/>
    <w:uiPriority w:val="21"/>
    <w:qFormat/>
    <w:rsid w:val="00D11DF1"/>
    <w:rPr>
      <w:i/>
      <w:iCs/>
      <w:color w:val="2F5496" w:themeColor="accent1" w:themeShade="BF"/>
    </w:rPr>
  </w:style>
  <w:style w:type="paragraph" w:styleId="a9">
    <w:name w:val="Intense Quote"/>
    <w:basedOn w:val="a"/>
    <w:next w:val="a"/>
    <w:link w:val="aa"/>
    <w:uiPriority w:val="30"/>
    <w:qFormat/>
    <w:rsid w:val="00D11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11DF1"/>
    <w:rPr>
      <w:i/>
      <w:iCs/>
      <w:color w:val="2F5496" w:themeColor="accent1" w:themeShade="BF"/>
    </w:rPr>
  </w:style>
  <w:style w:type="character" w:styleId="ab">
    <w:name w:val="Intense Reference"/>
    <w:basedOn w:val="a0"/>
    <w:uiPriority w:val="32"/>
    <w:qFormat/>
    <w:rsid w:val="00D11DF1"/>
    <w:rPr>
      <w:b/>
      <w:bCs/>
      <w:smallCaps/>
      <w:color w:val="2F5496" w:themeColor="accent1" w:themeShade="BF"/>
      <w:spacing w:val="5"/>
    </w:rPr>
  </w:style>
  <w:style w:type="paragraph" w:styleId="ac">
    <w:name w:val="No Spacing"/>
    <w:uiPriority w:val="1"/>
    <w:qFormat/>
    <w:rsid w:val="004755A8"/>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6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dc:creator>
  <cp:keywords/>
  <dc:description/>
  <cp:lastModifiedBy>019k</cp:lastModifiedBy>
  <cp:revision>19</cp:revision>
  <dcterms:created xsi:type="dcterms:W3CDTF">2025-03-04T04:25:00Z</dcterms:created>
  <dcterms:modified xsi:type="dcterms:W3CDTF">2026-03-24T06:33:00Z</dcterms:modified>
</cp:coreProperties>
</file>