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5B" w:rsidRDefault="005A3E5B" w:rsidP="005A3E5B">
      <w:pPr>
        <w:shd w:val="clear" w:color="auto" w:fill="FFFFFF"/>
        <w:spacing w:after="0" w:line="240" w:lineRule="auto"/>
        <w:jc w:val="center"/>
        <w:rPr>
          <w:b/>
          <w:bCs/>
        </w:rPr>
      </w:pPr>
      <w:bookmarkStart w:id="0" w:name="__DdeLink__132_1038993799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Сообщение</w:t>
      </w:r>
    </w:p>
    <w:p w:rsidR="005A3E5B" w:rsidRDefault="005A3E5B" w:rsidP="005A3E5B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о возможном установлении  публичного сервитута на земельные участки</w:t>
      </w:r>
    </w:p>
    <w:p w:rsidR="005A3E5B" w:rsidRDefault="005A3E5B" w:rsidP="005A3E5B">
      <w:pPr>
        <w:shd w:val="clear" w:color="auto" w:fill="FFFFFF"/>
        <w:spacing w:after="101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 xml:space="preserve">в связи с поступившим ходатайством </w:t>
      </w:r>
      <w:r w:rsidR="00A55AE3">
        <w:rPr>
          <w:rFonts w:ascii="Times New Roman" w:hAnsi="Times New Roman" w:cs="Times New Roman"/>
          <w:color w:val="333333"/>
          <w:sz w:val="25"/>
          <w:szCs w:val="25"/>
        </w:rPr>
        <w:t>ПАО «</w:t>
      </w:r>
      <w:proofErr w:type="spellStart"/>
      <w:r w:rsidR="00A55AE3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A55AE3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proofErr w:type="spellStart"/>
      <w:r w:rsidR="00A55AE3">
        <w:rPr>
          <w:rFonts w:ascii="Times New Roman" w:hAnsi="Times New Roman" w:cs="Times New Roman"/>
          <w:color w:val="333333"/>
          <w:sz w:val="25"/>
          <w:szCs w:val="25"/>
        </w:rPr>
        <w:t>Урала»</w:t>
      </w:r>
      <w:proofErr w:type="spellEnd"/>
      <w:r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5"/>
          <w:szCs w:val="25"/>
        </w:rPr>
        <w:tab/>
        <w:t>В соответствии со ст. 39.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42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Земельного кодекса Российской Федерации 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Администрация </w:t>
      </w:r>
      <w:proofErr w:type="spellStart"/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Б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айкаловск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муниципальн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район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а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, сообщает, что на основании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х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одатайства </w:t>
      </w:r>
      <w:r w:rsidR="00300DCF">
        <w:rPr>
          <w:rFonts w:ascii="Times New Roman" w:hAnsi="Times New Roman" w:cs="Times New Roman"/>
          <w:color w:val="333333"/>
          <w:sz w:val="25"/>
          <w:szCs w:val="25"/>
        </w:rPr>
        <w:t>ПАО «</w:t>
      </w:r>
      <w:proofErr w:type="spellStart"/>
      <w:r w:rsidR="00300DCF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300DCF">
        <w:rPr>
          <w:rFonts w:ascii="Times New Roman" w:hAnsi="Times New Roman" w:cs="Times New Roman"/>
          <w:color w:val="333333"/>
          <w:sz w:val="25"/>
          <w:szCs w:val="25"/>
        </w:rPr>
        <w:t xml:space="preserve"> Урала» от 04.10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</w:t>
      </w:r>
      <w:r w:rsidR="00151751">
        <w:rPr>
          <w:rFonts w:ascii="Times New Roman" w:hAnsi="Times New Roman" w:cs="Times New Roman"/>
          <w:color w:val="333333"/>
          <w:sz w:val="25"/>
          <w:szCs w:val="25"/>
        </w:rPr>
        <w:t>202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4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г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о возможном установлении публичного сервитута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в отношении земельн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участк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 в кадастров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ом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квартал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е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0404004-1121кв.м.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, частей 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земельн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с кадастровым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номер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6-273кв</w:t>
      </w:r>
      <w:proofErr w:type="gramStart"/>
      <w:r w:rsidR="00B77554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B77554"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5A5C4C">
        <w:rPr>
          <w:rFonts w:ascii="Times New Roman" w:hAnsi="Times New Roman" w:cs="Times New Roman"/>
          <w:color w:val="333333"/>
          <w:sz w:val="25"/>
          <w:szCs w:val="25"/>
        </w:rPr>
        <w:t>66:05: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5A5C4C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548-6кв.м</w:t>
      </w:r>
      <w:r w:rsidR="005A5C4C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 w:rsidR="00301447">
        <w:rPr>
          <w:rFonts w:ascii="Times New Roman" w:hAnsi="Times New Roman" w:cs="Times New Roman"/>
          <w:color w:val="333333"/>
          <w:sz w:val="25"/>
          <w:szCs w:val="25"/>
        </w:rPr>
        <w:t xml:space="preserve">общей площадью 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1400</w:t>
      </w:r>
      <w:r w:rsidR="00301447">
        <w:rPr>
          <w:rFonts w:ascii="Times New Roman" w:hAnsi="Times New Roman" w:cs="Times New Roman"/>
          <w:color w:val="333333"/>
          <w:sz w:val="25"/>
          <w:szCs w:val="25"/>
        </w:rPr>
        <w:t xml:space="preserve">кв.м. 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 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в</w:t>
      </w:r>
      <w:r>
        <w:rPr>
          <w:rFonts w:ascii="Times New Roman" w:hAnsi="Times New Roman" w:cs="Times New Roman"/>
          <w:color w:val="333333"/>
          <w:sz w:val="25"/>
          <w:szCs w:val="25"/>
        </w:rPr>
        <w:t> цел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ях </w:t>
      </w:r>
      <w:r w:rsidR="00B77554">
        <w:rPr>
          <w:rFonts w:ascii="Times New Roman" w:hAnsi="Times New Roman" w:cs="Times New Roman"/>
          <w:color w:val="333333"/>
          <w:sz w:val="25"/>
          <w:szCs w:val="25"/>
        </w:rPr>
        <w:t>эксплуатации объекта электросетевого хозяйства –«Здание узла связи, Литер: А»</w:t>
      </w:r>
      <w:bookmarkStart w:id="1" w:name="_GoBack"/>
      <w:bookmarkEnd w:id="1"/>
      <w:r w:rsidR="00301447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сроком  на 49 лет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начата процедура выявления правообладателей </w:t>
      </w:r>
      <w:r>
        <w:rPr>
          <w:rFonts w:ascii="Times New Roman" w:hAnsi="Times New Roman" w:cs="Times New Roman"/>
          <w:color w:val="333333"/>
          <w:sz w:val="25"/>
          <w:szCs w:val="25"/>
        </w:rPr>
        <w:t> земельны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ов в границах устанавливаемого публичного сервитута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Правообладатели земельных участков, в отношении которых испрашивается  публичный сервитут, если их права не зарегистрированы в Едином государственном реестре недвижимости, в течение 30 (тридцати) дней со дня размещения настоящего Сообщения могут подать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 в Администрацию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по адресу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: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>623870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с</w:t>
      </w:r>
      <w:proofErr w:type="gramStart"/>
      <w:r w:rsidR="009350E5">
        <w:rPr>
          <w:rFonts w:ascii="Times New Roman" w:hAnsi="Times New Roman" w:cs="Arial"/>
          <w:color w:val="333333"/>
          <w:sz w:val="24"/>
          <w:szCs w:val="24"/>
        </w:rPr>
        <w:t>.Б</w:t>
      </w:r>
      <w:proofErr w:type="gramEnd"/>
      <w:r w:rsidR="009350E5">
        <w:rPr>
          <w:rFonts w:ascii="Times New Roman" w:hAnsi="Times New Roman" w:cs="Arial"/>
          <w:color w:val="333333"/>
          <w:sz w:val="24"/>
          <w:szCs w:val="24"/>
        </w:rPr>
        <w:t>айкалово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ул.Революции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>, 25</w:t>
      </w:r>
      <w:r>
        <w:rPr>
          <w:rFonts w:ascii="Times New Roman" w:hAnsi="Times New Roman" w:cs="Arial"/>
          <w:color w:val="333333"/>
          <w:sz w:val="24"/>
          <w:szCs w:val="24"/>
        </w:rPr>
        <w:t>, заявления об учете их прав на земельный участок </w:t>
      </w: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с приложением копий документов</w:t>
      </w:r>
      <w:r>
        <w:rPr>
          <w:rFonts w:ascii="Times New Roman" w:hAnsi="Times New Roman" w:cs="Arial"/>
          <w:color w:val="333333"/>
          <w:sz w:val="24"/>
          <w:szCs w:val="24"/>
        </w:rPr>
        <w:t>, </w:t>
      </w:r>
      <w:proofErr w:type="gramStart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подтверждающих</w:t>
      </w:r>
      <w:proofErr w:type="gramEnd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 xml:space="preserve"> эти права</w:t>
      </w:r>
      <w:r>
        <w:rPr>
          <w:rFonts w:ascii="Times New Roman" w:hAnsi="Times New Roman" w:cs="Arial"/>
          <w:color w:val="333333"/>
          <w:sz w:val="24"/>
          <w:szCs w:val="24"/>
        </w:rPr>
        <w:t>. В таких заявлениях указывается способ связи с правообладателями земельного участка, в том числе, почтовый адрес и (или) адрес электронной почты. Правообладатели земельного участка,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371C00" w:rsidRDefault="005A3E5B" w:rsidP="005A3E5B">
      <w:pPr>
        <w:shd w:val="clear" w:color="auto" w:fill="FFFFFF"/>
        <w:spacing w:after="158" w:line="240" w:lineRule="auto"/>
        <w:jc w:val="both"/>
        <w:rPr>
          <w:rFonts w:ascii="Times New Roman" w:hAnsi="Times New Roman" w:cs="Arial"/>
          <w:color w:val="333333"/>
          <w:sz w:val="24"/>
          <w:szCs w:val="24"/>
        </w:rPr>
      </w:pPr>
      <w:r>
        <w:rPr>
          <w:rFonts w:ascii="Times New Roman" w:hAnsi="Times New Roman" w:cs="Arial"/>
          <w:color w:val="333333"/>
          <w:sz w:val="24"/>
          <w:szCs w:val="24"/>
        </w:rPr>
        <w:t xml:space="preserve">Способ подачи заявлений — заявления подаются или направляются в Администрацию </w:t>
      </w:r>
      <w:proofErr w:type="spellStart"/>
      <w:proofErr w:type="gram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>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 </w:t>
      </w:r>
      <w:hyperlink r:id="rId5" w:history="1">
        <w:proofErr w:type="gramEnd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baykalovo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@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mail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.</w:t>
        </w:r>
        <w:proofErr w:type="spellStart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9350E5" w:rsidRP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Сообщение о возможном установлении публичного сервитута на вышеперечисленные земельные участки, в связи с поступившим ходатайством </w:t>
      </w:r>
      <w:r w:rsidR="00C95967">
        <w:rPr>
          <w:rFonts w:ascii="Times New Roman" w:hAnsi="Times New Roman" w:cs="Arial"/>
          <w:color w:val="333333"/>
          <w:sz w:val="24"/>
          <w:szCs w:val="24"/>
        </w:rPr>
        <w:t xml:space="preserve">ПАО </w:t>
      </w:r>
      <w:r w:rsidR="00C95967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proofErr w:type="spellStart"/>
      <w:r w:rsidR="00C95967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371C00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 w:rsidR="00371C00" w:rsidRPr="00371C00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размещено на официальном сайте </w:t>
      </w:r>
      <w:proofErr w:type="spellStart"/>
      <w:r w:rsidR="00371C00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proofErr w:type="gramEnd"/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Для ознакомления с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поступившим ходатайством об установлении публичного сервитута и прилагаемым к нему описанием местоположения границ (сфера действия) публичного сервитута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обращаться по адресу: 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Start"/>
      <w:r w:rsidR="00371C00">
        <w:rPr>
          <w:rFonts w:ascii="Times New Roman" w:hAnsi="Times New Roman" w:cs="Times New Roman"/>
          <w:color w:val="333333"/>
          <w:sz w:val="24"/>
          <w:szCs w:val="24"/>
        </w:rPr>
        <w:t>.Б</w:t>
      </w:r>
      <w:proofErr w:type="gramEnd"/>
      <w:r w:rsidR="00371C00">
        <w:rPr>
          <w:rFonts w:ascii="Times New Roman" w:hAnsi="Times New Roman" w:cs="Times New Roman"/>
          <w:color w:val="333333"/>
          <w:sz w:val="24"/>
          <w:szCs w:val="24"/>
        </w:rPr>
        <w:t>айкалово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ул.Революции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>, 25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 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104</w:t>
      </w:r>
      <w:r>
        <w:rPr>
          <w:rFonts w:ascii="Times New Roman" w:hAnsi="Times New Roman" w:cs="Times New Roman"/>
          <w:color w:val="333333"/>
          <w:sz w:val="24"/>
          <w:szCs w:val="24"/>
        </w:rPr>
        <w:t>, в рабочие дни с 08-00 до 1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</w:rPr>
        <w:t>-00. перерыв на обед с 12-00 до 13-00. </w:t>
      </w:r>
      <w:bookmarkEnd w:id="0"/>
    </w:p>
    <w:p w:rsidR="00033FB9" w:rsidRDefault="00033FB9"/>
    <w:sectPr w:rsidR="0003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15"/>
    <w:rsid w:val="00033FB9"/>
    <w:rsid w:val="00151751"/>
    <w:rsid w:val="001F2801"/>
    <w:rsid w:val="002656BF"/>
    <w:rsid w:val="002718BF"/>
    <w:rsid w:val="00300DCF"/>
    <w:rsid w:val="00301447"/>
    <w:rsid w:val="003476AF"/>
    <w:rsid w:val="00357FC8"/>
    <w:rsid w:val="00371C00"/>
    <w:rsid w:val="004D03EB"/>
    <w:rsid w:val="00515C01"/>
    <w:rsid w:val="005744DE"/>
    <w:rsid w:val="005A3E5B"/>
    <w:rsid w:val="005A5C4C"/>
    <w:rsid w:val="005E04E3"/>
    <w:rsid w:val="00626B1A"/>
    <w:rsid w:val="00646333"/>
    <w:rsid w:val="00652EA7"/>
    <w:rsid w:val="007A3AB0"/>
    <w:rsid w:val="00835918"/>
    <w:rsid w:val="009166CA"/>
    <w:rsid w:val="009350E5"/>
    <w:rsid w:val="00981CDF"/>
    <w:rsid w:val="00A421C3"/>
    <w:rsid w:val="00A55AE3"/>
    <w:rsid w:val="00A90DE6"/>
    <w:rsid w:val="00B318A0"/>
    <w:rsid w:val="00B52A51"/>
    <w:rsid w:val="00B77554"/>
    <w:rsid w:val="00BB5F00"/>
    <w:rsid w:val="00C579BB"/>
    <w:rsid w:val="00C95967"/>
    <w:rsid w:val="00DA7794"/>
    <w:rsid w:val="00DC29CB"/>
    <w:rsid w:val="00DE13B7"/>
    <w:rsid w:val="00E248FE"/>
    <w:rsid w:val="00F06E33"/>
    <w:rsid w:val="00FA4D15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yka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2020-02-19T08:39:00Z</cp:lastPrinted>
  <dcterms:created xsi:type="dcterms:W3CDTF">2019-12-13T05:08:00Z</dcterms:created>
  <dcterms:modified xsi:type="dcterms:W3CDTF">2024-10-08T09:29:00Z</dcterms:modified>
</cp:coreProperties>
</file>