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B5C" w:rsidRDefault="001C7B5C" w:rsidP="00F23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B4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ECC588A" wp14:editId="606D8EE2">
            <wp:simplePos x="0" y="0"/>
            <wp:positionH relativeFrom="column">
              <wp:posOffset>2857500</wp:posOffset>
            </wp:positionH>
            <wp:positionV relativeFrom="paragraph">
              <wp:posOffset>130175</wp:posOffset>
            </wp:positionV>
            <wp:extent cx="508000" cy="863600"/>
            <wp:effectExtent l="0" t="0" r="6350" b="0"/>
            <wp:wrapSquare wrapText="right"/>
            <wp:docPr id="4" name="Рисунок 4" descr="Описание: 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A77" w:rsidRDefault="00F23A77" w:rsidP="00F23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B5C" w:rsidRDefault="001C7B5C" w:rsidP="001C7B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7B5C" w:rsidRDefault="001C7B5C" w:rsidP="001C7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B5C" w:rsidRDefault="001C7B5C" w:rsidP="001C7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B5C" w:rsidRDefault="001C7B5C" w:rsidP="001C7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БАЙКАЛОВСКОГО МУНИЦИПАЛЬНОГО РАЙОНА СВЕРДЛОВСКОЙ ОБЛАСТИ</w:t>
      </w:r>
    </w:p>
    <w:p w:rsidR="001C7B5C" w:rsidRDefault="001C7B5C" w:rsidP="00286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(АДМИНИСТРАЦИЯ БАЙКАЛОВСКОГО МУНИЦИПАЛЬНОГО РАЙОНА)</w:t>
      </w:r>
    </w:p>
    <w:p w:rsidR="001C7B5C" w:rsidRDefault="001C7B5C" w:rsidP="0028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B5C" w:rsidRDefault="00CA5A01" w:rsidP="00A35BCB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</w:p>
    <w:p w:rsidR="001C7B5C" w:rsidRDefault="008B6AE0" w:rsidP="00DF6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01.02.2024 </w:t>
      </w:r>
      <w:r w:rsidR="001C7B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21336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7B5C">
        <w:rPr>
          <w:rFonts w:ascii="Times New Roman" w:hAnsi="Times New Roman" w:cs="Times New Roman"/>
          <w:sz w:val="28"/>
          <w:szCs w:val="28"/>
        </w:rPr>
        <w:t xml:space="preserve">№ </w:t>
      </w:r>
      <w:r w:rsidR="0021336A">
        <w:rPr>
          <w:rFonts w:ascii="Times New Roman" w:hAnsi="Times New Roman" w:cs="Times New Roman"/>
          <w:sz w:val="28"/>
          <w:szCs w:val="28"/>
        </w:rPr>
        <w:t>16-р</w:t>
      </w:r>
    </w:p>
    <w:p w:rsidR="00DF63EA" w:rsidRDefault="00C3244C" w:rsidP="00C3244C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C7B5C">
        <w:rPr>
          <w:rFonts w:ascii="Times New Roman" w:hAnsi="Times New Roman" w:cs="Times New Roman"/>
          <w:sz w:val="28"/>
          <w:szCs w:val="28"/>
        </w:rPr>
        <w:t>с.Байкалово</w:t>
      </w:r>
      <w:proofErr w:type="spellEnd"/>
    </w:p>
    <w:p w:rsidR="008B6AE0" w:rsidRPr="008B6AE0" w:rsidRDefault="008B6AE0" w:rsidP="008B6AE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2133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B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лана мероприятий по профилактике бешенства на территории Байкаловского муниципального района </w:t>
      </w:r>
      <w:r w:rsidR="0021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Свердловской области </w:t>
      </w:r>
      <w:r w:rsidRPr="008B6A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2024-2026 годы</w:t>
      </w:r>
    </w:p>
    <w:p w:rsidR="00D24675" w:rsidRDefault="00D24675" w:rsidP="008B6AE0">
      <w:pPr>
        <w:autoSpaceDE w:val="0"/>
        <w:autoSpaceDN w:val="0"/>
        <w:adjustRightInd w:val="0"/>
        <w:spacing w:after="4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6AE0" w:rsidRPr="008B6AE0" w:rsidRDefault="00CA5A01" w:rsidP="0021336A">
      <w:pPr>
        <w:spacing w:before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01">
        <w:rPr>
          <w:rFonts w:ascii="Times New Roman" w:hAnsi="Times New Roman" w:cs="Times New Roman"/>
          <w:sz w:val="28"/>
          <w:szCs w:val="28"/>
        </w:rPr>
        <w:t xml:space="preserve"> </w:t>
      </w:r>
      <w:r w:rsidR="008B6AE0" w:rsidRPr="008B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21336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B6AE0" w:rsidRPr="008B6AE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Российской Федерации от 14 мая 1993 года № 4979-1 «О ветеринарии», Ветеринарными правилами ВП 13.3.1103-96 «Профилактика и борьба с заразными болезнями, общими для человека и животных. Бешенство», утвержденными Гос</w:t>
      </w:r>
      <w:r w:rsidR="00B426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r w:rsidR="008B6AE0" w:rsidRPr="008B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санэпиднадзором России 31 мая 1996 года № 11, Минсельхозпродом России 18 июня 1996 года № 23, Санитарно-эпидемиологическими правилами «Профилактика бешенства среди людей» СП 3.1.7.2627-10, Постановлением Главного государственного санитарного врача Российской Федерации от 01 февраля 2012 года № 13 «Об усилении мероприятий, направленных на профилактику бешенства в Российской Федерации», в целях профилактики заноса и распространения бешенства на территории </w:t>
      </w:r>
      <w:r w:rsidR="008B6AE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 муниципального</w:t>
      </w:r>
      <w:r w:rsidR="008B6AE0" w:rsidRPr="008B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8B6A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B6AE0" w:rsidRPr="008B6A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6AE0" w:rsidRPr="008B6AE0" w:rsidRDefault="008B6AE0" w:rsidP="0021336A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B4262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B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мероприятий по профилактике бешенства на территории </w:t>
      </w:r>
      <w:r w:rsidR="003423C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 муниципального</w:t>
      </w:r>
      <w:r w:rsidRPr="008B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423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62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 области</w:t>
      </w:r>
      <w:r w:rsidR="00B42628" w:rsidRPr="008B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A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2024-2026 годы (приложение № 1);</w:t>
      </w:r>
    </w:p>
    <w:p w:rsidR="008B6AE0" w:rsidRPr="003423C3" w:rsidRDefault="008B6AE0" w:rsidP="00213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42628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3423C3">
        <w:rPr>
          <w:rFonts w:ascii="Times New Roman" w:hAnsi="Times New Roman" w:cs="Times New Roman"/>
          <w:sz w:val="28"/>
          <w:szCs w:val="28"/>
        </w:rPr>
        <w:t>Р</w:t>
      </w:r>
      <w:r w:rsidR="003423C3" w:rsidRPr="007A1527">
        <w:rPr>
          <w:rFonts w:ascii="Times New Roman" w:hAnsi="Times New Roman" w:cs="Times New Roman"/>
          <w:sz w:val="28"/>
          <w:szCs w:val="28"/>
        </w:rPr>
        <w:t xml:space="preserve">аспоряжение на официальном </w:t>
      </w:r>
      <w:r w:rsidR="003423C3" w:rsidRPr="007A1527">
        <w:rPr>
          <w:rFonts w:ascii="Times New Roman" w:hAnsi="Times New Roman" w:cs="Times New Roman"/>
          <w:color w:val="000000" w:themeColor="text1"/>
          <w:sz w:val="28"/>
          <w:szCs w:val="28"/>
        </w:rPr>
        <w:t>сайте Администрации Байкаловского муниципального района Свердловской области в сети Интернет</w:t>
      </w:r>
      <w:r w:rsidR="003423C3">
        <w:rPr>
          <w:rFonts w:ascii="Times New Roman" w:hAnsi="Times New Roman" w:cs="Times New Roman"/>
          <w:sz w:val="28"/>
          <w:szCs w:val="28"/>
        </w:rPr>
        <w:t>.</w:t>
      </w:r>
    </w:p>
    <w:p w:rsidR="008B6AE0" w:rsidRPr="008B6AE0" w:rsidRDefault="00B42628" w:rsidP="00B426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</w:t>
      </w:r>
      <w:r w:rsidRPr="008B6AE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настоящего Распоряжения возложить на</w:t>
      </w:r>
      <w:r w:rsidR="008B6AE0" w:rsidRPr="008B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8B6AE0" w:rsidRPr="008B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Байкаловского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социальным вопросам </w:t>
      </w:r>
      <w:r w:rsidR="008B6AE0" w:rsidRPr="008B6AE0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Емельянову О.А.</w:t>
      </w:r>
    </w:p>
    <w:p w:rsidR="008B6AE0" w:rsidRDefault="008B6AE0" w:rsidP="00213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AE0" w:rsidRDefault="008B6AE0" w:rsidP="00213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  <w:gridCol w:w="4535"/>
      </w:tblGrid>
      <w:tr w:rsidR="001C7B5C" w:rsidTr="005A6A2F">
        <w:tc>
          <w:tcPr>
            <w:tcW w:w="9781" w:type="dxa"/>
          </w:tcPr>
          <w:p w:rsidR="00C3244C" w:rsidRDefault="001C7B5C" w:rsidP="00213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1C7B5C" w:rsidRDefault="001C7B5C" w:rsidP="00213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Байкаловского муниципального района                                </w:t>
            </w:r>
            <w:r w:rsidR="00C3244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А.Г. Дорожкин</w:t>
            </w:r>
          </w:p>
        </w:tc>
        <w:tc>
          <w:tcPr>
            <w:tcW w:w="4535" w:type="dxa"/>
          </w:tcPr>
          <w:p w:rsidR="001C7B5C" w:rsidRDefault="001C7B5C" w:rsidP="002133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7B5C" w:rsidRDefault="001C7B5C" w:rsidP="00213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AE0" w:rsidRPr="00B42628" w:rsidRDefault="00B42628" w:rsidP="00B42628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62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8B6AE0" w:rsidRPr="00B42628" w:rsidRDefault="00B42628" w:rsidP="00B42628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62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B6AE0" w:rsidRPr="00B4262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</w:t>
      </w:r>
      <w:r w:rsidRPr="00B42628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8B6AE0" w:rsidRPr="00B4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6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B6AE0" w:rsidRPr="00B4262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B42628" w:rsidRPr="00B42628" w:rsidRDefault="008B6AE0" w:rsidP="00B42628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62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Байкаловского муниципального района</w:t>
      </w:r>
    </w:p>
    <w:p w:rsidR="008B6AE0" w:rsidRPr="00B42628" w:rsidRDefault="00B42628" w:rsidP="00B42628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6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Свердловской области</w:t>
      </w:r>
    </w:p>
    <w:p w:rsidR="008B6AE0" w:rsidRPr="00B42628" w:rsidRDefault="008B6AE0" w:rsidP="00B42628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01.02.2014 года № </w:t>
      </w:r>
      <w:r w:rsidR="00B42628" w:rsidRPr="00B42628">
        <w:rPr>
          <w:rFonts w:ascii="Times New Roman" w:eastAsia="Times New Roman" w:hAnsi="Times New Roman" w:cs="Times New Roman"/>
          <w:sz w:val="24"/>
          <w:szCs w:val="24"/>
          <w:lang w:eastAsia="ru-RU"/>
        </w:rPr>
        <w:t>16-</w:t>
      </w:r>
      <w:r w:rsidRPr="00B4262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</w:p>
    <w:p w:rsidR="008B6AE0" w:rsidRPr="008B6AE0" w:rsidRDefault="008B6AE0" w:rsidP="008B6AE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6AE0" w:rsidRPr="008B6AE0" w:rsidRDefault="008B6AE0" w:rsidP="008B6AE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19" w:type="dxa"/>
        <w:tblInd w:w="93" w:type="dxa"/>
        <w:tblLook w:val="04A0" w:firstRow="1" w:lastRow="0" w:firstColumn="1" w:lastColumn="0" w:noHBand="0" w:noVBand="1"/>
      </w:tblPr>
      <w:tblGrid>
        <w:gridCol w:w="9979"/>
      </w:tblGrid>
      <w:tr w:rsidR="008B6AE0" w:rsidRPr="00B42628" w:rsidTr="00EE55C0">
        <w:trPr>
          <w:trHeight w:val="312"/>
        </w:trPr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AE0" w:rsidRPr="00B42628" w:rsidRDefault="008B6AE0" w:rsidP="008B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</w:t>
            </w:r>
          </w:p>
        </w:tc>
      </w:tr>
      <w:tr w:rsidR="008B6AE0" w:rsidRPr="00B42628" w:rsidTr="00EE55C0">
        <w:trPr>
          <w:trHeight w:val="312"/>
        </w:trPr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AE0" w:rsidRPr="00B42628" w:rsidRDefault="008B6AE0" w:rsidP="008B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мероприятий по профилактике бешенства на территории  </w:t>
            </w:r>
          </w:p>
        </w:tc>
      </w:tr>
      <w:tr w:rsidR="008B6AE0" w:rsidRPr="00B42628" w:rsidTr="00EE55C0">
        <w:trPr>
          <w:trHeight w:val="312"/>
        </w:trPr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AE0" w:rsidRPr="00B42628" w:rsidRDefault="00B42628" w:rsidP="008B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Байкаловского муниципального </w:t>
            </w:r>
            <w:r w:rsidR="008B6AE0" w:rsidRPr="00B4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4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Свердловской области</w:t>
            </w:r>
            <w:r w:rsidR="008B6AE0" w:rsidRPr="00B4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14E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="008B6AE0" w:rsidRPr="00B4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2024 - 2026 гг.</w:t>
            </w:r>
          </w:p>
          <w:p w:rsidR="008B6AE0" w:rsidRPr="00B42628" w:rsidRDefault="008B6AE0" w:rsidP="008B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6AE0" w:rsidRPr="00B42628" w:rsidRDefault="008B6AE0" w:rsidP="008B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tbl>
            <w:tblPr>
              <w:tblStyle w:val="a6"/>
              <w:tblW w:w="9753" w:type="dxa"/>
              <w:tblLook w:val="04A0" w:firstRow="1" w:lastRow="0" w:firstColumn="1" w:lastColumn="0" w:noHBand="0" w:noVBand="1"/>
            </w:tblPr>
            <w:tblGrid>
              <w:gridCol w:w="555"/>
              <w:gridCol w:w="3425"/>
              <w:gridCol w:w="2678"/>
              <w:gridCol w:w="3095"/>
            </w:tblGrid>
            <w:tr w:rsidR="008B6AE0" w:rsidRPr="00B42628" w:rsidTr="00C14E3E">
              <w:tc>
                <w:tcPr>
                  <w:tcW w:w="560" w:type="dxa"/>
                  <w:vAlign w:val="center"/>
                </w:tcPr>
                <w:p w:rsidR="008B6AE0" w:rsidRPr="00B42628" w:rsidRDefault="008B6AE0" w:rsidP="008B6AE0">
                  <w:pPr>
                    <w:jc w:val="center"/>
                    <w:rPr>
                      <w:sz w:val="24"/>
                      <w:szCs w:val="24"/>
                    </w:rPr>
                  </w:pPr>
                  <w:r w:rsidRPr="00B42628">
                    <w:rPr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734" w:type="dxa"/>
                  <w:vAlign w:val="center"/>
                </w:tcPr>
                <w:p w:rsidR="008B6AE0" w:rsidRPr="00B42628" w:rsidRDefault="008B6AE0" w:rsidP="008B6AE0">
                  <w:pPr>
                    <w:jc w:val="center"/>
                    <w:rPr>
                      <w:sz w:val="24"/>
                      <w:szCs w:val="24"/>
                    </w:rPr>
                  </w:pPr>
                  <w:r w:rsidRPr="00B42628">
                    <w:rPr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2230" w:type="dxa"/>
                  <w:vAlign w:val="center"/>
                </w:tcPr>
                <w:p w:rsidR="008B6AE0" w:rsidRPr="00B42628" w:rsidRDefault="008B6AE0" w:rsidP="008B6AE0">
                  <w:pPr>
                    <w:jc w:val="center"/>
                    <w:rPr>
                      <w:sz w:val="24"/>
                      <w:szCs w:val="24"/>
                    </w:rPr>
                  </w:pPr>
                  <w:r w:rsidRPr="00B42628">
                    <w:rPr>
                      <w:sz w:val="24"/>
                      <w:szCs w:val="24"/>
                    </w:rPr>
                    <w:t>Срок исполнения</w:t>
                  </w:r>
                </w:p>
              </w:tc>
              <w:tc>
                <w:tcPr>
                  <w:tcW w:w="3229" w:type="dxa"/>
                  <w:vAlign w:val="center"/>
                </w:tcPr>
                <w:p w:rsidR="008B6AE0" w:rsidRPr="00B42628" w:rsidRDefault="008B6AE0" w:rsidP="008B6AE0">
                  <w:pPr>
                    <w:jc w:val="center"/>
                    <w:rPr>
                      <w:sz w:val="24"/>
                      <w:szCs w:val="24"/>
                    </w:rPr>
                  </w:pPr>
                  <w:r w:rsidRPr="00B42628">
                    <w:rPr>
                      <w:sz w:val="24"/>
                      <w:szCs w:val="24"/>
                    </w:rPr>
                    <w:t>Ответственный исполнитель</w:t>
                  </w:r>
                  <w:r w:rsidR="00B42628">
                    <w:rPr>
                      <w:sz w:val="24"/>
                      <w:szCs w:val="24"/>
                    </w:rPr>
                    <w:t xml:space="preserve"> по согласованию</w:t>
                  </w:r>
                </w:p>
              </w:tc>
            </w:tr>
            <w:tr w:rsidR="008B6AE0" w:rsidRPr="00B42628" w:rsidTr="00C14E3E">
              <w:tc>
                <w:tcPr>
                  <w:tcW w:w="560" w:type="dxa"/>
                  <w:vAlign w:val="center"/>
                </w:tcPr>
                <w:p w:rsidR="008B6AE0" w:rsidRPr="00B42628" w:rsidRDefault="008B6AE0" w:rsidP="008B6AE0">
                  <w:pPr>
                    <w:jc w:val="center"/>
                    <w:rPr>
                      <w:sz w:val="24"/>
                      <w:szCs w:val="24"/>
                    </w:rPr>
                  </w:pPr>
                  <w:r w:rsidRPr="00B4262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34" w:type="dxa"/>
                  <w:vAlign w:val="center"/>
                </w:tcPr>
                <w:p w:rsidR="008B6AE0" w:rsidRPr="00B42628" w:rsidRDefault="008B6AE0" w:rsidP="008B6AE0">
                  <w:pPr>
                    <w:rPr>
                      <w:sz w:val="24"/>
                      <w:szCs w:val="24"/>
                    </w:rPr>
                  </w:pPr>
                  <w:r w:rsidRPr="00B42628">
                    <w:rPr>
                      <w:sz w:val="24"/>
                      <w:szCs w:val="24"/>
                    </w:rPr>
                    <w:t>Подворный учет поголовья собак и кошек в частном секторе</w:t>
                  </w:r>
                </w:p>
              </w:tc>
              <w:tc>
                <w:tcPr>
                  <w:tcW w:w="2230" w:type="dxa"/>
                  <w:vAlign w:val="center"/>
                </w:tcPr>
                <w:p w:rsidR="008B6AE0" w:rsidRPr="00B42628" w:rsidRDefault="008B6AE0" w:rsidP="008B6AE0">
                  <w:pPr>
                    <w:jc w:val="center"/>
                    <w:rPr>
                      <w:sz w:val="24"/>
                      <w:szCs w:val="24"/>
                    </w:rPr>
                  </w:pPr>
                  <w:r w:rsidRPr="00B42628">
                    <w:rPr>
                      <w:sz w:val="24"/>
                      <w:szCs w:val="24"/>
                    </w:rPr>
                    <w:t>Ежеквартально</w:t>
                  </w:r>
                </w:p>
              </w:tc>
              <w:tc>
                <w:tcPr>
                  <w:tcW w:w="3229" w:type="dxa"/>
                  <w:vAlign w:val="center"/>
                </w:tcPr>
                <w:p w:rsidR="00B42628" w:rsidRDefault="008B6AE0" w:rsidP="008B6AE0">
                  <w:pPr>
                    <w:jc w:val="center"/>
                    <w:rPr>
                      <w:sz w:val="24"/>
                      <w:szCs w:val="24"/>
                    </w:rPr>
                  </w:pPr>
                  <w:r w:rsidRPr="00B42628">
                    <w:rPr>
                      <w:sz w:val="24"/>
                      <w:szCs w:val="24"/>
                    </w:rPr>
                    <w:t>Главы сельских поселений</w:t>
                  </w:r>
                  <w:r w:rsidR="00B42628">
                    <w:rPr>
                      <w:sz w:val="24"/>
                      <w:szCs w:val="24"/>
                    </w:rPr>
                    <w:t>, входящих в состав Байкаловского муниципального района Свердловской области (далее – Главы сельских поселений)</w:t>
                  </w:r>
                  <w:r w:rsidRPr="00B42628">
                    <w:rPr>
                      <w:sz w:val="24"/>
                      <w:szCs w:val="24"/>
                    </w:rPr>
                    <w:t>,</w:t>
                  </w:r>
                </w:p>
                <w:p w:rsidR="008B6AE0" w:rsidRPr="00B42628" w:rsidRDefault="008B6AE0" w:rsidP="008B6AE0">
                  <w:pPr>
                    <w:jc w:val="center"/>
                    <w:rPr>
                      <w:sz w:val="24"/>
                      <w:szCs w:val="24"/>
                    </w:rPr>
                  </w:pPr>
                  <w:r w:rsidRPr="00B42628">
                    <w:rPr>
                      <w:sz w:val="24"/>
                      <w:szCs w:val="24"/>
                    </w:rPr>
                    <w:t>ГБУ</w:t>
                  </w:r>
                  <w:r w:rsidR="00B42628">
                    <w:rPr>
                      <w:sz w:val="24"/>
                      <w:szCs w:val="24"/>
                    </w:rPr>
                    <w:t xml:space="preserve"> </w:t>
                  </w:r>
                  <w:r w:rsidRPr="00B42628">
                    <w:rPr>
                      <w:sz w:val="24"/>
                      <w:szCs w:val="24"/>
                    </w:rPr>
                    <w:t xml:space="preserve">СО Байкаловская  ветстанция </w:t>
                  </w:r>
                </w:p>
              </w:tc>
            </w:tr>
            <w:tr w:rsidR="008B6AE0" w:rsidRPr="00B42628" w:rsidTr="00C14E3E">
              <w:tc>
                <w:tcPr>
                  <w:tcW w:w="560" w:type="dxa"/>
                  <w:vAlign w:val="center"/>
                </w:tcPr>
                <w:p w:rsidR="008B6AE0" w:rsidRPr="00B42628" w:rsidRDefault="008B6AE0" w:rsidP="008B6AE0">
                  <w:pPr>
                    <w:jc w:val="center"/>
                    <w:rPr>
                      <w:sz w:val="24"/>
                      <w:szCs w:val="24"/>
                    </w:rPr>
                  </w:pPr>
                  <w:r w:rsidRPr="00B42628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34" w:type="dxa"/>
                  <w:vAlign w:val="center"/>
                </w:tcPr>
                <w:p w:rsidR="008B6AE0" w:rsidRPr="00B42628" w:rsidRDefault="008B6AE0" w:rsidP="00B42628">
                  <w:pPr>
                    <w:rPr>
                      <w:sz w:val="24"/>
                      <w:szCs w:val="24"/>
                    </w:rPr>
                  </w:pPr>
                  <w:r w:rsidRPr="00B42628">
                    <w:rPr>
                      <w:sz w:val="24"/>
                      <w:szCs w:val="24"/>
                    </w:rPr>
                    <w:t>Организация отбора и пересылки пат</w:t>
                  </w:r>
                  <w:r w:rsidR="00B42628">
                    <w:rPr>
                      <w:sz w:val="24"/>
                      <w:szCs w:val="24"/>
                    </w:rPr>
                    <w:t>ологического</w:t>
                  </w:r>
                  <w:r w:rsidRPr="00B42628">
                    <w:rPr>
                      <w:sz w:val="24"/>
                      <w:szCs w:val="24"/>
                    </w:rPr>
                    <w:t xml:space="preserve"> материала от павших и подозреваемых в заболевании животных бешенством в областную ветлабораторию</w:t>
                  </w:r>
                </w:p>
              </w:tc>
              <w:tc>
                <w:tcPr>
                  <w:tcW w:w="2230" w:type="dxa"/>
                  <w:vAlign w:val="center"/>
                </w:tcPr>
                <w:p w:rsidR="008B6AE0" w:rsidRPr="00B42628" w:rsidRDefault="008B6AE0" w:rsidP="008B6AE0">
                  <w:pPr>
                    <w:jc w:val="center"/>
                    <w:rPr>
                      <w:sz w:val="24"/>
                      <w:szCs w:val="24"/>
                    </w:rPr>
                  </w:pPr>
                  <w:r w:rsidRPr="00B42628">
                    <w:rPr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3229" w:type="dxa"/>
                  <w:vAlign w:val="center"/>
                </w:tcPr>
                <w:p w:rsidR="008B6AE0" w:rsidRPr="00B42628" w:rsidRDefault="008B6AE0" w:rsidP="008B6AE0">
                  <w:pPr>
                    <w:jc w:val="center"/>
                    <w:rPr>
                      <w:sz w:val="24"/>
                      <w:szCs w:val="24"/>
                    </w:rPr>
                  </w:pPr>
                  <w:r w:rsidRPr="00B42628">
                    <w:rPr>
                      <w:sz w:val="24"/>
                      <w:szCs w:val="24"/>
                    </w:rPr>
                    <w:t>ГБУ</w:t>
                  </w:r>
                  <w:r w:rsidR="00B42628">
                    <w:rPr>
                      <w:sz w:val="24"/>
                      <w:szCs w:val="24"/>
                    </w:rPr>
                    <w:t xml:space="preserve"> </w:t>
                  </w:r>
                  <w:r w:rsidRPr="00B42628">
                    <w:rPr>
                      <w:sz w:val="24"/>
                      <w:szCs w:val="24"/>
                    </w:rPr>
                    <w:t>СО Байкаловская ветстанция</w:t>
                  </w:r>
                </w:p>
              </w:tc>
            </w:tr>
            <w:tr w:rsidR="008B6AE0" w:rsidRPr="00B42628" w:rsidTr="00C14E3E">
              <w:tc>
                <w:tcPr>
                  <w:tcW w:w="560" w:type="dxa"/>
                  <w:vAlign w:val="center"/>
                </w:tcPr>
                <w:p w:rsidR="008B6AE0" w:rsidRPr="00B42628" w:rsidRDefault="008B6AE0" w:rsidP="008B6AE0">
                  <w:pPr>
                    <w:jc w:val="center"/>
                    <w:rPr>
                      <w:sz w:val="24"/>
                      <w:szCs w:val="24"/>
                    </w:rPr>
                  </w:pPr>
                  <w:r w:rsidRPr="00B42628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34" w:type="dxa"/>
                  <w:vAlign w:val="center"/>
                </w:tcPr>
                <w:p w:rsidR="008B6AE0" w:rsidRPr="00B42628" w:rsidRDefault="008B6AE0" w:rsidP="008B6AE0">
                  <w:pPr>
                    <w:rPr>
                      <w:sz w:val="24"/>
                      <w:szCs w:val="24"/>
                    </w:rPr>
                  </w:pPr>
                  <w:r w:rsidRPr="00B42628">
                    <w:rPr>
                      <w:sz w:val="24"/>
                      <w:szCs w:val="24"/>
                    </w:rPr>
                    <w:t>Профилактическая иммунизация животных против бешенства в частном секторе</w:t>
                  </w:r>
                </w:p>
              </w:tc>
              <w:tc>
                <w:tcPr>
                  <w:tcW w:w="2230" w:type="dxa"/>
                  <w:vAlign w:val="center"/>
                </w:tcPr>
                <w:p w:rsidR="008B6AE0" w:rsidRPr="00B42628" w:rsidRDefault="008B6AE0" w:rsidP="008B6AE0">
                  <w:pPr>
                    <w:jc w:val="center"/>
                    <w:rPr>
                      <w:sz w:val="24"/>
                      <w:szCs w:val="24"/>
                    </w:rPr>
                  </w:pPr>
                  <w:r w:rsidRPr="00B42628">
                    <w:rPr>
                      <w:sz w:val="24"/>
                      <w:szCs w:val="24"/>
                    </w:rPr>
                    <w:t>в соответствии с планом противоэпизоотических мероприятий</w:t>
                  </w:r>
                </w:p>
              </w:tc>
              <w:tc>
                <w:tcPr>
                  <w:tcW w:w="3229" w:type="dxa"/>
                  <w:vAlign w:val="center"/>
                </w:tcPr>
                <w:p w:rsidR="008B6AE0" w:rsidRPr="00B42628" w:rsidRDefault="008B6AE0" w:rsidP="008B6AE0">
                  <w:pPr>
                    <w:jc w:val="center"/>
                    <w:rPr>
                      <w:sz w:val="24"/>
                      <w:szCs w:val="24"/>
                    </w:rPr>
                  </w:pPr>
                  <w:r w:rsidRPr="00B42628">
                    <w:rPr>
                      <w:sz w:val="24"/>
                      <w:szCs w:val="24"/>
                    </w:rPr>
                    <w:t>ГБУ</w:t>
                  </w:r>
                  <w:r w:rsidR="00B42628">
                    <w:rPr>
                      <w:sz w:val="24"/>
                      <w:szCs w:val="24"/>
                    </w:rPr>
                    <w:t xml:space="preserve"> </w:t>
                  </w:r>
                  <w:r w:rsidRPr="00B42628">
                    <w:rPr>
                      <w:sz w:val="24"/>
                      <w:szCs w:val="24"/>
                    </w:rPr>
                    <w:t>СО Байкаловская ветстанция</w:t>
                  </w:r>
                </w:p>
              </w:tc>
            </w:tr>
            <w:tr w:rsidR="008B6AE0" w:rsidRPr="00B42628" w:rsidTr="00C14E3E">
              <w:tc>
                <w:tcPr>
                  <w:tcW w:w="560" w:type="dxa"/>
                  <w:vAlign w:val="center"/>
                </w:tcPr>
                <w:p w:rsidR="008B6AE0" w:rsidRPr="00B42628" w:rsidRDefault="008B6AE0" w:rsidP="008B6AE0">
                  <w:pPr>
                    <w:jc w:val="center"/>
                    <w:rPr>
                      <w:sz w:val="24"/>
                      <w:szCs w:val="24"/>
                    </w:rPr>
                  </w:pPr>
                  <w:r w:rsidRPr="00B42628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34" w:type="dxa"/>
                  <w:vAlign w:val="center"/>
                </w:tcPr>
                <w:p w:rsidR="008B6AE0" w:rsidRPr="00B42628" w:rsidRDefault="008B6AE0" w:rsidP="008B6AE0">
                  <w:pPr>
                    <w:rPr>
                      <w:sz w:val="24"/>
                      <w:szCs w:val="24"/>
                    </w:rPr>
                  </w:pPr>
                  <w:r w:rsidRPr="00B42628">
                    <w:rPr>
                      <w:sz w:val="24"/>
                      <w:szCs w:val="24"/>
                    </w:rPr>
                    <w:t xml:space="preserve">Профилактическая иммунизация диких животных против бешенства вакциной </w:t>
                  </w:r>
                  <w:proofErr w:type="spellStart"/>
                  <w:r w:rsidRPr="00B42628">
                    <w:rPr>
                      <w:sz w:val="24"/>
                      <w:szCs w:val="24"/>
                    </w:rPr>
                    <w:t>Оралрабивак</w:t>
                  </w:r>
                  <w:proofErr w:type="spellEnd"/>
                </w:p>
              </w:tc>
              <w:tc>
                <w:tcPr>
                  <w:tcW w:w="2230" w:type="dxa"/>
                  <w:vAlign w:val="center"/>
                </w:tcPr>
                <w:p w:rsidR="008B6AE0" w:rsidRPr="00B42628" w:rsidRDefault="008B6AE0" w:rsidP="008B6AE0">
                  <w:pPr>
                    <w:jc w:val="center"/>
                    <w:rPr>
                      <w:sz w:val="24"/>
                      <w:szCs w:val="24"/>
                    </w:rPr>
                  </w:pPr>
                  <w:r w:rsidRPr="00B42628">
                    <w:rPr>
                      <w:sz w:val="24"/>
                      <w:szCs w:val="24"/>
                    </w:rPr>
                    <w:t>февраль, октябрь</w:t>
                  </w:r>
                </w:p>
              </w:tc>
              <w:tc>
                <w:tcPr>
                  <w:tcW w:w="3229" w:type="dxa"/>
                  <w:vAlign w:val="center"/>
                </w:tcPr>
                <w:p w:rsidR="00B42628" w:rsidRDefault="008B6AE0" w:rsidP="008B6AE0">
                  <w:pPr>
                    <w:jc w:val="center"/>
                    <w:rPr>
                      <w:sz w:val="24"/>
                      <w:szCs w:val="24"/>
                    </w:rPr>
                  </w:pPr>
                  <w:r w:rsidRPr="00B42628">
                    <w:rPr>
                      <w:sz w:val="24"/>
                      <w:szCs w:val="24"/>
                    </w:rPr>
                    <w:t>Государственный инспектор по охране, контролю и регулированию использования животного мира,</w:t>
                  </w:r>
                </w:p>
                <w:p w:rsidR="008B6AE0" w:rsidRPr="00B42628" w:rsidRDefault="00B42628" w:rsidP="008B6AE0">
                  <w:pPr>
                    <w:jc w:val="center"/>
                    <w:rPr>
                      <w:sz w:val="24"/>
                      <w:szCs w:val="24"/>
                    </w:rPr>
                  </w:pPr>
                  <w:r w:rsidRPr="00B42628">
                    <w:rPr>
                      <w:rStyle w:val="a7"/>
                      <w:bCs/>
                      <w:i w:val="0"/>
                      <w:iCs w:val="0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Байкаловское</w:t>
                  </w:r>
                  <w:r w:rsidRPr="00B42628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 районное общество Охотников и Рыболовов</w:t>
                  </w:r>
                </w:p>
              </w:tc>
            </w:tr>
            <w:tr w:rsidR="008B6AE0" w:rsidRPr="00B42628" w:rsidTr="00C14E3E">
              <w:tc>
                <w:tcPr>
                  <w:tcW w:w="560" w:type="dxa"/>
                  <w:vAlign w:val="center"/>
                </w:tcPr>
                <w:p w:rsidR="008B6AE0" w:rsidRPr="00B42628" w:rsidRDefault="008B6AE0" w:rsidP="008B6AE0">
                  <w:pPr>
                    <w:jc w:val="center"/>
                    <w:rPr>
                      <w:sz w:val="24"/>
                      <w:szCs w:val="24"/>
                    </w:rPr>
                  </w:pPr>
                  <w:r w:rsidRPr="00B42628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734" w:type="dxa"/>
                  <w:vAlign w:val="center"/>
                </w:tcPr>
                <w:p w:rsidR="008B6AE0" w:rsidRPr="00B42628" w:rsidRDefault="008B6AE0" w:rsidP="008B6AE0">
                  <w:pPr>
                    <w:rPr>
                      <w:sz w:val="24"/>
                      <w:szCs w:val="24"/>
                    </w:rPr>
                  </w:pPr>
                  <w:r w:rsidRPr="00B42628">
                    <w:rPr>
                      <w:sz w:val="24"/>
                      <w:szCs w:val="24"/>
                    </w:rPr>
                    <w:t>Организация и проведение отлова безнадзорных животных в населенных пунктах Байкаловского района</w:t>
                  </w:r>
                </w:p>
              </w:tc>
              <w:tc>
                <w:tcPr>
                  <w:tcW w:w="2230" w:type="dxa"/>
                  <w:vAlign w:val="center"/>
                </w:tcPr>
                <w:p w:rsidR="008B6AE0" w:rsidRPr="00B42628" w:rsidRDefault="008B6AE0" w:rsidP="008B6AE0">
                  <w:pPr>
                    <w:jc w:val="center"/>
                    <w:rPr>
                      <w:sz w:val="24"/>
                      <w:szCs w:val="24"/>
                    </w:rPr>
                  </w:pPr>
                  <w:r w:rsidRPr="00B42628">
                    <w:rPr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3229" w:type="dxa"/>
                  <w:vAlign w:val="center"/>
                </w:tcPr>
                <w:p w:rsidR="008B6AE0" w:rsidRPr="00B42628" w:rsidRDefault="008B6AE0" w:rsidP="008B6AE0">
                  <w:pPr>
                    <w:jc w:val="center"/>
                    <w:rPr>
                      <w:sz w:val="24"/>
                      <w:szCs w:val="24"/>
                    </w:rPr>
                  </w:pPr>
                  <w:r w:rsidRPr="00B42628">
                    <w:rPr>
                      <w:sz w:val="24"/>
                      <w:szCs w:val="24"/>
                    </w:rPr>
                    <w:t>Главы сельских  поселений</w:t>
                  </w:r>
                </w:p>
              </w:tc>
            </w:tr>
            <w:tr w:rsidR="008B6AE0" w:rsidRPr="00B42628" w:rsidTr="00C14E3E">
              <w:tc>
                <w:tcPr>
                  <w:tcW w:w="560" w:type="dxa"/>
                  <w:vAlign w:val="center"/>
                </w:tcPr>
                <w:p w:rsidR="008B6AE0" w:rsidRPr="00B42628" w:rsidRDefault="008B6AE0" w:rsidP="008B6AE0">
                  <w:pPr>
                    <w:jc w:val="center"/>
                    <w:rPr>
                      <w:sz w:val="24"/>
                      <w:szCs w:val="24"/>
                    </w:rPr>
                  </w:pPr>
                  <w:r w:rsidRPr="00B42628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734" w:type="dxa"/>
                  <w:vAlign w:val="center"/>
                </w:tcPr>
                <w:p w:rsidR="008B6AE0" w:rsidRPr="00B42628" w:rsidRDefault="008B6AE0" w:rsidP="008B6AE0">
                  <w:pPr>
                    <w:rPr>
                      <w:sz w:val="24"/>
                      <w:szCs w:val="24"/>
                    </w:rPr>
                  </w:pPr>
                  <w:r w:rsidRPr="00B42628">
                    <w:rPr>
                      <w:sz w:val="24"/>
                      <w:szCs w:val="24"/>
                    </w:rPr>
                    <w:t xml:space="preserve">Снижение популяции диких плотоядных животных (лисы, волки, енотовидные собаки и </w:t>
                  </w:r>
                  <w:proofErr w:type="spellStart"/>
                  <w:r w:rsidRPr="00B42628">
                    <w:rPr>
                      <w:sz w:val="24"/>
                      <w:szCs w:val="24"/>
                    </w:rPr>
                    <w:t>т.п</w:t>
                  </w:r>
                  <w:proofErr w:type="spellEnd"/>
                  <w:r w:rsidRPr="00B42628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230" w:type="dxa"/>
                  <w:vAlign w:val="center"/>
                </w:tcPr>
                <w:p w:rsidR="008B6AE0" w:rsidRPr="00B42628" w:rsidRDefault="008B6AE0" w:rsidP="008B6AE0">
                  <w:pPr>
                    <w:jc w:val="center"/>
                    <w:rPr>
                      <w:sz w:val="24"/>
                      <w:szCs w:val="24"/>
                    </w:rPr>
                  </w:pPr>
                  <w:r w:rsidRPr="00B42628">
                    <w:rPr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3229" w:type="dxa"/>
                  <w:vAlign w:val="center"/>
                </w:tcPr>
                <w:p w:rsidR="00B42628" w:rsidRDefault="008B6AE0" w:rsidP="008B6AE0">
                  <w:pPr>
                    <w:jc w:val="center"/>
                    <w:rPr>
                      <w:sz w:val="24"/>
                      <w:szCs w:val="24"/>
                    </w:rPr>
                  </w:pPr>
                  <w:r w:rsidRPr="00B42628">
                    <w:rPr>
                      <w:sz w:val="24"/>
                      <w:szCs w:val="24"/>
                    </w:rPr>
                    <w:t>Государственный инспектор по охране, контролю и регулированию использования животного мира,</w:t>
                  </w:r>
                </w:p>
                <w:p w:rsidR="008B6AE0" w:rsidRPr="00B42628" w:rsidRDefault="00B42628" w:rsidP="008B6AE0">
                  <w:pPr>
                    <w:jc w:val="center"/>
                    <w:rPr>
                      <w:sz w:val="24"/>
                      <w:szCs w:val="24"/>
                    </w:rPr>
                  </w:pPr>
                  <w:r w:rsidRPr="00B42628">
                    <w:rPr>
                      <w:rStyle w:val="a7"/>
                      <w:bCs/>
                      <w:i w:val="0"/>
                      <w:iCs w:val="0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Байкаловское</w:t>
                  </w:r>
                  <w:r w:rsidRPr="00B42628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 районное общество Охотников и Рыболовов</w:t>
                  </w:r>
                </w:p>
              </w:tc>
            </w:tr>
            <w:tr w:rsidR="008B6AE0" w:rsidRPr="00B42628" w:rsidTr="00C14E3E">
              <w:tc>
                <w:tcPr>
                  <w:tcW w:w="560" w:type="dxa"/>
                  <w:vAlign w:val="center"/>
                </w:tcPr>
                <w:p w:rsidR="008B6AE0" w:rsidRPr="00B42628" w:rsidRDefault="008B6AE0" w:rsidP="008B6AE0">
                  <w:pPr>
                    <w:jc w:val="center"/>
                    <w:rPr>
                      <w:sz w:val="24"/>
                      <w:szCs w:val="24"/>
                    </w:rPr>
                  </w:pPr>
                  <w:r w:rsidRPr="00B42628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734" w:type="dxa"/>
                  <w:vAlign w:val="center"/>
                </w:tcPr>
                <w:p w:rsidR="008B6AE0" w:rsidRPr="00B42628" w:rsidRDefault="008B6AE0" w:rsidP="008B6AE0">
                  <w:pPr>
                    <w:rPr>
                      <w:sz w:val="24"/>
                      <w:szCs w:val="24"/>
                    </w:rPr>
                  </w:pPr>
                  <w:r w:rsidRPr="00B42628">
                    <w:rPr>
                      <w:sz w:val="24"/>
                      <w:szCs w:val="24"/>
                    </w:rPr>
                    <w:t>Составление заявок на приобретение вакцины против бешенства</w:t>
                  </w:r>
                </w:p>
              </w:tc>
              <w:tc>
                <w:tcPr>
                  <w:tcW w:w="2230" w:type="dxa"/>
                  <w:vAlign w:val="center"/>
                </w:tcPr>
                <w:p w:rsidR="008B6AE0" w:rsidRPr="00B42628" w:rsidRDefault="008B6AE0" w:rsidP="008B6AE0">
                  <w:pPr>
                    <w:jc w:val="center"/>
                    <w:rPr>
                      <w:sz w:val="24"/>
                      <w:szCs w:val="24"/>
                    </w:rPr>
                  </w:pPr>
                  <w:r w:rsidRPr="00B4262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29" w:type="dxa"/>
                  <w:vAlign w:val="center"/>
                </w:tcPr>
                <w:p w:rsidR="008B6AE0" w:rsidRPr="00B42628" w:rsidRDefault="008B6AE0" w:rsidP="008B6AE0">
                  <w:pPr>
                    <w:jc w:val="center"/>
                    <w:rPr>
                      <w:sz w:val="24"/>
                      <w:szCs w:val="24"/>
                    </w:rPr>
                  </w:pPr>
                  <w:r w:rsidRPr="00B42628">
                    <w:rPr>
                      <w:sz w:val="24"/>
                      <w:szCs w:val="24"/>
                    </w:rPr>
                    <w:t>ГБУ</w:t>
                  </w:r>
                  <w:r w:rsidR="00B42628">
                    <w:rPr>
                      <w:sz w:val="24"/>
                      <w:szCs w:val="24"/>
                    </w:rPr>
                    <w:t xml:space="preserve"> </w:t>
                  </w:r>
                  <w:r w:rsidRPr="00B42628">
                    <w:rPr>
                      <w:sz w:val="24"/>
                      <w:szCs w:val="24"/>
                    </w:rPr>
                    <w:t>СО Байкаловская ветстанция</w:t>
                  </w:r>
                </w:p>
              </w:tc>
            </w:tr>
            <w:tr w:rsidR="008B6AE0" w:rsidRPr="00B42628" w:rsidTr="00C14E3E">
              <w:tc>
                <w:tcPr>
                  <w:tcW w:w="560" w:type="dxa"/>
                  <w:vAlign w:val="center"/>
                </w:tcPr>
                <w:p w:rsidR="008B6AE0" w:rsidRPr="00B42628" w:rsidRDefault="008B6AE0" w:rsidP="008B6AE0">
                  <w:pPr>
                    <w:jc w:val="center"/>
                    <w:rPr>
                      <w:sz w:val="24"/>
                      <w:szCs w:val="24"/>
                    </w:rPr>
                  </w:pPr>
                  <w:r w:rsidRPr="00B42628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734" w:type="dxa"/>
                  <w:vAlign w:val="center"/>
                </w:tcPr>
                <w:p w:rsidR="008B6AE0" w:rsidRPr="00B42628" w:rsidRDefault="008B6AE0" w:rsidP="008B6AE0">
                  <w:pPr>
                    <w:rPr>
                      <w:sz w:val="24"/>
                      <w:szCs w:val="24"/>
                    </w:rPr>
                  </w:pPr>
                  <w:r w:rsidRPr="00B42628">
                    <w:rPr>
                      <w:sz w:val="24"/>
                      <w:szCs w:val="24"/>
                    </w:rPr>
                    <w:t>Создание резерва дезинфицирующих средств</w:t>
                  </w:r>
                </w:p>
              </w:tc>
              <w:tc>
                <w:tcPr>
                  <w:tcW w:w="2230" w:type="dxa"/>
                  <w:vAlign w:val="center"/>
                </w:tcPr>
                <w:p w:rsidR="008B6AE0" w:rsidRPr="00B42628" w:rsidRDefault="008B6AE0" w:rsidP="008B6AE0">
                  <w:pPr>
                    <w:jc w:val="center"/>
                    <w:rPr>
                      <w:sz w:val="24"/>
                      <w:szCs w:val="24"/>
                    </w:rPr>
                  </w:pPr>
                  <w:r w:rsidRPr="00B42628">
                    <w:rPr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3229" w:type="dxa"/>
                  <w:vAlign w:val="center"/>
                </w:tcPr>
                <w:p w:rsidR="008B6AE0" w:rsidRPr="00B42628" w:rsidRDefault="008B6AE0" w:rsidP="008B6AE0">
                  <w:pPr>
                    <w:jc w:val="center"/>
                    <w:rPr>
                      <w:sz w:val="24"/>
                      <w:szCs w:val="24"/>
                    </w:rPr>
                  </w:pPr>
                  <w:r w:rsidRPr="00B42628">
                    <w:rPr>
                      <w:sz w:val="24"/>
                      <w:szCs w:val="24"/>
                    </w:rPr>
                    <w:t>ГБУ</w:t>
                  </w:r>
                  <w:r w:rsidR="00B42628">
                    <w:rPr>
                      <w:sz w:val="24"/>
                      <w:szCs w:val="24"/>
                    </w:rPr>
                    <w:t xml:space="preserve"> </w:t>
                  </w:r>
                  <w:r w:rsidRPr="00B42628">
                    <w:rPr>
                      <w:sz w:val="24"/>
                      <w:szCs w:val="24"/>
                    </w:rPr>
                    <w:t>СО Байкаловская ветстанция</w:t>
                  </w:r>
                </w:p>
              </w:tc>
            </w:tr>
            <w:tr w:rsidR="008B6AE0" w:rsidRPr="00B42628" w:rsidTr="00C14E3E">
              <w:tc>
                <w:tcPr>
                  <w:tcW w:w="560" w:type="dxa"/>
                  <w:vAlign w:val="center"/>
                </w:tcPr>
                <w:p w:rsidR="008B6AE0" w:rsidRPr="00B42628" w:rsidRDefault="008B6AE0" w:rsidP="008B6AE0">
                  <w:pPr>
                    <w:jc w:val="center"/>
                    <w:rPr>
                      <w:sz w:val="24"/>
                      <w:szCs w:val="24"/>
                    </w:rPr>
                  </w:pPr>
                  <w:r w:rsidRPr="00B42628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734" w:type="dxa"/>
                  <w:vAlign w:val="center"/>
                </w:tcPr>
                <w:p w:rsidR="008B6AE0" w:rsidRPr="00B42628" w:rsidRDefault="008B6AE0" w:rsidP="008B6AE0">
                  <w:pPr>
                    <w:rPr>
                      <w:sz w:val="24"/>
                      <w:szCs w:val="24"/>
                    </w:rPr>
                  </w:pPr>
                  <w:r w:rsidRPr="00B42628">
                    <w:rPr>
                      <w:sz w:val="24"/>
                      <w:szCs w:val="24"/>
                    </w:rPr>
                    <w:t>Оказание антирабической помощи людям, создание резерва вакцины</w:t>
                  </w:r>
                </w:p>
              </w:tc>
              <w:tc>
                <w:tcPr>
                  <w:tcW w:w="2230" w:type="dxa"/>
                  <w:vAlign w:val="center"/>
                </w:tcPr>
                <w:p w:rsidR="008B6AE0" w:rsidRPr="00B42628" w:rsidRDefault="008B6AE0" w:rsidP="008B6AE0">
                  <w:pPr>
                    <w:jc w:val="center"/>
                    <w:rPr>
                      <w:sz w:val="24"/>
                      <w:szCs w:val="24"/>
                    </w:rPr>
                  </w:pPr>
                  <w:r w:rsidRPr="00B42628">
                    <w:rPr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3229" w:type="dxa"/>
                  <w:vAlign w:val="center"/>
                </w:tcPr>
                <w:p w:rsidR="008B6AE0" w:rsidRPr="00B42628" w:rsidRDefault="008B6AE0" w:rsidP="008B6AE0">
                  <w:pPr>
                    <w:jc w:val="center"/>
                    <w:rPr>
                      <w:sz w:val="24"/>
                      <w:szCs w:val="24"/>
                    </w:rPr>
                  </w:pPr>
                  <w:r w:rsidRPr="00B42628">
                    <w:rPr>
                      <w:sz w:val="24"/>
                      <w:szCs w:val="24"/>
                    </w:rPr>
                    <w:t>ГАУЗ СО Байкаловская ЦРБ</w:t>
                  </w:r>
                </w:p>
              </w:tc>
            </w:tr>
            <w:tr w:rsidR="008B6AE0" w:rsidRPr="00B42628" w:rsidTr="00C14E3E">
              <w:tc>
                <w:tcPr>
                  <w:tcW w:w="560" w:type="dxa"/>
                  <w:vAlign w:val="center"/>
                </w:tcPr>
                <w:p w:rsidR="008B6AE0" w:rsidRPr="00B42628" w:rsidRDefault="008B6AE0" w:rsidP="008B6AE0">
                  <w:pPr>
                    <w:jc w:val="center"/>
                    <w:rPr>
                      <w:sz w:val="24"/>
                      <w:szCs w:val="24"/>
                    </w:rPr>
                  </w:pPr>
                  <w:r w:rsidRPr="00B42628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734" w:type="dxa"/>
                  <w:vAlign w:val="center"/>
                </w:tcPr>
                <w:p w:rsidR="008B6AE0" w:rsidRPr="00B42628" w:rsidRDefault="008B6AE0" w:rsidP="008B6AE0">
                  <w:pPr>
                    <w:rPr>
                      <w:sz w:val="24"/>
                      <w:szCs w:val="24"/>
                    </w:rPr>
                  </w:pPr>
                  <w:r w:rsidRPr="00B42628">
                    <w:rPr>
                      <w:sz w:val="24"/>
                      <w:szCs w:val="24"/>
                    </w:rPr>
                    <w:t xml:space="preserve">Профилактическая иммунизация против бешенства лиц, относящихся к группе риска (егеря; ветеринарные специалисты; лица, занятые отловом безнадзорных животных и т.д.) </w:t>
                  </w:r>
                </w:p>
              </w:tc>
              <w:tc>
                <w:tcPr>
                  <w:tcW w:w="2230" w:type="dxa"/>
                  <w:vAlign w:val="center"/>
                </w:tcPr>
                <w:p w:rsidR="008B6AE0" w:rsidRPr="00B42628" w:rsidRDefault="008B6AE0" w:rsidP="008B6AE0">
                  <w:pPr>
                    <w:jc w:val="center"/>
                    <w:rPr>
                      <w:sz w:val="24"/>
                      <w:szCs w:val="24"/>
                    </w:rPr>
                  </w:pPr>
                  <w:r w:rsidRPr="00B42628">
                    <w:rPr>
                      <w:sz w:val="24"/>
                      <w:szCs w:val="24"/>
                    </w:rPr>
                    <w:t>по мере необходимости</w:t>
                  </w:r>
                </w:p>
              </w:tc>
              <w:tc>
                <w:tcPr>
                  <w:tcW w:w="3229" w:type="dxa"/>
                  <w:vAlign w:val="center"/>
                </w:tcPr>
                <w:p w:rsidR="008B6AE0" w:rsidRPr="00B42628" w:rsidRDefault="008B6AE0" w:rsidP="008B6AE0">
                  <w:pPr>
                    <w:jc w:val="center"/>
                    <w:rPr>
                      <w:sz w:val="24"/>
                      <w:szCs w:val="24"/>
                    </w:rPr>
                  </w:pPr>
                  <w:r w:rsidRPr="00B42628">
                    <w:rPr>
                      <w:sz w:val="24"/>
                      <w:szCs w:val="24"/>
                    </w:rPr>
                    <w:t>ГАУЗ СО Байкаловская ЦРБ</w:t>
                  </w:r>
                </w:p>
              </w:tc>
            </w:tr>
            <w:tr w:rsidR="008B6AE0" w:rsidRPr="00B42628" w:rsidTr="00C14E3E">
              <w:tc>
                <w:tcPr>
                  <w:tcW w:w="560" w:type="dxa"/>
                  <w:vAlign w:val="center"/>
                </w:tcPr>
                <w:p w:rsidR="008B6AE0" w:rsidRPr="00B42628" w:rsidRDefault="008B6AE0" w:rsidP="008B6AE0">
                  <w:pPr>
                    <w:jc w:val="center"/>
                    <w:rPr>
                      <w:sz w:val="24"/>
                      <w:szCs w:val="24"/>
                    </w:rPr>
                  </w:pPr>
                  <w:r w:rsidRPr="00B42628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734" w:type="dxa"/>
                  <w:vAlign w:val="center"/>
                </w:tcPr>
                <w:p w:rsidR="008B6AE0" w:rsidRPr="00B42628" w:rsidRDefault="008B6AE0" w:rsidP="008B6AE0">
                  <w:pPr>
                    <w:rPr>
                      <w:sz w:val="24"/>
                      <w:szCs w:val="24"/>
                    </w:rPr>
                  </w:pPr>
                  <w:r w:rsidRPr="00B42628">
                    <w:rPr>
                      <w:sz w:val="24"/>
                      <w:szCs w:val="24"/>
                    </w:rPr>
                    <w:t>Проведение разъяснительной работы с населением по профилактике бешенства</w:t>
                  </w:r>
                </w:p>
              </w:tc>
              <w:tc>
                <w:tcPr>
                  <w:tcW w:w="2230" w:type="dxa"/>
                  <w:vAlign w:val="center"/>
                </w:tcPr>
                <w:p w:rsidR="008B6AE0" w:rsidRPr="00B42628" w:rsidRDefault="008B6AE0" w:rsidP="008B6AE0">
                  <w:pPr>
                    <w:jc w:val="center"/>
                    <w:rPr>
                      <w:sz w:val="24"/>
                      <w:szCs w:val="24"/>
                    </w:rPr>
                  </w:pPr>
                  <w:r w:rsidRPr="00B42628">
                    <w:rPr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3229" w:type="dxa"/>
                  <w:vAlign w:val="center"/>
                </w:tcPr>
                <w:p w:rsidR="008B6AE0" w:rsidRPr="00B42628" w:rsidRDefault="008B6AE0" w:rsidP="008B6AE0">
                  <w:pPr>
                    <w:jc w:val="center"/>
                    <w:rPr>
                      <w:sz w:val="24"/>
                      <w:szCs w:val="24"/>
                    </w:rPr>
                  </w:pPr>
                  <w:r w:rsidRPr="00B42628">
                    <w:rPr>
                      <w:sz w:val="24"/>
                      <w:szCs w:val="24"/>
                    </w:rPr>
                    <w:t>медицинские и ветеринарные работники</w:t>
                  </w:r>
                </w:p>
              </w:tc>
            </w:tr>
            <w:tr w:rsidR="008B6AE0" w:rsidRPr="00B42628" w:rsidTr="00C14E3E">
              <w:tc>
                <w:tcPr>
                  <w:tcW w:w="560" w:type="dxa"/>
                  <w:vAlign w:val="center"/>
                </w:tcPr>
                <w:p w:rsidR="008B6AE0" w:rsidRPr="00B42628" w:rsidRDefault="008B6AE0" w:rsidP="008B6AE0">
                  <w:pPr>
                    <w:jc w:val="center"/>
                    <w:rPr>
                      <w:sz w:val="24"/>
                      <w:szCs w:val="24"/>
                    </w:rPr>
                  </w:pPr>
                  <w:r w:rsidRPr="00B42628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734" w:type="dxa"/>
                  <w:vAlign w:val="center"/>
                </w:tcPr>
                <w:p w:rsidR="008B6AE0" w:rsidRPr="00B42628" w:rsidRDefault="008B6AE0" w:rsidP="008B6AE0">
                  <w:pPr>
                    <w:rPr>
                      <w:sz w:val="24"/>
                      <w:szCs w:val="24"/>
                    </w:rPr>
                  </w:pPr>
                  <w:r w:rsidRPr="00B42628">
                    <w:rPr>
                      <w:sz w:val="24"/>
                      <w:szCs w:val="24"/>
                    </w:rPr>
                    <w:t>Не допускать проникновение диких и бродячих животных на территорию животноводческих помещений и дворов частных владельцев.</w:t>
                  </w:r>
                </w:p>
              </w:tc>
              <w:tc>
                <w:tcPr>
                  <w:tcW w:w="2230" w:type="dxa"/>
                  <w:vAlign w:val="center"/>
                </w:tcPr>
                <w:p w:rsidR="008B6AE0" w:rsidRPr="00B42628" w:rsidRDefault="008B6AE0" w:rsidP="008B6AE0">
                  <w:pPr>
                    <w:jc w:val="center"/>
                    <w:rPr>
                      <w:sz w:val="24"/>
                      <w:szCs w:val="24"/>
                    </w:rPr>
                  </w:pPr>
                  <w:r w:rsidRPr="00B42628">
                    <w:rPr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3229" w:type="dxa"/>
                  <w:vAlign w:val="center"/>
                </w:tcPr>
                <w:p w:rsidR="008B6AE0" w:rsidRPr="00B42628" w:rsidRDefault="008B6AE0" w:rsidP="00C14E3E">
                  <w:pPr>
                    <w:jc w:val="center"/>
                    <w:rPr>
                      <w:sz w:val="24"/>
                      <w:szCs w:val="24"/>
                    </w:rPr>
                  </w:pPr>
                  <w:r w:rsidRPr="00B42628">
                    <w:rPr>
                      <w:sz w:val="24"/>
                      <w:szCs w:val="24"/>
                    </w:rPr>
                    <w:t xml:space="preserve">Население Байкаловского </w:t>
                  </w:r>
                  <w:r w:rsidR="00C14E3E">
                    <w:rPr>
                      <w:sz w:val="24"/>
                      <w:szCs w:val="24"/>
                    </w:rPr>
                    <w:t>района</w:t>
                  </w:r>
                  <w:bookmarkStart w:id="0" w:name="_GoBack"/>
                  <w:bookmarkEnd w:id="0"/>
                </w:p>
              </w:tc>
            </w:tr>
            <w:tr w:rsidR="008B6AE0" w:rsidRPr="00B42628" w:rsidTr="00C14E3E">
              <w:tc>
                <w:tcPr>
                  <w:tcW w:w="560" w:type="dxa"/>
                  <w:vAlign w:val="center"/>
                </w:tcPr>
                <w:p w:rsidR="008B6AE0" w:rsidRPr="00B42628" w:rsidRDefault="008B6AE0" w:rsidP="008B6AE0">
                  <w:pPr>
                    <w:jc w:val="center"/>
                    <w:rPr>
                      <w:sz w:val="24"/>
                      <w:szCs w:val="24"/>
                    </w:rPr>
                  </w:pPr>
                  <w:r w:rsidRPr="00B42628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734" w:type="dxa"/>
                  <w:vAlign w:val="center"/>
                </w:tcPr>
                <w:p w:rsidR="008B6AE0" w:rsidRPr="00B42628" w:rsidRDefault="008B6AE0" w:rsidP="008B6AE0">
                  <w:pPr>
                    <w:rPr>
                      <w:sz w:val="24"/>
                      <w:szCs w:val="24"/>
                    </w:rPr>
                  </w:pPr>
                  <w:r w:rsidRPr="00B42628">
                    <w:rPr>
                      <w:sz w:val="24"/>
                      <w:szCs w:val="24"/>
                    </w:rPr>
                    <w:t>Содержать в надлежащем санитарном порядке территории ферм, убойных пунктов и свалок</w:t>
                  </w:r>
                </w:p>
              </w:tc>
              <w:tc>
                <w:tcPr>
                  <w:tcW w:w="2230" w:type="dxa"/>
                  <w:vAlign w:val="center"/>
                </w:tcPr>
                <w:p w:rsidR="008B6AE0" w:rsidRPr="00B42628" w:rsidRDefault="008B6AE0" w:rsidP="008B6AE0">
                  <w:pPr>
                    <w:jc w:val="center"/>
                    <w:rPr>
                      <w:sz w:val="24"/>
                      <w:szCs w:val="24"/>
                    </w:rPr>
                  </w:pPr>
                  <w:r w:rsidRPr="00B42628">
                    <w:rPr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3229" w:type="dxa"/>
                  <w:vAlign w:val="center"/>
                </w:tcPr>
                <w:p w:rsidR="008B6AE0" w:rsidRPr="00B42628" w:rsidRDefault="008B6AE0" w:rsidP="008B6AE0">
                  <w:pPr>
                    <w:jc w:val="center"/>
                    <w:rPr>
                      <w:sz w:val="24"/>
                      <w:szCs w:val="24"/>
                    </w:rPr>
                  </w:pPr>
                  <w:r w:rsidRPr="00B42628">
                    <w:rPr>
                      <w:sz w:val="24"/>
                      <w:szCs w:val="24"/>
                    </w:rPr>
                    <w:t>Главы  сельских поселений, руководители сельхозпредприятий</w:t>
                  </w:r>
                </w:p>
              </w:tc>
            </w:tr>
            <w:tr w:rsidR="008B6AE0" w:rsidRPr="00B42628" w:rsidTr="00C14E3E">
              <w:tc>
                <w:tcPr>
                  <w:tcW w:w="560" w:type="dxa"/>
                  <w:vAlign w:val="center"/>
                </w:tcPr>
                <w:p w:rsidR="008B6AE0" w:rsidRPr="00B42628" w:rsidRDefault="008B6AE0" w:rsidP="008B6AE0">
                  <w:pPr>
                    <w:jc w:val="center"/>
                    <w:rPr>
                      <w:sz w:val="24"/>
                      <w:szCs w:val="24"/>
                    </w:rPr>
                  </w:pPr>
                  <w:r w:rsidRPr="00B42628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734" w:type="dxa"/>
                  <w:vAlign w:val="center"/>
                </w:tcPr>
                <w:p w:rsidR="008B6AE0" w:rsidRPr="00B42628" w:rsidRDefault="008B6AE0" w:rsidP="00B42628">
                  <w:pPr>
                    <w:rPr>
                      <w:sz w:val="24"/>
                      <w:szCs w:val="24"/>
                    </w:rPr>
                  </w:pPr>
                  <w:r w:rsidRPr="00B42628">
                    <w:rPr>
                      <w:sz w:val="24"/>
                      <w:szCs w:val="24"/>
                    </w:rPr>
                    <w:t xml:space="preserve">Немедленно сообщать специалистам ветеринарной службы о случаях заболевания, падежа или необычном поведении </w:t>
                  </w:r>
                  <w:r w:rsidR="00B42628">
                    <w:rPr>
                      <w:sz w:val="24"/>
                      <w:szCs w:val="24"/>
                    </w:rPr>
                    <w:t xml:space="preserve">животных </w:t>
                  </w:r>
                  <w:r w:rsidRPr="00B42628">
                    <w:rPr>
                      <w:sz w:val="24"/>
                      <w:szCs w:val="24"/>
                    </w:rPr>
                    <w:t xml:space="preserve">(отсутствие страха перед человеком, неспровоцированное нападение на людей и животных и т.п.) </w:t>
                  </w:r>
                </w:p>
              </w:tc>
              <w:tc>
                <w:tcPr>
                  <w:tcW w:w="2230" w:type="dxa"/>
                  <w:vAlign w:val="center"/>
                </w:tcPr>
                <w:p w:rsidR="008B6AE0" w:rsidRPr="00B42628" w:rsidRDefault="008B6AE0" w:rsidP="008B6AE0">
                  <w:pPr>
                    <w:jc w:val="center"/>
                    <w:rPr>
                      <w:sz w:val="24"/>
                      <w:szCs w:val="24"/>
                    </w:rPr>
                  </w:pPr>
                  <w:r w:rsidRPr="00B42628">
                    <w:rPr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3229" w:type="dxa"/>
                  <w:vAlign w:val="center"/>
                </w:tcPr>
                <w:p w:rsidR="00B42628" w:rsidRDefault="008B6AE0" w:rsidP="008B6AE0">
                  <w:pPr>
                    <w:jc w:val="center"/>
                    <w:rPr>
                      <w:sz w:val="24"/>
                      <w:szCs w:val="24"/>
                    </w:rPr>
                  </w:pPr>
                  <w:r w:rsidRPr="00B42628">
                    <w:rPr>
                      <w:sz w:val="24"/>
                      <w:szCs w:val="24"/>
                    </w:rPr>
                    <w:t>Государственный инспектор по охране, контролю и регулированию использования животного мира,</w:t>
                  </w:r>
                </w:p>
                <w:p w:rsidR="00B42628" w:rsidRDefault="00B42628" w:rsidP="008B6AE0">
                  <w:pPr>
                    <w:jc w:val="center"/>
                    <w:rPr>
                      <w:sz w:val="24"/>
                      <w:szCs w:val="24"/>
                    </w:rPr>
                  </w:pPr>
                  <w:r w:rsidRPr="00B42628">
                    <w:rPr>
                      <w:rStyle w:val="a7"/>
                      <w:bCs/>
                      <w:i w:val="0"/>
                      <w:iCs w:val="0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Байкаловское</w:t>
                  </w:r>
                  <w:r w:rsidRPr="00B42628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 районное общество Охотников и Рыболовов</w:t>
                  </w:r>
                  <w:r w:rsidR="008B6AE0" w:rsidRPr="00B42628">
                    <w:rPr>
                      <w:sz w:val="24"/>
                      <w:szCs w:val="24"/>
                    </w:rPr>
                    <w:t>,</w:t>
                  </w:r>
                </w:p>
                <w:p w:rsidR="00B42628" w:rsidRDefault="00B42628" w:rsidP="008B6AE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</w:t>
                  </w:r>
                  <w:r w:rsidR="008B6AE0" w:rsidRPr="00B42628">
                    <w:rPr>
                      <w:sz w:val="24"/>
                      <w:szCs w:val="24"/>
                    </w:rPr>
                    <w:t xml:space="preserve">лавы сельских поселений, </w:t>
                  </w:r>
                </w:p>
                <w:p w:rsidR="008B6AE0" w:rsidRPr="00B42628" w:rsidRDefault="008B6AE0" w:rsidP="008B6AE0">
                  <w:pPr>
                    <w:jc w:val="center"/>
                    <w:rPr>
                      <w:sz w:val="24"/>
                      <w:szCs w:val="24"/>
                    </w:rPr>
                  </w:pPr>
                  <w:r w:rsidRPr="00B42628">
                    <w:rPr>
                      <w:sz w:val="24"/>
                      <w:szCs w:val="24"/>
                    </w:rPr>
                    <w:t>население Байкаловского  района.</w:t>
                  </w:r>
                </w:p>
              </w:tc>
            </w:tr>
            <w:tr w:rsidR="008B6AE0" w:rsidRPr="00B42628" w:rsidTr="00C14E3E">
              <w:tc>
                <w:tcPr>
                  <w:tcW w:w="560" w:type="dxa"/>
                  <w:vAlign w:val="center"/>
                </w:tcPr>
                <w:p w:rsidR="008B6AE0" w:rsidRPr="00B42628" w:rsidRDefault="008B6AE0" w:rsidP="008B6AE0">
                  <w:pPr>
                    <w:jc w:val="center"/>
                    <w:rPr>
                      <w:sz w:val="24"/>
                      <w:szCs w:val="24"/>
                    </w:rPr>
                  </w:pPr>
                  <w:r w:rsidRPr="00B42628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734" w:type="dxa"/>
                  <w:vAlign w:val="center"/>
                </w:tcPr>
                <w:p w:rsidR="008B6AE0" w:rsidRPr="00B42628" w:rsidRDefault="008B6AE0" w:rsidP="008B6AE0">
                  <w:pPr>
                    <w:rPr>
                      <w:sz w:val="24"/>
                      <w:szCs w:val="24"/>
                    </w:rPr>
                  </w:pPr>
                  <w:r w:rsidRPr="00B42628">
                    <w:rPr>
                      <w:sz w:val="24"/>
                      <w:szCs w:val="24"/>
                    </w:rPr>
                    <w:t>Осуществлять четкую взаимосвязь в работе по профилактике бешенства всеми лечебными учреждениями (ЦРБ, ФАП) с подразделениями  «Роспотребнадзора» и ГБУ</w:t>
                  </w:r>
                  <w:r w:rsidR="00C14E3E">
                    <w:rPr>
                      <w:sz w:val="24"/>
                      <w:szCs w:val="24"/>
                    </w:rPr>
                    <w:t xml:space="preserve"> </w:t>
                  </w:r>
                  <w:r w:rsidRPr="00B42628">
                    <w:rPr>
                      <w:sz w:val="24"/>
                      <w:szCs w:val="24"/>
                    </w:rPr>
                    <w:t>СО Байкаловская ветстанция</w:t>
                  </w:r>
                </w:p>
              </w:tc>
              <w:tc>
                <w:tcPr>
                  <w:tcW w:w="2230" w:type="dxa"/>
                  <w:vAlign w:val="center"/>
                </w:tcPr>
                <w:p w:rsidR="008B6AE0" w:rsidRPr="00B42628" w:rsidRDefault="008B6AE0" w:rsidP="008B6AE0">
                  <w:pPr>
                    <w:jc w:val="center"/>
                    <w:rPr>
                      <w:sz w:val="24"/>
                      <w:szCs w:val="24"/>
                    </w:rPr>
                  </w:pPr>
                  <w:r w:rsidRPr="00B42628">
                    <w:rPr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3229" w:type="dxa"/>
                  <w:vAlign w:val="center"/>
                </w:tcPr>
                <w:p w:rsidR="008B6AE0" w:rsidRPr="00B42628" w:rsidRDefault="008B6AE0" w:rsidP="00C14E3E">
                  <w:pPr>
                    <w:jc w:val="center"/>
                    <w:rPr>
                      <w:sz w:val="24"/>
                      <w:szCs w:val="24"/>
                    </w:rPr>
                  </w:pPr>
                  <w:r w:rsidRPr="00B42628">
                    <w:rPr>
                      <w:sz w:val="24"/>
                      <w:szCs w:val="24"/>
                    </w:rPr>
                    <w:t xml:space="preserve">ГАУЗ СО Байкаловская ЦРБ,   ТУ </w:t>
                  </w:r>
                  <w:proofErr w:type="spellStart"/>
                  <w:r w:rsidRPr="00B42628">
                    <w:rPr>
                      <w:sz w:val="24"/>
                      <w:szCs w:val="24"/>
                    </w:rPr>
                    <w:t>Роспотребнадзор</w:t>
                  </w:r>
                  <w:proofErr w:type="spellEnd"/>
                  <w:r w:rsidRPr="00B42628">
                    <w:rPr>
                      <w:sz w:val="24"/>
                      <w:szCs w:val="24"/>
                    </w:rPr>
                    <w:t xml:space="preserve"> по Свердловской  области в </w:t>
                  </w:r>
                  <w:proofErr w:type="spellStart"/>
                  <w:r w:rsidRPr="00B42628">
                    <w:rPr>
                      <w:sz w:val="24"/>
                      <w:szCs w:val="24"/>
                    </w:rPr>
                    <w:t>Талицком</w:t>
                  </w:r>
                  <w:proofErr w:type="spellEnd"/>
                  <w:r w:rsidRPr="00B42628">
                    <w:rPr>
                      <w:sz w:val="24"/>
                      <w:szCs w:val="24"/>
                    </w:rPr>
                    <w:t xml:space="preserve"> ра</w:t>
                  </w:r>
                  <w:r w:rsidR="00C14E3E">
                    <w:rPr>
                      <w:sz w:val="24"/>
                      <w:szCs w:val="24"/>
                    </w:rPr>
                    <w:t>й</w:t>
                  </w:r>
                  <w:r w:rsidRPr="00B42628">
                    <w:rPr>
                      <w:sz w:val="24"/>
                      <w:szCs w:val="24"/>
                    </w:rPr>
                    <w:t>оне,</w:t>
                  </w:r>
                  <w:r w:rsidR="00C14E3E">
                    <w:rPr>
                      <w:sz w:val="24"/>
                      <w:szCs w:val="24"/>
                    </w:rPr>
                    <w:t xml:space="preserve"> </w:t>
                  </w:r>
                  <w:r w:rsidRPr="00B42628">
                    <w:rPr>
                      <w:sz w:val="24"/>
                      <w:szCs w:val="24"/>
                    </w:rPr>
                    <w:t xml:space="preserve">Байкаловском </w:t>
                  </w:r>
                  <w:proofErr w:type="spellStart"/>
                  <w:r w:rsidRPr="00B42628">
                    <w:rPr>
                      <w:sz w:val="24"/>
                      <w:szCs w:val="24"/>
                    </w:rPr>
                    <w:t>районе,Тугулымском</w:t>
                  </w:r>
                  <w:proofErr w:type="spellEnd"/>
                  <w:r w:rsidRPr="00B42628">
                    <w:rPr>
                      <w:sz w:val="24"/>
                      <w:szCs w:val="24"/>
                    </w:rPr>
                    <w:t xml:space="preserve">  районе,</w:t>
                  </w:r>
                  <w:r w:rsidR="00C14E3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42628">
                    <w:rPr>
                      <w:sz w:val="24"/>
                      <w:szCs w:val="24"/>
                    </w:rPr>
                    <w:t>Камышловском</w:t>
                  </w:r>
                  <w:proofErr w:type="spellEnd"/>
                  <w:r w:rsidRPr="00B42628">
                    <w:rPr>
                      <w:sz w:val="24"/>
                      <w:szCs w:val="24"/>
                    </w:rPr>
                    <w:t xml:space="preserve"> районе  ГБУ</w:t>
                  </w:r>
                  <w:r w:rsidR="00C14E3E">
                    <w:rPr>
                      <w:sz w:val="24"/>
                      <w:szCs w:val="24"/>
                    </w:rPr>
                    <w:t xml:space="preserve"> </w:t>
                  </w:r>
                  <w:r w:rsidRPr="00B42628">
                    <w:rPr>
                      <w:sz w:val="24"/>
                      <w:szCs w:val="24"/>
                    </w:rPr>
                    <w:t>СО Байкаловская ветстанция</w:t>
                  </w:r>
                </w:p>
              </w:tc>
            </w:tr>
          </w:tbl>
          <w:p w:rsidR="008B6AE0" w:rsidRPr="00B42628" w:rsidRDefault="008B6AE0" w:rsidP="008B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6AE0" w:rsidRPr="00B42628" w:rsidRDefault="008B6AE0" w:rsidP="008B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6AE0" w:rsidRPr="00B42628" w:rsidRDefault="008B6AE0" w:rsidP="008B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80D9D" w:rsidRDefault="00480D9D" w:rsidP="00C14E3E"/>
    <w:sectPr w:rsidR="00480D9D" w:rsidSect="008B6AE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5C"/>
    <w:rsid w:val="0005205E"/>
    <w:rsid w:val="001C7B5C"/>
    <w:rsid w:val="001F09FD"/>
    <w:rsid w:val="001F3E69"/>
    <w:rsid w:val="002069B4"/>
    <w:rsid w:val="0021336A"/>
    <w:rsid w:val="002867B8"/>
    <w:rsid w:val="003423C3"/>
    <w:rsid w:val="003633FB"/>
    <w:rsid w:val="003C1C43"/>
    <w:rsid w:val="00471CE9"/>
    <w:rsid w:val="00480D9D"/>
    <w:rsid w:val="005B1961"/>
    <w:rsid w:val="005F577F"/>
    <w:rsid w:val="006F1E6D"/>
    <w:rsid w:val="007835D5"/>
    <w:rsid w:val="007A130E"/>
    <w:rsid w:val="00854174"/>
    <w:rsid w:val="00867ACA"/>
    <w:rsid w:val="008B6AE0"/>
    <w:rsid w:val="008C699A"/>
    <w:rsid w:val="00A23E95"/>
    <w:rsid w:val="00A35BCB"/>
    <w:rsid w:val="00A82B31"/>
    <w:rsid w:val="00A8750E"/>
    <w:rsid w:val="00AC621C"/>
    <w:rsid w:val="00B42628"/>
    <w:rsid w:val="00B42CD5"/>
    <w:rsid w:val="00B63BAB"/>
    <w:rsid w:val="00BC08C9"/>
    <w:rsid w:val="00C14E3E"/>
    <w:rsid w:val="00C3244C"/>
    <w:rsid w:val="00C9380F"/>
    <w:rsid w:val="00CA5A01"/>
    <w:rsid w:val="00CA6175"/>
    <w:rsid w:val="00D24675"/>
    <w:rsid w:val="00DF3F52"/>
    <w:rsid w:val="00DF63EA"/>
    <w:rsid w:val="00E447B5"/>
    <w:rsid w:val="00EA065C"/>
    <w:rsid w:val="00F2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641CA"/>
  <w15:docId w15:val="{0E5EB286-AB2B-4ADA-BA19-C3EE9711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E69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rsid w:val="008B6AE0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table" w:styleId="a6">
    <w:name w:val="Table Grid"/>
    <w:basedOn w:val="a1"/>
    <w:rsid w:val="008B6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B426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gerb.rossel.ru/data/Image/catalog_symb/21_mini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87E78-6F4D-4C6A-A14B-730D2D813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Геннадьевна</dc:creator>
  <cp:lastModifiedBy>Евгения Валерьевна</cp:lastModifiedBy>
  <cp:revision>5</cp:revision>
  <cp:lastPrinted>2024-02-01T10:07:00Z</cp:lastPrinted>
  <dcterms:created xsi:type="dcterms:W3CDTF">2024-02-01T07:04:00Z</dcterms:created>
  <dcterms:modified xsi:type="dcterms:W3CDTF">2024-02-01T10:28:00Z</dcterms:modified>
</cp:coreProperties>
</file>