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Свердловской области от 27.09.2016 N 557-УГ</w:t>
              <w:br/>
              <w:t xml:space="preserve">(ред. от 20.03.2023)</w:t>
              <w:br/>
              <w:t xml:space="preserve">"Об утверждении Положения о функционировании "телефона доверия" для сообщения информации о коррупционных проявлениях"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27 сентября 2016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557-УГ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ГУБЕРНАТОРА СВЕРДЛОВСКОЙ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ФУНКЦИОНИРОВАНИИ</w:t>
      </w:r>
    </w:p>
    <w:p>
      <w:pPr>
        <w:pStyle w:val="2"/>
        <w:jc w:val="center"/>
      </w:pPr>
      <w:r>
        <w:rPr>
          <w:sz w:val="20"/>
        </w:rPr>
        <w:t xml:space="preserve">"ТЕЛЕФОНА ДОВЕРИЯ" ДЛЯ СООБЩЕНИЯ ИНФОРМАЦИИ</w:t>
      </w:r>
    </w:p>
    <w:p>
      <w:pPr>
        <w:pStyle w:val="2"/>
        <w:jc w:val="center"/>
      </w:pPr>
      <w:r>
        <w:rPr>
          <w:sz w:val="20"/>
        </w:rPr>
        <w:t xml:space="preserve">О КОРРУПЦИОННЫХ ПРОЯВЛЕНИЯХ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Свердловской области от 11.05.2017 </w:t>
            </w:r>
            <w:hyperlink w:history="0" r:id="rId7" w:tooltip="Указ Губернатора Свердловской области от 11.05.2017 N 255-УГ &quot;О внесении изменений в Указ Губернатора Свердловской области от 27.09.2016 N 557-УГ &quot;Об утверждении Положения о функционировании &quot;телефона доверия&quot; для сообщения информации о коррупционных проявлениях&quot; {КонсультантПлюс}">
              <w:r>
                <w:rPr>
                  <w:sz w:val="20"/>
                  <w:color w:val="0000ff"/>
                </w:rPr>
                <w:t xml:space="preserve">N 255-УГ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07.05.2018 </w:t>
            </w:r>
            <w:hyperlink w:history="0" r:id="rId8" w:tooltip="Указ Губернатора Свердловской области от 07.05.2018 N 226-УГ &quot;О внесении изменения в Указ Губернатора Свердловской области от 27.09.2016 N 557-УГ &quot;Об утверждении Положения о функционировании &quot;телефона доверия&quot; для сообщения информации о коррупционных проявлениях&quot; {КонсультантПлюс}">
              <w:r>
                <w:rPr>
                  <w:sz w:val="20"/>
                  <w:color w:val="0000ff"/>
                </w:rPr>
                <w:t xml:space="preserve">N 226-УГ</w:t>
              </w:r>
            </w:hyperlink>
            <w:r>
              <w:rPr>
                <w:sz w:val="20"/>
                <w:color w:val="392c69"/>
              </w:rPr>
              <w:t xml:space="preserve">, от 21.12.2018 </w:t>
            </w:r>
            <w:hyperlink w:history="0" r:id="rId9" w:tooltip="Указ Губернатора Свердловской области от 21.12.2018 N 710-УГ (ред. от 17.02.2020) &quot;О внесении изменений в отдельные указы Губернатора Свердловской области&quot; {КонсультантПлюс}">
              <w:r>
                <w:rPr>
                  <w:sz w:val="20"/>
                  <w:color w:val="0000ff"/>
                </w:rPr>
                <w:t xml:space="preserve">N 710-УГ</w:t>
              </w:r>
            </w:hyperlink>
            <w:r>
              <w:rPr>
                <w:sz w:val="20"/>
                <w:color w:val="392c69"/>
              </w:rPr>
              <w:t xml:space="preserve">, от 06.09.2019 </w:t>
            </w:r>
            <w:hyperlink w:history="0" r:id="rId10" w:tooltip="Указ Губернатора Свердловской области от 06.09.2019 N 442-УГ &quot;О внесении изменений в Указ Губернатора Свердловской области от 27.09.2016 N 557-УГ &quot;Об утверждении Положения о функционировании &quot;телефона доверия&quot; для сообщения информации о коррупционных проявлениях&quot; {КонсультантПлюс}">
              <w:r>
                <w:rPr>
                  <w:sz w:val="20"/>
                  <w:color w:val="0000ff"/>
                </w:rPr>
                <w:t xml:space="preserve">N 442-УГ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20.03.2023 </w:t>
            </w:r>
            <w:hyperlink w:history="0" r:id="rId11" w:tooltip="Указ Губернатора Свердловской области от 20.03.2023 N 120-УГ &quot;О внесении изменений в отдельные правовые акты Губернатора Свердловской области в сфере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120-УГ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формирования в обществе нетерпимости к коррупционному поведению, обеспечения оперативного реагирования на поступающие обращения о коррупционных проявлениях и создания условий для выявления фактов коррупционных действий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 в муниципальных образованиях, расположенных на территории Свердловской области, муниципальных служащих, замещающих должности муниципальной службы в органах местного самоуправления муниципальных образований, расположенных на территории Свердловской области, осуществления комплекса мероприятий, направленных на вовлечение населения Свердловской области в реализацию антикоррупционной политики, постановляю: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Свердловской области от 11.05.2017 </w:t>
      </w:r>
      <w:hyperlink w:history="0" r:id="rId12" w:tooltip="Указ Губернатора Свердловской области от 11.05.2017 N 255-УГ &quot;О внесении изменений в Указ Губернатора Свердловской области от 27.09.2016 N 557-УГ &quot;Об утверждении Положения о функционировании &quot;телефона доверия&quot; для сообщения информации о коррупционных проявлениях&quot; {КонсультантПлюс}">
        <w:r>
          <w:rPr>
            <w:sz w:val="20"/>
            <w:color w:val="0000ff"/>
          </w:rPr>
          <w:t xml:space="preserve">N 255-УГ</w:t>
        </w:r>
      </w:hyperlink>
      <w:r>
        <w:rPr>
          <w:sz w:val="20"/>
        </w:rPr>
        <w:t xml:space="preserve">, от 21.12.2018 </w:t>
      </w:r>
      <w:hyperlink w:history="0" r:id="rId13" w:tooltip="Указ Губернатора Свердловской области от 21.12.2018 N 710-УГ (ред. от 17.02.2020) &quot;О внесении изменений в отдельные указы Губернатора Свердловской области&quot; {КонсультантПлюс}">
        <w:r>
          <w:rPr>
            <w:sz w:val="20"/>
            <w:color w:val="0000ff"/>
          </w:rPr>
          <w:t xml:space="preserve">N 710-УГ</w:t>
        </w:r>
      </w:hyperlink>
      <w:r>
        <w:rPr>
          <w:sz w:val="20"/>
        </w:rPr>
        <w:t xml:space="preserve">, от 06.09.2019 </w:t>
      </w:r>
      <w:hyperlink w:history="0" r:id="rId14" w:tooltip="Указ Губернатора Свердловской области от 06.09.2019 N 442-УГ &quot;О внесении изменений в Указ Губернатора Свердловской области от 27.09.2016 N 557-УГ &quot;Об утверждении Положения о функционировании &quot;телефона доверия&quot; для сообщения информации о коррупционных проявлениях&quot; {КонсультантПлюс}">
        <w:r>
          <w:rPr>
            <w:sz w:val="20"/>
            <w:color w:val="0000ff"/>
          </w:rPr>
          <w:t xml:space="preserve">N 442-УГ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функционировании "телефона доверия" для сообщения информации о коррупционных проявлениях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Министерству цифрового развития и связи Свердловской области обеспечить техническое сопровождение функционирования "телефона доверия".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Свердловской области от 11.05.2017 </w:t>
      </w:r>
      <w:hyperlink w:history="0" r:id="rId15" w:tooltip="Указ Губернатора Свердловской области от 11.05.2017 N 255-УГ &quot;О внесении изменений в Указ Губернатора Свердловской области от 27.09.2016 N 557-УГ &quot;Об утверждении Положения о функционировании &quot;телефона доверия&quot; для сообщения информации о коррупционных проявлениях&quot; {КонсультантПлюс}">
        <w:r>
          <w:rPr>
            <w:sz w:val="20"/>
            <w:color w:val="0000ff"/>
          </w:rPr>
          <w:t xml:space="preserve">N 255-УГ</w:t>
        </w:r>
      </w:hyperlink>
      <w:r>
        <w:rPr>
          <w:sz w:val="20"/>
        </w:rPr>
        <w:t xml:space="preserve">, от 07.05.2018 </w:t>
      </w:r>
      <w:hyperlink w:history="0" r:id="rId16" w:tooltip="Указ Губернатора Свердловской области от 07.05.2018 N 226-УГ &quot;О внесении изменения в Указ Губернатора Свердловской области от 27.09.2016 N 557-УГ &quot;Об утверждении Положения о функционировании &quot;телефона доверия&quot; для сообщения информации о коррупционных проявлениях&quot; {КонсультантПлюс}">
        <w:r>
          <w:rPr>
            <w:sz w:val="20"/>
            <w:color w:val="0000ff"/>
          </w:rPr>
          <w:t xml:space="preserve">N 226-УГ</w:t>
        </w:r>
      </w:hyperlink>
      <w:r>
        <w:rPr>
          <w:sz w:val="20"/>
        </w:rPr>
        <w:t xml:space="preserve">, от 20.03.2023 </w:t>
      </w:r>
      <w:hyperlink w:history="0" r:id="rId17" w:tooltip="Указ Губернатора Свердловской области от 20.03.2023 N 120-УГ &quot;О внесении изменений в отдельные правовые акты Губернатора Свердловской области в сфере противодействия коррупции&quot; {КонсультантПлюс}">
        <w:r>
          <w:rPr>
            <w:sz w:val="20"/>
            <w:color w:val="0000ff"/>
          </w:rPr>
          <w:t xml:space="preserve">N 120-УГ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Указа оставляю за собой.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8" w:tooltip="Указ Губернатора Свердловской области от 06.09.2019 N 442-УГ &quot;О внесении изменений в Указ Губернатора Свердловской области от 27.09.2016 N 557-УГ &quot;Об утверждении Положения о функционировании &quot;телефона доверия&quot; для сообщения информации о коррупционных проявлениях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Свердловской области от 06.09.2019 N 442-УГ)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Указ опубликовать на "Официальном интернет-портале правовой информации Свердловской области" (</w:t>
      </w:r>
      <w:r>
        <w:rPr>
          <w:sz w:val="20"/>
        </w:rPr>
        <w:t xml:space="preserve">www.pravo.gov66.ru</w:t>
      </w:r>
      <w:r>
        <w:rPr>
          <w:sz w:val="20"/>
        </w:rPr>
        <w:t xml:space="preserve">).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Е.В.КУЙВАШЕВ</w:t>
      </w:r>
    </w:p>
    <w:p>
      <w:pPr>
        <w:pStyle w:val="0"/>
      </w:pPr>
      <w:r>
        <w:rPr>
          <w:sz w:val="20"/>
        </w:rPr>
        <w:t xml:space="preserve">г. Екатеринбург</w:t>
      </w:r>
    </w:p>
    <w:p>
      <w:pPr>
        <w:pStyle w:val="0"/>
        <w:spacing w:before="200" w:line-rule="auto"/>
      </w:pPr>
      <w:r>
        <w:rPr>
          <w:sz w:val="20"/>
        </w:rPr>
        <w:t xml:space="preserve">27 сентября 2016 года</w:t>
      </w:r>
    </w:p>
    <w:p>
      <w:pPr>
        <w:pStyle w:val="0"/>
        <w:spacing w:before="200" w:line-rule="auto"/>
      </w:pPr>
      <w:r>
        <w:rPr>
          <w:sz w:val="20"/>
        </w:rPr>
        <w:t xml:space="preserve">N 557-УГ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Губернатора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27 сентября 2016 г. N 557-УГ</w:t>
      </w:r>
    </w:p>
    <w:p>
      <w:pPr>
        <w:pStyle w:val="0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ФУНКЦИОНИРОВАНИИ "ТЕЛЕФОНА ДОВЕРИЯ" ДЛЯ СООБЩЕНИЯ</w:t>
      </w:r>
    </w:p>
    <w:p>
      <w:pPr>
        <w:pStyle w:val="2"/>
        <w:jc w:val="center"/>
      </w:pPr>
      <w:r>
        <w:rPr>
          <w:sz w:val="20"/>
        </w:rPr>
        <w:t xml:space="preserve">ИНФОРМАЦИИ О КОРРУПЦИОННЫХ ПРОЯВЛЕНИЯХ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Свердловской области от 06.09.2019 </w:t>
            </w:r>
            <w:hyperlink w:history="0" r:id="rId19" w:tooltip="Указ Губернатора Свердловской области от 06.09.2019 N 442-УГ &quot;О внесении изменений в Указ Губернатора Свердловской области от 27.09.2016 N 557-УГ &quot;Об утверждении Положения о функционировании &quot;телефона доверия&quot; для сообщения информации о коррупционных проявлениях&quot; {КонсультантПлюс}">
              <w:r>
                <w:rPr>
                  <w:sz w:val="20"/>
                  <w:color w:val="0000ff"/>
                </w:rPr>
                <w:t xml:space="preserve">N 442-УГ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20.03.2023 </w:t>
            </w:r>
            <w:hyperlink w:history="0" r:id="rId20" w:tooltip="Указ Губернатора Свердловской области от 20.03.2023 N 120-УГ &quot;О внесении изменений в отдельные правовые акты Губернатора Свердловской области в сфере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120-УГ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разработано в соответствии с </w:t>
      </w:r>
      <w:hyperlink w:history="0" r:id="rId21" w:tooltip="Федеральный закон от 25.12.2008 N 273-ФЗ (ред. от 06.02.2023) &quot;О противодействии коррупции&quot; {КонсультантПлюс}">
        <w:r>
          <w:rPr>
            <w:sz w:val="20"/>
            <w:color w:val="0000ff"/>
          </w:rPr>
          <w:t xml:space="preserve">пунктами 2</w:t>
        </w:r>
      </w:hyperlink>
      <w:r>
        <w:rPr>
          <w:sz w:val="20"/>
        </w:rPr>
        <w:t xml:space="preserve"> и </w:t>
      </w:r>
      <w:hyperlink w:history="0" r:id="rId22" w:tooltip="Федеральный закон от 25.12.2008 N 273-ФЗ (ред. от 06.02.2023) &quot;О противодействии коррупции&quot; {КонсультантПлюс}">
        <w:r>
          <w:rPr>
            <w:sz w:val="20"/>
            <w:color w:val="0000ff"/>
          </w:rPr>
          <w:t xml:space="preserve">3 статьи 7</w:t>
        </w:r>
      </w:hyperlink>
      <w:r>
        <w:rPr>
          <w:sz w:val="20"/>
        </w:rPr>
        <w:t xml:space="preserve"> Федерального закона от 25 декабря 2008 года N 273-ФЗ "О противодействии коррупции", в целях создания условий для сообщения гражданами Российской Федерации, иностранными гражданами и лицами без гражданства (далее - граждане) информации о фактах коррупционных правонарушений, в том числе несоблюдения ограничений и запретов, неисполнения обязанностей, установленных в целях противодействия коррупции (далее - коррупционные проявления),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 в муниципальных образованиях, расположенных на территории Свердловской области (далее - лица, замещающие муниципальные должности), муниципальных служащих, замещающих должности муниципальной службы в органах местного самоуправления муниципальных образований, расположенных на территории Свердловской области (далее - муниципальные служащие), руководителей государственных и муниципальных учреждений Свердловской области, предотвращения совершения правонарушений с использованием служебного положения, а также осуществления комплекса мероприятий, направленных на вовлечение населения Свердловской области в реализацию антикоррупционной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положение устанавливает порядок функционирования "телефона доверия" для сообщения гражданами информации о коррупционных проявлениях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 (далее - "телефон доверия"), а также порядок реагирования на поступившие от граждан сообщения.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 "телефону доверия" принимается и рассматривается информация о фактах: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конфликта интересов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несоблюдения лицами, замещающими государственные должности Свердловской области, государственными гражданскими служащими Свердловской области, лицами, замещающими муниципальные должности, муниципальными служащими ограничений, запретов и обязанностей, установленных законодательством Российской Федерации в целях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иных коррупционных правонарушений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Информация о функционировании "телефона доверия" размещается в информационно-телекоммуникационной сети "Интернет" на официальном сайте Правительства Свердловской области в разделе "Комиссия по координации работы по противодействию коррупции в Свердловской области" и на официальном сайте Департамента противодействия коррупции Свердловской области (далее - Департамент).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Указ Губернатора Свердловской области от 20.03.2023 N 120-УГ &quot;О внесении изменений в отдельные правовые акты Губернатора Свердловской области в сфере противодействия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Свердловской области от 20.03.2023 N 120-УГ)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Функционирование "телефона доверия" осуществляется круглосуточно и обеспечивается Департаментом.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Для работы "телефона доверия" выделена линия телефонной связи с номером: (343) 370-72-02.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Примерный текст сообщения, который в автоматическом режиме воспроизводится при соединении с абонентом: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"Здравствуйте. Вы позвонили по "телефону доверия" для сообщения информации о коррупционных проявлениях. Время Вашего сообщения не должно превышать 5 минут. Обращаем внимание, что </w:t>
      </w:r>
      <w:hyperlink w:history="0" r:id="rId24" w:tooltip="&quot;Уголовный кодекс Российской Федерации&quot; от 13.06.1996 N 63-ФЗ (ред. от 29.12.2022, с изм. от 15.03.2023) ------------ Недействующая редакция {КонсультантПлюс}">
        <w:r>
          <w:rPr>
            <w:sz w:val="20"/>
            <w:color w:val="0000ff"/>
          </w:rPr>
          <w:t xml:space="preserve">статьей 306</w:t>
        </w:r>
      </w:hyperlink>
      <w:r>
        <w:rPr>
          <w:sz w:val="20"/>
        </w:rPr>
        <w:t xml:space="preserve">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Сообщения, не содержащие информации о коррупционных проявлениях, не рассматриваются.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Пожалуйста, после звукового сигнала назовите свою фамилию, имя, отчество, свой почтовый адрес и контактный телефон, в случае необходимости, представляемую организацию и оставьте Ваше сообщение о фактах коррупции и иных нарушениях антикоррупционного законодательства в государственных органах Свердловской области, органах местного самоуправления муниципальных образований, расположенных на территории Свердловской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Прием сообщений граждан, поступающих на "телефон доверия", осуществляется в автоматическом режиме с записью излагаемой гражданином информации программно-техническим комплексом регистрации информации (далее - рабочая станция).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Рабочая станция располагается в служебных помещениях, занимаемых Департаментом. Осуществление деятельности, не связанной с функционированием "телефона доверия", на данной рабочей станции запрещается.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Сообщения, поступившие на "телефон доверия", хранятся на рабочей станции три года, после чего подлежат уничтожению.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Приказом Директора Департамента назначается государственный гражданский служащий Свердловской области, замещающий должность государственной гражданской службы Свердловской области в Департаменте, непосредственно обеспечивающий деятельность "телефона доверия" (далее - ответственный сотрудник).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Проверка поступления сообщений на "телефон доверия" осуществляется ответственным сотрудником ежедневно в рабочие дни в 10 часов 00 минут.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Сообщения, поступившие по "телефону доверия", не содержащие информации о коррупционных проявлениях, сообщения, рассмотрение которых не относится к компетенции государственных органов Свердловской области, органов местного самоуправления муниципальных образований, расположенных на территории Свердловской области, а также сообщения, аудиозапись которых не разборчива и не понятна, не регистрируются и не рассматриваются.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</w:t>
      </w:r>
      <w:hyperlink w:history="0" w:anchor="P91" w:tooltip="                                 СООБЩЕНИЕ">
        <w:r>
          <w:rPr>
            <w:sz w:val="20"/>
            <w:color w:val="0000ff"/>
          </w:rPr>
          <w:t xml:space="preserve">Сообщения</w:t>
        </w:r>
      </w:hyperlink>
      <w:r>
        <w:rPr>
          <w:sz w:val="20"/>
        </w:rPr>
        <w:t xml:space="preserve">, поступившие на "телефон доверия", не относящиеся к сообщениям, указанным в </w:t>
      </w:r>
      <w:hyperlink w:history="0" w:anchor="P67" w:tooltip="12. Сообщения, поступившие по &quot;телефону доверия&quot;, не содержащие информации о коррупционных проявлениях, сообщения, рассмотрение которых не относится к компетенции государственных органов Свердловской области, органов местного самоуправления муниципальных образований, расположенных на территории Свердловской области, а также сообщения, аудиозапись которых не разборчива и не понятна, не регистрируются и не рассматриваются.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положения (далее - сообщения о коррупционных проявлениях), в течение одного рабочего дня оформляются на бумажном носителе по форме согласно приложению N 1 к настоящему положению, регистрируются в </w:t>
      </w:r>
      <w:hyperlink w:history="0" w:anchor="P138" w:tooltip="ЖУРНАЛ">
        <w:r>
          <w:rPr>
            <w:sz w:val="20"/>
            <w:color w:val="0000ff"/>
          </w:rPr>
          <w:t xml:space="preserve">журнале</w:t>
        </w:r>
      </w:hyperlink>
      <w:r>
        <w:rPr>
          <w:sz w:val="20"/>
        </w:rPr>
        <w:t xml:space="preserve"> регистрации сообщений о коррупционных проявлениях, поступивших на "телефон доверия", по форме согласно приложению N 2 к настоящему положению, и представляются Директору Департамента для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Решение по результатам рассмотрения сообщения о коррупционных проявлениях принимается в течение трех рабочих дней.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зависимости от содержащейся в сообщении о коррупционных проявлениях информации может быть принято одно из следующих решений: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 наличии в сообщении информации о коррупционных проявлениях в действиях лиц, замещающих государственные должности Свердловской области в Правительстве Свердловской области, председателя Счетной палаты Свердловской области, председателя Избирательной комиссии Свердловской области, Уполномоченного по правам человека в Свердловской области, Уполномоченного по правам ребенка в Свердловской области, Уполномоченного по защите прав предпринимателей в Свердловской области, государственных гражданских служащих Свердловской области, замещающих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области, назначение на которые и освобождение от которых осуществляется Губернатором Свердловской области, лиц, замещающих муниципальные должности, сообщение направляется в Департамент;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 наличии в сообщении информации о коррупционных проявлениях в действиях государственных гражданских служащих Свердловской области и лиц, замещающих государственные должности Свердловской области, не указанных в </w:t>
      </w:r>
      <w:hyperlink w:history="0" w:anchor="P71" w:tooltip="1) при наличии в сообщении информации о коррупционных проявлениях в действиях лиц, замещающих государственные должности Свердловской области в Правительстве Свердловской области, председателя Счетной палаты Свердловской области, председателя Избирательной комиссии Свердловской области, Уполномоченного по правам человека в Свердловской области, Уполномоченного по правам ребенка в Свердловской области, Уполномоченного по защите прав предпринимателей в Свердловской области, государственных гражданских служа...">
        <w:r>
          <w:rPr>
            <w:sz w:val="20"/>
            <w:color w:val="0000ff"/>
          </w:rPr>
          <w:t xml:space="preserve">подпункте 1</w:t>
        </w:r>
      </w:hyperlink>
      <w:r>
        <w:rPr>
          <w:sz w:val="20"/>
        </w:rPr>
        <w:t xml:space="preserve"> настоящего пункта, муниципальных служащих, руководителей государственных и муниципальных учреждений Свердловской области сообщение направляется в государственный орган Свердловской области либо орган местного самоуправления муниципального образования, расположенного на территории Свердловской области, в соответствии с их компетенцией.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сообщении содержится информация о подготавливаемом, совершаемом или совершенном противоправном деянии коррупционной направленности, подпадающем под признаки административного правонарушения либо преступления, а также о лице, его подготавливающем, совершающем или совершившем, сообщение направляется в правоохранительные органы в соответствии с их компетенцией.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Ответственный сотрудник после принятия Директором Департамента решения в соответствии с </w:t>
      </w:r>
      <w:hyperlink w:history="0" w:anchor="P70" w:tooltip="15. В зависимости от содержащейся в сообщении о коррупционных проявлениях информации может быть принято одно из следующих решений: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настоящего положения направляет сообщение адресату согласно резолюции Директора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Лица, работающие с сообщениями, поступившими по "телефону доверия", несут в установленном порядке персональную ответственность за сохранность служебной информации, сведений конфиденциального характера в соответствии с законодательством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 о функционировании</w:t>
      </w:r>
    </w:p>
    <w:p>
      <w:pPr>
        <w:pStyle w:val="0"/>
        <w:jc w:val="right"/>
      </w:pPr>
      <w:r>
        <w:rPr>
          <w:sz w:val="20"/>
        </w:rPr>
        <w:t xml:space="preserve">"телефона доверия"</w:t>
      </w:r>
    </w:p>
    <w:p>
      <w:pPr>
        <w:pStyle w:val="0"/>
        <w:jc w:val="right"/>
      </w:pPr>
      <w:r>
        <w:rPr>
          <w:sz w:val="20"/>
        </w:rPr>
        <w:t xml:space="preserve">для сообщения информации</w:t>
      </w:r>
    </w:p>
    <w:p>
      <w:pPr>
        <w:pStyle w:val="0"/>
        <w:jc w:val="right"/>
      </w:pPr>
      <w:r>
        <w:rPr>
          <w:sz w:val="20"/>
        </w:rPr>
        <w:t xml:space="preserve">о коррупционных проявлениях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5" w:tooltip="Указ Губернатора Свердловской области от 20.03.2023 N 120-УГ &quot;О внесении изменений в отдельные правовые акты Губернатора Свердловской области в сфере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Губернатора Свердловской области от 20.03.2023 N 120-УГ)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bookmarkStart w:id="91" w:name="P91"/>
    <w:bookmarkEnd w:id="91"/>
    <w:p>
      <w:pPr>
        <w:pStyle w:val="1"/>
        <w:jc w:val="both"/>
      </w:pPr>
      <w:r>
        <w:rPr>
          <w:sz w:val="20"/>
        </w:rPr>
        <w:t xml:space="preserve">                                 СООБЩЕНИЕ</w:t>
      </w:r>
    </w:p>
    <w:p>
      <w:pPr>
        <w:pStyle w:val="1"/>
        <w:jc w:val="both"/>
      </w:pPr>
      <w:r>
        <w:rPr>
          <w:sz w:val="20"/>
        </w:rPr>
        <w:t xml:space="preserve">                 о коррупционных проявлениях, поступившее</w:t>
      </w:r>
    </w:p>
    <w:p>
      <w:pPr>
        <w:pStyle w:val="1"/>
        <w:jc w:val="both"/>
      </w:pPr>
      <w:r>
        <w:rPr>
          <w:sz w:val="20"/>
        </w:rPr>
        <w:t xml:space="preserve">                           на "телефон доверия"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"__" _______________ 20__ года на "телефон доверия" поступило сообщение</w:t>
      </w:r>
    </w:p>
    <w:p>
      <w:pPr>
        <w:pStyle w:val="1"/>
        <w:jc w:val="both"/>
      </w:pPr>
      <w:r>
        <w:rPr>
          <w:sz w:val="20"/>
        </w:rPr>
        <w:t xml:space="preserve">о коррупционных проявлениях от 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(указывается фамилия, имя, отчество,</w:t>
      </w:r>
    </w:p>
    <w:p>
      <w:pPr>
        <w:pStyle w:val="1"/>
        <w:jc w:val="both"/>
      </w:pPr>
      <w:r>
        <w:rPr>
          <w:sz w:val="20"/>
        </w:rPr>
        <w:t xml:space="preserve">                                         которое сообщил гражданин,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либо делается запись о том, что гражданин</w:t>
      </w:r>
    </w:p>
    <w:p>
      <w:pPr>
        <w:pStyle w:val="1"/>
        <w:jc w:val="both"/>
      </w:pPr>
      <w:r>
        <w:rPr>
          <w:sz w:val="20"/>
        </w:rPr>
        <w:t xml:space="preserve">                    фамилию, имя, отчество не сообщил)</w:t>
      </w:r>
    </w:p>
    <w:p>
      <w:pPr>
        <w:pStyle w:val="1"/>
        <w:jc w:val="both"/>
      </w:pPr>
      <w:r>
        <w:rPr>
          <w:sz w:val="20"/>
        </w:rPr>
        <w:t xml:space="preserve">проживающего: 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(указывается адрес, который сообщил гражданин,</w:t>
      </w:r>
    </w:p>
    <w:p>
      <w:pPr>
        <w:pStyle w:val="1"/>
        <w:jc w:val="both"/>
      </w:pPr>
      <w:r>
        <w:rPr>
          <w:sz w:val="20"/>
        </w:rPr>
        <w:t xml:space="preserve">        либо делается запись о том, что гражданин адрес не сообщил)</w:t>
      </w:r>
    </w:p>
    <w:p>
      <w:pPr>
        <w:pStyle w:val="1"/>
        <w:jc w:val="both"/>
      </w:pPr>
      <w:r>
        <w:rPr>
          <w:sz w:val="20"/>
        </w:rPr>
        <w:t xml:space="preserve">контактный телефон: 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(указывается номер телефона, с которого звонил</w:t>
      </w:r>
    </w:p>
    <w:p>
      <w:pPr>
        <w:pStyle w:val="1"/>
        <w:jc w:val="both"/>
      </w:pPr>
      <w:r>
        <w:rPr>
          <w:sz w:val="20"/>
        </w:rPr>
        <w:t xml:space="preserve">                           и/или который сообщил гражданин,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либо делается запись о том, что телефон не определился</w:t>
      </w:r>
    </w:p>
    <w:p>
      <w:pPr>
        <w:pStyle w:val="1"/>
        <w:jc w:val="both"/>
      </w:pPr>
      <w:r>
        <w:rPr>
          <w:sz w:val="20"/>
        </w:rPr>
        <w:t xml:space="preserve">                и/или гражданин номер телефона не сообщил)</w:t>
      </w:r>
    </w:p>
    <w:p>
      <w:pPr>
        <w:pStyle w:val="1"/>
        <w:jc w:val="both"/>
      </w:pPr>
      <w:r>
        <w:rPr>
          <w:sz w:val="20"/>
        </w:rPr>
        <w:t xml:space="preserve">содержащее информацию о: 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(кратко излагается содержание поступившего сообщения</w:t>
      </w:r>
    </w:p>
    <w:p>
      <w:pPr>
        <w:pStyle w:val="1"/>
        <w:jc w:val="both"/>
      </w:pPr>
      <w:r>
        <w:rPr>
          <w:sz w:val="20"/>
        </w:rPr>
        <w:t xml:space="preserve">                                  о коррупционных проявлениях)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    ___________________    ___________________________</w:t>
      </w:r>
    </w:p>
    <w:p>
      <w:pPr>
        <w:pStyle w:val="1"/>
        <w:jc w:val="both"/>
      </w:pPr>
      <w:r>
        <w:rPr>
          <w:sz w:val="20"/>
        </w:rPr>
        <w:t xml:space="preserve">     (должность)             (подпись)     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 20__ года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регистрационный номер в журнале регистрации сообщений _____________________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 о функционировании</w:t>
      </w:r>
    </w:p>
    <w:p>
      <w:pPr>
        <w:pStyle w:val="0"/>
        <w:jc w:val="right"/>
      </w:pPr>
      <w:r>
        <w:rPr>
          <w:sz w:val="20"/>
        </w:rPr>
        <w:t xml:space="preserve">"телефона доверия"</w:t>
      </w:r>
    </w:p>
    <w:p>
      <w:pPr>
        <w:pStyle w:val="0"/>
        <w:jc w:val="right"/>
      </w:pPr>
      <w:r>
        <w:rPr>
          <w:sz w:val="20"/>
        </w:rPr>
        <w:t xml:space="preserve">для сообщения информации</w:t>
      </w:r>
    </w:p>
    <w:p>
      <w:pPr>
        <w:pStyle w:val="0"/>
        <w:jc w:val="right"/>
      </w:pPr>
      <w:r>
        <w:rPr>
          <w:sz w:val="20"/>
        </w:rPr>
        <w:t xml:space="preserve">о коррупционных проявлениях</w:t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bookmarkStart w:id="138" w:name="P138"/>
    <w:bookmarkEnd w:id="138"/>
    <w:p>
      <w:pPr>
        <w:pStyle w:val="0"/>
        <w:jc w:val="center"/>
      </w:pPr>
      <w:r>
        <w:rPr>
          <w:sz w:val="20"/>
        </w:rPr>
        <w:t xml:space="preserve">ЖУРНАЛ</w:t>
      </w:r>
    </w:p>
    <w:p>
      <w:pPr>
        <w:pStyle w:val="0"/>
        <w:jc w:val="center"/>
      </w:pPr>
      <w:r>
        <w:rPr>
          <w:sz w:val="20"/>
        </w:rPr>
        <w:t xml:space="preserve">регистрации сообщений о коррупционных проявлениях,</w:t>
      </w:r>
    </w:p>
    <w:p>
      <w:pPr>
        <w:pStyle w:val="0"/>
        <w:jc w:val="center"/>
      </w:pPr>
      <w:r>
        <w:rPr>
          <w:sz w:val="20"/>
        </w:rPr>
        <w:t xml:space="preserve">поступивших на "телефон доверия"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757"/>
        <w:gridCol w:w="1871"/>
        <w:gridCol w:w="1871"/>
        <w:gridCol w:w="1871"/>
        <w:gridCol w:w="3118"/>
        <w:gridCol w:w="2608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поступления сообщения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об адресате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Краткое содержание сообщения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Результаты рассмотрения сообщения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Отметка о направлении сообщения (реквизиты исходящего письма)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Отметка о принятых мерах (реквизиты входящего письма)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6"/>
      <w:headerReference w:type="first" r:id="rId26"/>
      <w:footerReference w:type="default" r:id="rId27"/>
      <w:footerReference w:type="first" r:id="rId27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Свердловской области от 27.09.2016 N 557-УГ</w:t>
            <w:br/>
            <w:t>(ред. от 20.03.2023)</w:t>
            <w:br/>
            <w:t>"Об утверждении Положения о функционир...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Свердловской области от 27.09.2016 N 557-УГ</w:t>
            <w:br/>
            <w:t>(ред. от 20.03.2023)</w:t>
            <w:br/>
            <w:t>"Об утверждении Положения о функционир...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51377812EF56B6544331D12AC602ED4439EB53956E7511A32BA1D6B059EC23C1C9231CE983554F27ABD1B24D66349C558AFDC495232D8CA6196E525wAx3E" TargetMode = "External"/>
	<Relationship Id="rId8" Type="http://schemas.openxmlformats.org/officeDocument/2006/relationships/hyperlink" Target="consultantplus://offline/ref=551377812EF56B6544331D12AC602ED4439EB53955EC5C1936BD1D6B059EC23C1C9231CE983554F27ABD1B24D66349C558AFDC495232D8CA6196E525wAx3E" TargetMode = "External"/>
	<Relationship Id="rId9" Type="http://schemas.openxmlformats.org/officeDocument/2006/relationships/hyperlink" Target="consultantplus://offline/ref=551377812EF56B6544331D12AC602ED4439EB53955E9581A33BC1D6B059EC23C1C9231CE983554F27ABD1B27D36349C558AFDC495232D8CA6196E525wAx3E" TargetMode = "External"/>
	<Relationship Id="rId10" Type="http://schemas.openxmlformats.org/officeDocument/2006/relationships/hyperlink" Target="consultantplus://offline/ref=551377812EF56B6544331D12AC602ED4439EB53955EB511B32BB1D6B059EC23C1C9231CE983554F27ABD1B24D66349C558AFDC495232D8CA6196E525wAx3E" TargetMode = "External"/>
	<Relationship Id="rId11" Type="http://schemas.openxmlformats.org/officeDocument/2006/relationships/hyperlink" Target="consultantplus://offline/ref=551377812EF56B6544331D12AC602ED4439EB53954EA50193BB81D6B059EC23C1C9231CE983554F27ABD1B27D66349C558AFDC495232D8CA6196E525wAx3E" TargetMode = "External"/>
	<Relationship Id="rId12" Type="http://schemas.openxmlformats.org/officeDocument/2006/relationships/hyperlink" Target="consultantplus://offline/ref=701A78040ED9D21C8800112AC33B60B52740F7959F2D5098D6AFF7B31C62CB28CA03C780BD6FB8C32B917A4E9101B82BD7299094B748A7963605F369xAx8E" TargetMode = "External"/>
	<Relationship Id="rId13" Type="http://schemas.openxmlformats.org/officeDocument/2006/relationships/hyperlink" Target="consultantplus://offline/ref=701A78040ED9D21C8800112AC33B60B52740F7959C235998D7A9F7B31C62CB28CA03C780BD6FB8C32B917A4D9A01B82BD7299094B748A7963605F369xAx8E" TargetMode = "External"/>
	<Relationship Id="rId14" Type="http://schemas.openxmlformats.org/officeDocument/2006/relationships/hyperlink" Target="consultantplus://offline/ref=701A78040ED9D21C8800112AC33B60B52740F7959C215099D6AEF7B31C62CB28CA03C780BD6FB8C32B917A4E9101B82BD7299094B748A7963605F369xAx8E" TargetMode = "External"/>
	<Relationship Id="rId15" Type="http://schemas.openxmlformats.org/officeDocument/2006/relationships/hyperlink" Target="consultantplus://offline/ref=701A78040ED9D21C8800112AC33B60B52740F7959F2D5098D6AFF7B31C62CB28CA03C780BD6FB8C32B917A4E9001B82BD7299094B748A7963605F369xAx8E" TargetMode = "External"/>
	<Relationship Id="rId16" Type="http://schemas.openxmlformats.org/officeDocument/2006/relationships/hyperlink" Target="consultantplus://offline/ref=701A78040ED9D21C8800112AC33B60B52740F7959C265D9BD2A8F7B31C62CB28CA03C780BD6FB8C32B917A4E9101B82BD7299094B748A7963605F369xAx8E" TargetMode = "External"/>
	<Relationship Id="rId17" Type="http://schemas.openxmlformats.org/officeDocument/2006/relationships/hyperlink" Target="consultantplus://offline/ref=701A78040ED9D21C8800112AC33B60B52740F7959D20519BDFADF7B31C62CB28CA03C780BD6FB8C32B917A4D9101B82BD7299094B748A7963605F369xAx8E" TargetMode = "External"/>
	<Relationship Id="rId18" Type="http://schemas.openxmlformats.org/officeDocument/2006/relationships/hyperlink" Target="consultantplus://offline/ref=701A78040ED9D21C8800112AC33B60B52740F7959C215099D6AEF7B31C62CB28CA03C780BD6FB8C32B917A4E9001B82BD7299094B748A7963605F369xAx8E" TargetMode = "External"/>
	<Relationship Id="rId19" Type="http://schemas.openxmlformats.org/officeDocument/2006/relationships/hyperlink" Target="consultantplus://offline/ref=701A78040ED9D21C8800112AC33B60B52740F7959C215099D6AEF7B31C62CB28CA03C780BD6FB8C32B917A4F9801B82BD7299094B748A7963605F369xAx8E" TargetMode = "External"/>
	<Relationship Id="rId20" Type="http://schemas.openxmlformats.org/officeDocument/2006/relationships/hyperlink" Target="consultantplus://offline/ref=701A78040ED9D21C8800112AC33B60B52740F7959D20519BDFADF7B31C62CB28CA03C780BD6FB8C32B917A4D9001B82BD7299094B748A7963605F369xAx8E" TargetMode = "External"/>
	<Relationship Id="rId21" Type="http://schemas.openxmlformats.org/officeDocument/2006/relationships/hyperlink" Target="consultantplus://offline/ref=701A78040ED9D21C88000F27D5573EBF2248A099972552CC8AFFF1E44332CD7D8A43C1D5FE2BB5C7239A2E1FDD5FE17993629D94A954A797x2xBE" TargetMode = "External"/>
	<Relationship Id="rId22" Type="http://schemas.openxmlformats.org/officeDocument/2006/relationships/hyperlink" Target="consultantplus://offline/ref=701A78040ED9D21C88000F27D5573EBF2248A099972552CC8AFFF1E44332CD7D8A43C1D5FE2BB5C7229A2E1FDD5FE17993629D94A954A797x2xBE" TargetMode = "External"/>
	<Relationship Id="rId23" Type="http://schemas.openxmlformats.org/officeDocument/2006/relationships/hyperlink" Target="consultantplus://offline/ref=701A78040ED9D21C8800112AC33B60B52740F7959D20519BDFADF7B31C62CB28CA03C780BD6FB8C32B917A4A9901B82BD7299094B748A7963605F369xAx8E" TargetMode = "External"/>
	<Relationship Id="rId24" Type="http://schemas.openxmlformats.org/officeDocument/2006/relationships/hyperlink" Target="consultantplus://offline/ref=701A78040ED9D21C88000F27D5573EBF2248AF9B962352CC8AFFF1E44332CD7D8A43C1D5FE2ABCCB2E9A2E1FDD5FE17993629D94A954A797x2xBE" TargetMode = "External"/>
	<Relationship Id="rId25" Type="http://schemas.openxmlformats.org/officeDocument/2006/relationships/hyperlink" Target="consultantplus://offline/ref=701A78040ED9D21C8800112AC33B60B52740F7959D20519BDFADF7B31C62CB28CA03C780BD6FB8C32B917A4A9801B82BD7299094B748A7963605F369xAx8E" TargetMode = "External"/>
	<Relationship Id="rId26" Type="http://schemas.openxmlformats.org/officeDocument/2006/relationships/header" Target="header2.xml"/>
	<Relationship Id="rId27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Свердловской области от 27.09.2016 N 557-УГ
(ред. от 20.03.2023)
"Об утверждении Положения о функционировании "телефона доверия" для сообщения информации о коррупционных проявлениях"</dc:title>
  <dcterms:created xsi:type="dcterms:W3CDTF">2023-03-30T04:49:48Z</dcterms:created>
</cp:coreProperties>
</file>