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казённого дошкольного образовательного учреждения </w:t>
      </w:r>
      <w:r w:rsidR="009C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</w:t>
      </w:r>
      <w:r w:rsidR="0094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нский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</w:t>
      </w:r>
      <w:r w:rsidR="009C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«Колосок»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9C3F01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C3F0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r w:rsidR="009C3F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94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64F" w:rsidRDefault="004004A5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. В нарушение ч. 3 ст. 103 Закона о контрактной системе информация </w:t>
      </w:r>
      <w:r w:rsidR="009C3F01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94436F">
        <w:rPr>
          <w:rFonts w:ascii="Times New Roman" w:eastAsia="Calibri" w:hAnsi="Times New Roman" w:cs="Times New Roman"/>
          <w:sz w:val="28"/>
          <w:szCs w:val="28"/>
        </w:rPr>
        <w:t>изменении</w:t>
      </w:r>
      <w:r w:rsidR="009C3F0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4436F">
        <w:rPr>
          <w:rFonts w:ascii="Times New Roman" w:eastAsia="Calibri" w:hAnsi="Times New Roman" w:cs="Times New Roman"/>
          <w:sz w:val="28"/>
          <w:szCs w:val="28"/>
        </w:rPr>
        <w:t xml:space="preserve"> исполнении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94436F">
        <w:rPr>
          <w:rFonts w:ascii="Times New Roman" w:eastAsia="Calibri" w:hAnsi="Times New Roman" w:cs="Times New Roman"/>
          <w:sz w:val="28"/>
          <w:szCs w:val="28"/>
        </w:rPr>
        <w:t>ов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9C3F01">
        <w:rPr>
          <w:rFonts w:ascii="Times New Roman" w:eastAsia="Calibri" w:hAnsi="Times New Roman" w:cs="Times New Roman"/>
          <w:sz w:val="28"/>
          <w:szCs w:val="28"/>
        </w:rPr>
        <w:t>алась</w:t>
      </w:r>
      <w:bookmarkStart w:id="0" w:name="_GoBack"/>
      <w:bookmarkEnd w:id="0"/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 в единой информацион</w:t>
      </w:r>
      <w:r w:rsidR="00E1564F">
        <w:rPr>
          <w:rFonts w:ascii="Times New Roman" w:eastAsia="Calibri" w:hAnsi="Times New Roman" w:cs="Times New Roman"/>
          <w:sz w:val="28"/>
          <w:szCs w:val="28"/>
        </w:rPr>
        <w:t>ной системе с нарушением срока.</w:t>
      </w:r>
    </w:p>
    <w:p w:rsidR="004004A5" w:rsidRPr="009C3F01" w:rsidRDefault="009C3F01" w:rsidP="009C3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004A5" w:rsidRPr="004004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C3F01">
        <w:rPr>
          <w:rFonts w:ascii="Times New Roman" w:eastAsia="Calibri" w:hAnsi="Times New Roman" w:cs="Times New Roman"/>
          <w:sz w:val="28"/>
          <w:szCs w:val="28"/>
        </w:rPr>
        <w:t>В нарушение п. 4 ч. 1 ст. 93 Закона о контрактной системе годовой объем закупок в 2019 году по данному пункту превысил 2 000 000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5751" w:rsidRPr="00BD7AA1" w:rsidRDefault="002C575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4DF" w:rsidRDefault="00D764DF" w:rsidP="00E5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1C730D"/>
    <w:rsid w:val="002C5751"/>
    <w:rsid w:val="002D33C3"/>
    <w:rsid w:val="004004A5"/>
    <w:rsid w:val="0046557E"/>
    <w:rsid w:val="00755AF0"/>
    <w:rsid w:val="007E7D3C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A6D4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dcterms:created xsi:type="dcterms:W3CDTF">2018-05-18T05:32:00Z</dcterms:created>
  <dcterms:modified xsi:type="dcterms:W3CDTF">2021-04-29T04:39:00Z</dcterms:modified>
</cp:coreProperties>
</file>