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D5" w:rsidRDefault="005A53D5" w:rsidP="00B75A71">
      <w:pPr>
        <w:jc w:val="center"/>
        <w:rPr>
          <w:b/>
          <w:bCs/>
          <w:color w:val="000000"/>
          <w:spacing w:val="60"/>
        </w:rPr>
      </w:pPr>
    </w:p>
    <w:p w:rsidR="00E3201A" w:rsidRPr="000424C1" w:rsidRDefault="00E3201A" w:rsidP="00E3201A">
      <w:pPr>
        <w:pStyle w:val="21"/>
        <w:tabs>
          <w:tab w:val="left" w:pos="3270"/>
        </w:tabs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0424C1">
        <w:rPr>
          <w:rFonts w:ascii="Times New Roman" w:hAnsi="Times New Roman"/>
          <w:b w:val="0"/>
          <w:color w:val="auto"/>
        </w:rPr>
        <w:t>УТВЕРЖДЕНО</w:t>
      </w:r>
    </w:p>
    <w:p w:rsidR="00E3201A" w:rsidRDefault="00E3201A" w:rsidP="00E3201A">
      <w:pPr>
        <w:pStyle w:val="21"/>
        <w:tabs>
          <w:tab w:val="left" w:pos="3270"/>
        </w:tabs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0424C1">
        <w:rPr>
          <w:rFonts w:ascii="Times New Roman" w:hAnsi="Times New Roman"/>
          <w:b w:val="0"/>
          <w:color w:val="auto"/>
        </w:rPr>
        <w:t>Постановлением Администрации</w:t>
      </w:r>
    </w:p>
    <w:p w:rsidR="00E3201A" w:rsidRPr="000424C1" w:rsidRDefault="00E3201A" w:rsidP="00E3201A">
      <w:pPr>
        <w:pStyle w:val="21"/>
        <w:tabs>
          <w:tab w:val="left" w:pos="3270"/>
        </w:tabs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0424C1">
        <w:rPr>
          <w:rFonts w:ascii="Times New Roman" w:hAnsi="Times New Roman"/>
          <w:b w:val="0"/>
          <w:color w:val="auto"/>
        </w:rPr>
        <w:t xml:space="preserve"> муниципального образования</w:t>
      </w:r>
    </w:p>
    <w:p w:rsidR="00E3201A" w:rsidRPr="000424C1" w:rsidRDefault="00E3201A" w:rsidP="00E3201A">
      <w:pPr>
        <w:pStyle w:val="21"/>
        <w:tabs>
          <w:tab w:val="left" w:pos="3270"/>
        </w:tabs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proofErr w:type="spellStart"/>
      <w:r w:rsidRPr="000424C1">
        <w:rPr>
          <w:rFonts w:ascii="Times New Roman" w:hAnsi="Times New Roman"/>
          <w:b w:val="0"/>
          <w:color w:val="auto"/>
        </w:rPr>
        <w:t>Байкаловский</w:t>
      </w:r>
      <w:proofErr w:type="spellEnd"/>
      <w:r w:rsidRPr="000424C1">
        <w:rPr>
          <w:rFonts w:ascii="Times New Roman" w:hAnsi="Times New Roman"/>
          <w:b w:val="0"/>
          <w:color w:val="auto"/>
        </w:rPr>
        <w:t xml:space="preserve"> муниципальный район</w:t>
      </w:r>
    </w:p>
    <w:p w:rsidR="00E3201A" w:rsidRDefault="006B5871" w:rsidP="00E3201A">
      <w:pPr>
        <w:pStyle w:val="21"/>
        <w:tabs>
          <w:tab w:val="left" w:pos="3270"/>
        </w:tabs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 25.09.2020г. № 285</w:t>
      </w:r>
    </w:p>
    <w:p w:rsidR="005A53D5" w:rsidRDefault="005A53D5" w:rsidP="00B75A71">
      <w:pPr>
        <w:jc w:val="center"/>
        <w:rPr>
          <w:b/>
          <w:bCs/>
          <w:color w:val="000000"/>
          <w:spacing w:val="60"/>
        </w:rPr>
      </w:pPr>
    </w:p>
    <w:p w:rsidR="00766903" w:rsidRPr="007E2B37" w:rsidRDefault="00C10419" w:rsidP="00B75A71">
      <w:pPr>
        <w:jc w:val="center"/>
        <w:rPr>
          <w:b/>
          <w:bCs/>
          <w:color w:val="000000"/>
          <w:spacing w:val="60"/>
        </w:rPr>
      </w:pPr>
      <w:r w:rsidRPr="007E2B37">
        <w:rPr>
          <w:b/>
          <w:bCs/>
          <w:color w:val="000000"/>
          <w:spacing w:val="60"/>
        </w:rPr>
        <w:t>И</w:t>
      </w:r>
      <w:r w:rsidR="00766903" w:rsidRPr="007E2B37">
        <w:rPr>
          <w:b/>
          <w:bCs/>
          <w:color w:val="000000"/>
          <w:spacing w:val="60"/>
        </w:rPr>
        <w:t>нформац</w:t>
      </w:r>
      <w:r w:rsidR="00845459">
        <w:rPr>
          <w:b/>
          <w:bCs/>
          <w:color w:val="000000"/>
          <w:spacing w:val="60"/>
        </w:rPr>
        <w:t>ионное сообщение</w:t>
      </w:r>
    </w:p>
    <w:p w:rsidR="000461B4" w:rsidRPr="00D84FA7" w:rsidRDefault="0098466D" w:rsidP="00380F85">
      <w:pPr>
        <w:pStyle w:val="2"/>
        <w:keepNext/>
        <w:ind w:firstLine="720"/>
        <w:jc w:val="center"/>
        <w:rPr>
          <w:b/>
          <w:bCs/>
          <w:color w:val="00B050"/>
        </w:rPr>
      </w:pPr>
      <w:r>
        <w:rPr>
          <w:b/>
          <w:bCs/>
          <w:color w:val="000000"/>
        </w:rPr>
        <w:t xml:space="preserve">Администрация муниципального образования </w:t>
      </w:r>
      <w:proofErr w:type="spellStart"/>
      <w:r>
        <w:rPr>
          <w:b/>
          <w:bCs/>
          <w:color w:val="000000"/>
        </w:rPr>
        <w:t>Байкаловский</w:t>
      </w:r>
      <w:proofErr w:type="spellEnd"/>
      <w:r>
        <w:rPr>
          <w:b/>
          <w:bCs/>
          <w:color w:val="000000"/>
        </w:rPr>
        <w:t xml:space="preserve"> муниципальный район</w:t>
      </w:r>
      <w:r w:rsidR="00380F85">
        <w:rPr>
          <w:b/>
          <w:bCs/>
          <w:color w:val="000000"/>
        </w:rPr>
        <w:t xml:space="preserve"> </w:t>
      </w:r>
      <w:r w:rsidR="00E45F9C">
        <w:rPr>
          <w:b/>
          <w:bCs/>
          <w:color w:val="000000"/>
        </w:rPr>
        <w:t>сообщает о проведении</w:t>
      </w:r>
      <w:r w:rsidR="0047067A">
        <w:rPr>
          <w:b/>
          <w:bCs/>
          <w:color w:val="000000"/>
        </w:rPr>
        <w:t xml:space="preserve"> торгов</w:t>
      </w:r>
      <w:r w:rsidR="00E45F9C">
        <w:rPr>
          <w:b/>
          <w:bCs/>
          <w:color w:val="000000"/>
        </w:rPr>
        <w:t xml:space="preserve"> </w:t>
      </w:r>
      <w:r w:rsidR="002C1F6A">
        <w:rPr>
          <w:b/>
          <w:bCs/>
          <w:color w:val="00B050"/>
          <w:u w:val="single"/>
        </w:rPr>
        <w:t>03.11</w:t>
      </w:r>
      <w:r w:rsidR="000C1395" w:rsidRPr="00D84FA7">
        <w:rPr>
          <w:b/>
          <w:bCs/>
          <w:color w:val="00B050"/>
          <w:u w:val="single"/>
        </w:rPr>
        <w:t>.2020</w:t>
      </w:r>
      <w:r w:rsidR="00E45F9C" w:rsidRPr="00D84FA7">
        <w:rPr>
          <w:b/>
          <w:bCs/>
          <w:color w:val="00B050"/>
        </w:rPr>
        <w:t xml:space="preserve"> г. </w:t>
      </w:r>
    </w:p>
    <w:p w:rsidR="007051BC" w:rsidRPr="00CD5E04" w:rsidRDefault="0047067A" w:rsidP="00380F85">
      <w:pPr>
        <w:pStyle w:val="2"/>
        <w:keepNext/>
        <w:ind w:firstLine="720"/>
        <w:jc w:val="center"/>
        <w:rPr>
          <w:b/>
          <w:bCs/>
          <w:color w:val="FF0000"/>
        </w:rPr>
      </w:pPr>
      <w:r>
        <w:rPr>
          <w:b/>
          <w:bCs/>
          <w:color w:val="000000"/>
        </w:rPr>
        <w:t xml:space="preserve">посредством </w:t>
      </w:r>
      <w:r w:rsidR="00CE7423">
        <w:rPr>
          <w:b/>
          <w:bCs/>
          <w:color w:val="000000"/>
        </w:rPr>
        <w:t>публичного предложения</w:t>
      </w:r>
      <w:r w:rsidR="00766903" w:rsidRPr="00853B3F">
        <w:rPr>
          <w:b/>
          <w:bCs/>
          <w:color w:val="000000"/>
        </w:rPr>
        <w:t xml:space="preserve"> </w:t>
      </w:r>
      <w:r w:rsidR="00AA3D4D">
        <w:rPr>
          <w:b/>
          <w:bCs/>
          <w:color w:val="000000"/>
        </w:rPr>
        <w:t xml:space="preserve">в электронной </w:t>
      </w:r>
      <w:r w:rsidR="00E21EBB" w:rsidRPr="002D25ED">
        <w:rPr>
          <w:b/>
          <w:bCs/>
        </w:rPr>
        <w:t xml:space="preserve">форме, </w:t>
      </w:r>
      <w:r w:rsidR="00DC56A5">
        <w:rPr>
          <w:b/>
          <w:bCs/>
        </w:rPr>
        <w:t>по</w:t>
      </w:r>
      <w:r w:rsidR="00E21EBB" w:rsidRPr="002D25ED">
        <w:rPr>
          <w:b/>
          <w:bCs/>
        </w:rPr>
        <w:t xml:space="preserve"> продаже </w:t>
      </w:r>
      <w:r w:rsidR="00D84FA7">
        <w:rPr>
          <w:b/>
          <w:bCs/>
        </w:rPr>
        <w:t xml:space="preserve">муниципального </w:t>
      </w:r>
      <w:r w:rsidR="00CD5E04" w:rsidRPr="00404AAA">
        <w:rPr>
          <w:b/>
          <w:bCs/>
        </w:rPr>
        <w:t>движимого имущества</w:t>
      </w:r>
    </w:p>
    <w:p w:rsidR="00E21EBB" w:rsidRPr="00CD5E04" w:rsidRDefault="00E21EBB" w:rsidP="00E21EBB">
      <w:pPr>
        <w:jc w:val="center"/>
        <w:rPr>
          <w:b/>
          <w:bCs/>
          <w:color w:val="FF0000"/>
          <w:sz w:val="16"/>
        </w:rPr>
      </w:pPr>
    </w:p>
    <w:p w:rsidR="00C84AD5" w:rsidRPr="00C84AD5" w:rsidRDefault="00C84AD5" w:rsidP="00E21EBB">
      <w:pPr>
        <w:jc w:val="center"/>
        <w:rPr>
          <w:b/>
          <w:bCs/>
          <w:color w:val="000000"/>
          <w:sz w:val="16"/>
        </w:rPr>
      </w:pPr>
    </w:p>
    <w:p w:rsidR="0031508F" w:rsidRDefault="0031508F" w:rsidP="00B75A7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Общая информация</w:t>
      </w:r>
    </w:p>
    <w:p w:rsidR="0089038D" w:rsidRDefault="0089038D" w:rsidP="00B75A71">
      <w:pPr>
        <w:jc w:val="center"/>
        <w:rPr>
          <w:b/>
          <w:bCs/>
          <w:color w:val="000000"/>
          <w:sz w:val="16"/>
        </w:rPr>
      </w:pPr>
    </w:p>
    <w:p w:rsidR="00C84AD5" w:rsidRPr="00C84AD5" w:rsidRDefault="00C84AD5" w:rsidP="00B75A71">
      <w:pPr>
        <w:jc w:val="center"/>
        <w:rPr>
          <w:b/>
          <w:bCs/>
          <w:color w:val="000000"/>
          <w:sz w:val="16"/>
        </w:rPr>
      </w:pPr>
    </w:p>
    <w:p w:rsidR="007D2DC7" w:rsidRPr="002C1F6A" w:rsidRDefault="0013278B" w:rsidP="00B86906">
      <w:pPr>
        <w:ind w:firstLine="709"/>
        <w:jc w:val="both"/>
        <w:rPr>
          <w:color w:val="000000"/>
        </w:rPr>
      </w:pPr>
      <w:proofErr w:type="gramStart"/>
      <w:r w:rsidRPr="002C1F6A">
        <w:rPr>
          <w:bCs/>
          <w:color w:val="000000"/>
        </w:rPr>
        <w:t xml:space="preserve">Торги посредством </w:t>
      </w:r>
      <w:r w:rsidR="00D84FA7" w:rsidRPr="002C1F6A">
        <w:rPr>
          <w:bCs/>
          <w:color w:val="000000"/>
        </w:rPr>
        <w:t>п</w:t>
      </w:r>
      <w:r w:rsidR="00413859" w:rsidRPr="002C1F6A">
        <w:rPr>
          <w:bCs/>
          <w:color w:val="000000"/>
        </w:rPr>
        <w:t>ублично</w:t>
      </w:r>
      <w:r w:rsidRPr="002C1F6A">
        <w:rPr>
          <w:bCs/>
          <w:color w:val="000000"/>
        </w:rPr>
        <w:t>го</w:t>
      </w:r>
      <w:r w:rsidR="00413859" w:rsidRPr="002C1F6A">
        <w:rPr>
          <w:bCs/>
          <w:color w:val="000000"/>
        </w:rPr>
        <w:t xml:space="preserve"> предложени</w:t>
      </w:r>
      <w:r w:rsidRPr="002C1F6A">
        <w:rPr>
          <w:bCs/>
          <w:color w:val="000000"/>
        </w:rPr>
        <w:t>я</w:t>
      </w:r>
      <w:r w:rsidR="007051BC" w:rsidRPr="002C1F6A">
        <w:rPr>
          <w:bCs/>
          <w:color w:val="000000"/>
        </w:rPr>
        <w:t xml:space="preserve"> в электронной форме (далее – </w:t>
      </w:r>
      <w:r w:rsidR="00413859" w:rsidRPr="002C1F6A">
        <w:rPr>
          <w:bCs/>
          <w:color w:val="000000"/>
        </w:rPr>
        <w:t>публичное предложение</w:t>
      </w:r>
      <w:r w:rsidR="007051BC" w:rsidRPr="002C1F6A">
        <w:rPr>
          <w:bCs/>
          <w:color w:val="000000"/>
        </w:rPr>
        <w:t>) провод</w:t>
      </w:r>
      <w:r w:rsidRPr="002C1F6A">
        <w:rPr>
          <w:bCs/>
          <w:color w:val="000000"/>
        </w:rPr>
        <w:t>я</w:t>
      </w:r>
      <w:r w:rsidR="007051BC" w:rsidRPr="002C1F6A">
        <w:rPr>
          <w:bCs/>
          <w:color w:val="000000"/>
        </w:rPr>
        <w:t>тся в соответствии с ФЗ от 21.12.2001г. №</w:t>
      </w:r>
      <w:r w:rsidR="008732D5" w:rsidRPr="002C1F6A">
        <w:rPr>
          <w:bCs/>
          <w:color w:val="000000"/>
        </w:rPr>
        <w:t xml:space="preserve"> </w:t>
      </w:r>
      <w:r w:rsidR="007051BC" w:rsidRPr="002C1F6A">
        <w:rPr>
          <w:bCs/>
          <w:color w:val="000000"/>
        </w:rPr>
        <w:t>178 –ФЗ</w:t>
      </w:r>
      <w:r w:rsidR="00D84FA7" w:rsidRPr="002C1F6A">
        <w:rPr>
          <w:bCs/>
          <w:color w:val="000000"/>
        </w:rPr>
        <w:t xml:space="preserve"> </w:t>
      </w:r>
      <w:r w:rsidR="00D84FA7" w:rsidRPr="002C1F6A">
        <w:t>(в ред. от 31.07.2020г.)</w:t>
      </w:r>
      <w:r w:rsidR="007051BC" w:rsidRPr="002C1F6A">
        <w:rPr>
          <w:bCs/>
          <w:color w:val="000000"/>
        </w:rPr>
        <w:t xml:space="preserve"> «О приватизации государственного и муниципального имущества», постановлением Правительства Российской Федерации от 27.08.2012г. № 860 </w:t>
      </w:r>
      <w:r w:rsidR="00D84FA7" w:rsidRPr="002C1F6A">
        <w:t>(в ред. от 29.07.2020г.)</w:t>
      </w:r>
      <w:r w:rsidR="00D84FA7" w:rsidRPr="002C1F6A">
        <w:rPr>
          <w:bCs/>
          <w:color w:val="000000"/>
        </w:rPr>
        <w:t xml:space="preserve"> </w:t>
      </w:r>
      <w:r w:rsidR="007051BC" w:rsidRPr="002C1F6A">
        <w:rPr>
          <w:bCs/>
          <w:color w:val="000000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="007D2DC7" w:rsidRPr="002C1F6A">
        <w:rPr>
          <w:bCs/>
        </w:rPr>
        <w:t xml:space="preserve">решением </w:t>
      </w:r>
      <w:r w:rsidR="00DE3B00" w:rsidRPr="002C1F6A">
        <w:rPr>
          <w:bCs/>
        </w:rPr>
        <w:t>Д</w:t>
      </w:r>
      <w:r w:rsidR="007D2DC7" w:rsidRPr="002C1F6A">
        <w:rPr>
          <w:bCs/>
        </w:rPr>
        <w:t xml:space="preserve">умы </w:t>
      </w:r>
      <w:r w:rsidR="00DE3B00" w:rsidRPr="002C1F6A">
        <w:rPr>
          <w:bCs/>
        </w:rPr>
        <w:t xml:space="preserve">МО </w:t>
      </w:r>
      <w:proofErr w:type="spellStart"/>
      <w:r w:rsidR="00DE3B00" w:rsidRPr="002C1F6A">
        <w:rPr>
          <w:bCs/>
        </w:rPr>
        <w:t>Байкаловский</w:t>
      </w:r>
      <w:proofErr w:type="spellEnd"/>
      <w:proofErr w:type="gramEnd"/>
      <w:r w:rsidR="00DE3B00" w:rsidRPr="002C1F6A">
        <w:rPr>
          <w:bCs/>
        </w:rPr>
        <w:t xml:space="preserve"> </w:t>
      </w:r>
      <w:proofErr w:type="gramStart"/>
      <w:r w:rsidR="00DE3B00" w:rsidRPr="002C1F6A">
        <w:rPr>
          <w:bCs/>
        </w:rPr>
        <w:t>муниципальный район от</w:t>
      </w:r>
      <w:r w:rsidR="00D84FA7" w:rsidRPr="002C1F6A">
        <w:rPr>
          <w:sz w:val="28"/>
          <w:szCs w:val="28"/>
        </w:rPr>
        <w:t xml:space="preserve"> </w:t>
      </w:r>
      <w:r w:rsidR="00D84FA7" w:rsidRPr="002C1F6A">
        <w:t xml:space="preserve">25.06.2020 г. № 250 «О внесении изменений в Решение Думы МО </w:t>
      </w:r>
      <w:proofErr w:type="spellStart"/>
      <w:r w:rsidR="00D84FA7" w:rsidRPr="002C1F6A">
        <w:t>Байкаловский</w:t>
      </w:r>
      <w:proofErr w:type="spellEnd"/>
      <w:r w:rsidR="00D84FA7" w:rsidRPr="002C1F6A">
        <w:t xml:space="preserve"> муниципальный район от 21.08.2019г. № 205 «Об утверждении плана приватизации муниципального имущества муниципального образования </w:t>
      </w:r>
      <w:proofErr w:type="spellStart"/>
      <w:r w:rsidR="00D84FA7" w:rsidRPr="002C1F6A">
        <w:t>Байкаловский</w:t>
      </w:r>
      <w:proofErr w:type="spellEnd"/>
      <w:r w:rsidR="00D84FA7" w:rsidRPr="002C1F6A">
        <w:t xml:space="preserve"> муниципальный район на 2020 год»,</w:t>
      </w:r>
      <w:r w:rsidR="00D84FA7" w:rsidRPr="002C1F6A">
        <w:rPr>
          <w:color w:val="FF0000"/>
          <w:sz w:val="28"/>
          <w:szCs w:val="28"/>
        </w:rPr>
        <w:t xml:space="preserve"> </w:t>
      </w:r>
      <w:r w:rsidR="00DE3B00" w:rsidRPr="002C1F6A">
        <w:rPr>
          <w:bCs/>
        </w:rPr>
        <w:t xml:space="preserve"> Постановлением Администрации муниципального образования </w:t>
      </w:r>
      <w:proofErr w:type="spellStart"/>
      <w:r w:rsidR="00DE3B00" w:rsidRPr="002C1F6A">
        <w:rPr>
          <w:bCs/>
        </w:rPr>
        <w:t>Байкаловский</w:t>
      </w:r>
      <w:proofErr w:type="spellEnd"/>
      <w:r w:rsidR="00DE3B00" w:rsidRPr="002C1F6A">
        <w:rPr>
          <w:bCs/>
        </w:rPr>
        <w:t xml:space="preserve"> </w:t>
      </w:r>
      <w:r w:rsidR="00D84FA7" w:rsidRPr="002C1F6A">
        <w:rPr>
          <w:bCs/>
        </w:rPr>
        <w:t xml:space="preserve">муниципальный район от </w:t>
      </w:r>
      <w:r w:rsidR="006B5871" w:rsidRPr="006B5871">
        <w:rPr>
          <w:bCs/>
        </w:rPr>
        <w:t>25</w:t>
      </w:r>
      <w:r w:rsidR="00D84FA7" w:rsidRPr="006B5871">
        <w:rPr>
          <w:bCs/>
        </w:rPr>
        <w:t>.09</w:t>
      </w:r>
      <w:r w:rsidR="00AD1A40" w:rsidRPr="006B5871">
        <w:rPr>
          <w:bCs/>
        </w:rPr>
        <w:t xml:space="preserve">.2020г. </w:t>
      </w:r>
      <w:r w:rsidR="00AD1A40" w:rsidRPr="002C1F6A">
        <w:rPr>
          <w:bCs/>
        </w:rPr>
        <w:t xml:space="preserve">№ </w:t>
      </w:r>
      <w:r w:rsidR="006B5871">
        <w:rPr>
          <w:bCs/>
        </w:rPr>
        <w:t>285</w:t>
      </w:r>
      <w:r w:rsidR="00DE3B00" w:rsidRPr="002C1F6A">
        <w:rPr>
          <w:bCs/>
        </w:rPr>
        <w:t xml:space="preserve"> «О проведении </w:t>
      </w:r>
      <w:r w:rsidR="00D84FA7" w:rsidRPr="002C1F6A">
        <w:rPr>
          <w:bCs/>
        </w:rPr>
        <w:t xml:space="preserve">продажи муниципального </w:t>
      </w:r>
      <w:r w:rsidR="00AD1A40" w:rsidRPr="002C1F6A">
        <w:rPr>
          <w:bCs/>
        </w:rPr>
        <w:t>движимого имущества</w:t>
      </w:r>
      <w:r w:rsidR="009D4B3F" w:rsidRPr="002C1F6A">
        <w:rPr>
          <w:bCs/>
        </w:rPr>
        <w:t xml:space="preserve"> </w:t>
      </w:r>
      <w:r w:rsidR="005B2DF5" w:rsidRPr="002C1F6A">
        <w:rPr>
          <w:bCs/>
        </w:rPr>
        <w:t xml:space="preserve">посредством публичного предложения </w:t>
      </w:r>
      <w:r w:rsidR="009D4B3F" w:rsidRPr="002C1F6A">
        <w:rPr>
          <w:bCs/>
        </w:rPr>
        <w:t>в электронной форме</w:t>
      </w:r>
      <w:r w:rsidR="00DE3B00" w:rsidRPr="002C1F6A">
        <w:rPr>
          <w:bCs/>
        </w:rPr>
        <w:t>»,</w:t>
      </w:r>
      <w:r w:rsidR="00CD5E04" w:rsidRPr="002C1F6A">
        <w:rPr>
          <w:bCs/>
        </w:rPr>
        <w:t xml:space="preserve"> </w:t>
      </w:r>
      <w:r w:rsidR="007051BC" w:rsidRPr="002C1F6A">
        <w:rPr>
          <w:bCs/>
          <w:color w:val="000000"/>
        </w:rPr>
        <w:t>рег</w:t>
      </w:r>
      <w:r w:rsidR="007F0A15" w:rsidRPr="002C1F6A">
        <w:rPr>
          <w:bCs/>
          <w:color w:val="000000"/>
        </w:rPr>
        <w:t>л</w:t>
      </w:r>
      <w:r w:rsidR="007051BC" w:rsidRPr="002C1F6A">
        <w:rPr>
          <w:bCs/>
          <w:color w:val="000000"/>
        </w:rPr>
        <w:t>аментом электронной площадки</w:t>
      </w:r>
      <w:proofErr w:type="gramEnd"/>
      <w:r w:rsidR="007051BC" w:rsidRPr="002C1F6A">
        <w:rPr>
          <w:bCs/>
          <w:color w:val="000000"/>
        </w:rPr>
        <w:t xml:space="preserve"> </w:t>
      </w:r>
      <w:r w:rsidR="007D2DC7" w:rsidRPr="002C1F6A">
        <w:t xml:space="preserve"> http://utp.sberbank-ast.ru.</w:t>
      </w:r>
    </w:p>
    <w:p w:rsidR="007051BC" w:rsidRDefault="007051BC" w:rsidP="00B86906">
      <w:pPr>
        <w:jc w:val="both"/>
        <w:rPr>
          <w:b/>
          <w:bCs/>
          <w:color w:val="000000"/>
        </w:rPr>
      </w:pPr>
    </w:p>
    <w:p w:rsidR="00DF0A6A" w:rsidRDefault="00C40B4E" w:rsidP="00B86906">
      <w:pPr>
        <w:jc w:val="both"/>
        <w:rPr>
          <w:color w:val="FF6600"/>
          <w:shd w:val="clear" w:color="auto" w:fill="FFFFFF"/>
        </w:rPr>
      </w:pPr>
      <w:r>
        <w:rPr>
          <w:b/>
          <w:bCs/>
          <w:color w:val="000000"/>
        </w:rPr>
        <w:t xml:space="preserve">         </w:t>
      </w:r>
      <w:r w:rsidR="001657F5" w:rsidRPr="00556F1D">
        <w:rPr>
          <w:b/>
        </w:rPr>
        <w:t>Электронная площадка</w:t>
      </w:r>
      <w:r w:rsidR="007F0A15">
        <w:rPr>
          <w:b/>
          <w:bCs/>
          <w:color w:val="000000"/>
        </w:rPr>
        <w:t xml:space="preserve">, на </w:t>
      </w:r>
      <w:r w:rsidR="00413859">
        <w:rPr>
          <w:b/>
          <w:bCs/>
          <w:color w:val="000000"/>
        </w:rPr>
        <w:t>которо</w:t>
      </w:r>
      <w:r w:rsidR="00091687">
        <w:rPr>
          <w:b/>
          <w:bCs/>
          <w:color w:val="000000"/>
        </w:rPr>
        <w:t>й</w:t>
      </w:r>
      <w:r w:rsidR="00413859">
        <w:rPr>
          <w:b/>
          <w:bCs/>
          <w:color w:val="000000"/>
        </w:rPr>
        <w:t xml:space="preserve"> буд</w:t>
      </w:r>
      <w:r w:rsidR="0013278B">
        <w:rPr>
          <w:b/>
          <w:bCs/>
          <w:color w:val="000000"/>
        </w:rPr>
        <w:t>у</w:t>
      </w:r>
      <w:r w:rsidR="00413859">
        <w:rPr>
          <w:b/>
          <w:bCs/>
          <w:color w:val="000000"/>
        </w:rPr>
        <w:t>т проводит</w:t>
      </w:r>
      <w:r w:rsidR="000E41A3">
        <w:rPr>
          <w:b/>
          <w:bCs/>
          <w:color w:val="000000"/>
        </w:rPr>
        <w:t>ь</w:t>
      </w:r>
      <w:r w:rsidR="00413859">
        <w:rPr>
          <w:b/>
          <w:bCs/>
          <w:color w:val="000000"/>
        </w:rPr>
        <w:t>ся</w:t>
      </w:r>
      <w:r w:rsidR="000E41A3">
        <w:rPr>
          <w:b/>
          <w:bCs/>
          <w:color w:val="000000"/>
        </w:rPr>
        <w:t xml:space="preserve"> </w:t>
      </w:r>
      <w:r w:rsidR="0013278B">
        <w:rPr>
          <w:b/>
          <w:bCs/>
          <w:color w:val="000000"/>
        </w:rPr>
        <w:t>торги</w:t>
      </w:r>
      <w:r w:rsidR="000E41A3">
        <w:rPr>
          <w:b/>
          <w:bCs/>
          <w:color w:val="000000"/>
        </w:rPr>
        <w:t xml:space="preserve"> посредством публичного предложения</w:t>
      </w:r>
      <w:r w:rsidR="007F0A15">
        <w:rPr>
          <w:b/>
          <w:bCs/>
          <w:color w:val="000000"/>
        </w:rPr>
        <w:t>:</w:t>
      </w:r>
      <w:r w:rsidR="00DF0A6A" w:rsidRPr="00DF0A6A">
        <w:t xml:space="preserve"> </w:t>
      </w:r>
      <w:r w:rsidR="00DF0A6A" w:rsidRPr="00C32E05">
        <w:t>http://utp.sberbank-ast.ru</w:t>
      </w:r>
      <w:r w:rsidR="00DF0A6A">
        <w:t>.</w:t>
      </w:r>
      <w:r w:rsidR="00DF0A6A" w:rsidRPr="006960D3">
        <w:t xml:space="preserve"> </w:t>
      </w:r>
      <w:r w:rsidR="00DF0A6A">
        <w:rPr>
          <w:color w:val="000000"/>
        </w:rPr>
        <w:t xml:space="preserve"> (торговая секция «Приватизация, аренда и продажа прав»)</w:t>
      </w:r>
      <w:r w:rsidR="00DF0A6A" w:rsidRPr="006960D3">
        <w:rPr>
          <w:color w:val="000000"/>
        </w:rPr>
        <w:t xml:space="preserve">. </w:t>
      </w:r>
    </w:p>
    <w:p w:rsidR="007F0A15" w:rsidRDefault="007F0A15" w:rsidP="00B86906">
      <w:pPr>
        <w:jc w:val="both"/>
        <w:rPr>
          <w:b/>
          <w:bCs/>
          <w:color w:val="000000"/>
        </w:rPr>
      </w:pPr>
    </w:p>
    <w:p w:rsidR="007F0A15" w:rsidRDefault="007F0A15" w:rsidP="00B869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Владелец электронной площадки: ЗАО «Сбербанк-АСТ» (далее – </w:t>
      </w:r>
      <w:r w:rsidR="008732D5">
        <w:rPr>
          <w:b/>
          <w:bCs/>
          <w:color w:val="000000"/>
        </w:rPr>
        <w:t>оператор электронной площадки</w:t>
      </w:r>
      <w:r>
        <w:rPr>
          <w:b/>
          <w:bCs/>
          <w:color w:val="000000"/>
        </w:rPr>
        <w:t>).</w:t>
      </w:r>
    </w:p>
    <w:p w:rsidR="007F0A15" w:rsidRDefault="007F0A15" w:rsidP="00B869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Контактная информация по </w:t>
      </w:r>
      <w:r w:rsidR="008732D5">
        <w:rPr>
          <w:b/>
          <w:bCs/>
          <w:color w:val="000000"/>
        </w:rPr>
        <w:t>оператору электронной площадки</w:t>
      </w:r>
      <w:r>
        <w:rPr>
          <w:b/>
          <w:bCs/>
          <w:color w:val="000000"/>
        </w:rPr>
        <w:t>:</w:t>
      </w:r>
    </w:p>
    <w:p w:rsidR="007F0A15" w:rsidRPr="0085704B" w:rsidRDefault="0085704B" w:rsidP="00B86906">
      <w:pPr>
        <w:jc w:val="both"/>
        <w:rPr>
          <w:b/>
          <w:bCs/>
          <w:color w:val="000000"/>
          <w:sz w:val="22"/>
          <w:szCs w:val="22"/>
        </w:rPr>
      </w:pPr>
      <w:r w:rsidRPr="0085704B">
        <w:rPr>
          <w:b/>
          <w:bCs/>
          <w:color w:val="000000"/>
          <w:sz w:val="22"/>
          <w:szCs w:val="22"/>
        </w:rPr>
        <w:t>Адрес местонахождения: 119435</w:t>
      </w:r>
      <w:r w:rsidR="007F0A15" w:rsidRPr="0085704B">
        <w:rPr>
          <w:b/>
          <w:bCs/>
          <w:color w:val="000000"/>
          <w:sz w:val="22"/>
          <w:szCs w:val="22"/>
        </w:rPr>
        <w:t xml:space="preserve"> г.</w:t>
      </w:r>
      <w:r w:rsidR="0089038D" w:rsidRPr="0085704B">
        <w:rPr>
          <w:b/>
          <w:bCs/>
          <w:color w:val="000000"/>
          <w:sz w:val="22"/>
          <w:szCs w:val="22"/>
        </w:rPr>
        <w:t xml:space="preserve"> </w:t>
      </w:r>
      <w:r w:rsidR="007F0A15" w:rsidRPr="0085704B">
        <w:rPr>
          <w:b/>
          <w:bCs/>
          <w:color w:val="000000"/>
          <w:sz w:val="22"/>
          <w:szCs w:val="22"/>
        </w:rPr>
        <w:t>Москва, ул.</w:t>
      </w:r>
      <w:r w:rsidR="0089038D" w:rsidRPr="0085704B">
        <w:rPr>
          <w:b/>
          <w:bCs/>
          <w:color w:val="000000"/>
          <w:sz w:val="22"/>
          <w:szCs w:val="22"/>
        </w:rPr>
        <w:t xml:space="preserve"> </w:t>
      </w:r>
      <w:r w:rsidRPr="0085704B">
        <w:rPr>
          <w:b/>
          <w:bCs/>
          <w:color w:val="000000"/>
          <w:sz w:val="22"/>
          <w:szCs w:val="22"/>
        </w:rPr>
        <w:t>Большой</w:t>
      </w:r>
      <w:r w:rsidR="007F0A15" w:rsidRPr="0085704B">
        <w:rPr>
          <w:b/>
          <w:bCs/>
          <w:color w:val="000000"/>
          <w:sz w:val="22"/>
          <w:szCs w:val="22"/>
        </w:rPr>
        <w:t xml:space="preserve"> </w:t>
      </w:r>
      <w:r w:rsidRPr="0085704B">
        <w:rPr>
          <w:b/>
          <w:bCs/>
          <w:color w:val="000000"/>
          <w:sz w:val="22"/>
          <w:szCs w:val="22"/>
        </w:rPr>
        <w:t>Саввинский переулок,</w:t>
      </w:r>
      <w:r w:rsidR="0013278B">
        <w:rPr>
          <w:b/>
          <w:bCs/>
          <w:color w:val="000000"/>
          <w:sz w:val="22"/>
          <w:szCs w:val="22"/>
        </w:rPr>
        <w:t xml:space="preserve"> </w:t>
      </w:r>
      <w:r w:rsidRPr="0085704B">
        <w:rPr>
          <w:b/>
          <w:bCs/>
          <w:color w:val="000000"/>
          <w:sz w:val="22"/>
          <w:szCs w:val="22"/>
        </w:rPr>
        <w:t>д.</w:t>
      </w:r>
      <w:r w:rsidR="0013278B">
        <w:rPr>
          <w:b/>
          <w:bCs/>
          <w:color w:val="000000"/>
          <w:sz w:val="22"/>
          <w:szCs w:val="22"/>
        </w:rPr>
        <w:t xml:space="preserve"> </w:t>
      </w:r>
      <w:r w:rsidRPr="0085704B">
        <w:rPr>
          <w:b/>
          <w:bCs/>
          <w:color w:val="000000"/>
          <w:sz w:val="22"/>
          <w:szCs w:val="22"/>
        </w:rPr>
        <w:t>12</w:t>
      </w:r>
      <w:r>
        <w:rPr>
          <w:b/>
          <w:bCs/>
          <w:color w:val="000000"/>
          <w:sz w:val="22"/>
          <w:szCs w:val="22"/>
        </w:rPr>
        <w:t>,</w:t>
      </w:r>
      <w:r w:rsidRPr="0085704B">
        <w:rPr>
          <w:b/>
          <w:bCs/>
          <w:color w:val="000000"/>
          <w:sz w:val="22"/>
          <w:szCs w:val="22"/>
        </w:rPr>
        <w:t xml:space="preserve"> строение 9</w:t>
      </w:r>
    </w:p>
    <w:p w:rsidR="007F0A15" w:rsidRDefault="007F0A15" w:rsidP="00B869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Контактный телефон: 7 (495) 787-29-97, 7(495) 787-29-99</w:t>
      </w:r>
    </w:p>
    <w:p w:rsidR="008A064C" w:rsidRPr="001534F4" w:rsidRDefault="008A064C" w:rsidP="00B86906">
      <w:pPr>
        <w:pStyle w:val="a9"/>
        <w:spacing w:after="0"/>
      </w:pPr>
      <w:r>
        <w:t>А</w:t>
      </w:r>
      <w:r w:rsidRPr="001534F4">
        <w:t>дрес электронной почты: property@sberbank-ast.ru, company@sberbank-ast.ru</w:t>
      </w:r>
    </w:p>
    <w:p w:rsidR="00480DA3" w:rsidRDefault="00480DA3" w:rsidP="00B869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Продавец: </w:t>
      </w:r>
      <w:r w:rsidR="0087245A">
        <w:rPr>
          <w:b/>
          <w:bCs/>
          <w:color w:val="000000"/>
        </w:rPr>
        <w:t xml:space="preserve">Администрация муниципального образования </w:t>
      </w:r>
      <w:proofErr w:type="spellStart"/>
      <w:r w:rsidR="0087245A">
        <w:rPr>
          <w:b/>
          <w:bCs/>
          <w:color w:val="000000"/>
        </w:rPr>
        <w:t>Байкаловский</w:t>
      </w:r>
      <w:proofErr w:type="spellEnd"/>
      <w:r w:rsidR="0087245A">
        <w:rPr>
          <w:b/>
          <w:bCs/>
          <w:color w:val="000000"/>
        </w:rPr>
        <w:t xml:space="preserve"> муниципальный район</w:t>
      </w:r>
    </w:p>
    <w:p w:rsidR="00480DA3" w:rsidRDefault="00480DA3" w:rsidP="00B869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Адрес: </w:t>
      </w:r>
      <w:r w:rsidR="0087245A">
        <w:rPr>
          <w:b/>
          <w:bCs/>
          <w:color w:val="000000"/>
        </w:rPr>
        <w:t xml:space="preserve">623870, Свердловская область, с. Байкалово, ул. Революции, 25, </w:t>
      </w:r>
      <w:proofErr w:type="spellStart"/>
      <w:r w:rsidR="0087245A">
        <w:rPr>
          <w:b/>
          <w:bCs/>
          <w:color w:val="000000"/>
        </w:rPr>
        <w:t>каб</w:t>
      </w:r>
      <w:proofErr w:type="spellEnd"/>
      <w:r w:rsidR="0087245A">
        <w:rPr>
          <w:b/>
          <w:bCs/>
          <w:color w:val="000000"/>
        </w:rPr>
        <w:t>.</w:t>
      </w:r>
      <w:r w:rsidR="00DE3B00">
        <w:rPr>
          <w:b/>
          <w:bCs/>
          <w:color w:val="000000"/>
        </w:rPr>
        <w:t xml:space="preserve"> </w:t>
      </w:r>
      <w:r w:rsidR="0087245A">
        <w:rPr>
          <w:b/>
          <w:bCs/>
          <w:color w:val="000000"/>
        </w:rPr>
        <w:t>№ 303, тел. (834362) 2-01-53</w:t>
      </w:r>
    </w:p>
    <w:p w:rsidR="00480DA3" w:rsidRPr="00201FE3" w:rsidRDefault="00480DA3" w:rsidP="00B86906">
      <w:pPr>
        <w:jc w:val="both"/>
        <w:rPr>
          <w:b/>
          <w:bCs/>
          <w:color w:val="000000"/>
        </w:rPr>
      </w:pPr>
      <w:r w:rsidRPr="009C65FF">
        <w:rPr>
          <w:b/>
          <w:bCs/>
        </w:rPr>
        <w:t>Адрес электронной почты</w:t>
      </w:r>
      <w:r w:rsidRPr="009C65FF">
        <w:rPr>
          <w:b/>
          <w:bCs/>
          <w:color w:val="000000"/>
        </w:rPr>
        <w:t>:</w:t>
      </w:r>
      <w:r w:rsidR="0087245A" w:rsidRPr="006B6C3E">
        <w:rPr>
          <w:b/>
          <w:bCs/>
          <w:color w:val="000000"/>
        </w:rPr>
        <w:t xml:space="preserve"> </w:t>
      </w:r>
      <w:proofErr w:type="spellStart"/>
      <w:r w:rsidR="0087245A">
        <w:rPr>
          <w:lang w:val="en-US"/>
        </w:rPr>
        <w:t>baykalovo</w:t>
      </w:r>
      <w:proofErr w:type="spellEnd"/>
      <w:r w:rsidR="0087245A" w:rsidRPr="006B6C3E">
        <w:t>@</w:t>
      </w:r>
      <w:r w:rsidR="0087245A">
        <w:rPr>
          <w:lang w:val="en-US"/>
        </w:rPr>
        <w:t>mail</w:t>
      </w:r>
      <w:r w:rsidR="0087245A" w:rsidRPr="006B6C3E">
        <w:t>.</w:t>
      </w:r>
      <w:proofErr w:type="spellStart"/>
      <w:r w:rsidR="0087245A">
        <w:rPr>
          <w:lang w:val="en-US"/>
        </w:rPr>
        <w:t>ru</w:t>
      </w:r>
      <w:proofErr w:type="spellEnd"/>
      <w:r w:rsidR="00201FE3">
        <w:rPr>
          <w:b/>
          <w:bCs/>
          <w:color w:val="000000"/>
        </w:rPr>
        <w:t>.</w:t>
      </w:r>
    </w:p>
    <w:p w:rsidR="00F96D0F" w:rsidRPr="001534F4" w:rsidRDefault="00CB16BD" w:rsidP="00B8690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F96D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Инструкция по работе в </w:t>
      </w:r>
      <w:r w:rsidR="00F96D0F" w:rsidRPr="00696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96D0F">
        <w:rPr>
          <w:rFonts w:ascii="Times New Roman" w:hAnsi="Times New Roman"/>
          <w:color w:val="000000"/>
          <w:sz w:val="24"/>
          <w:szCs w:val="24"/>
          <w:lang w:eastAsia="ru-RU"/>
        </w:rPr>
        <w:t>торговой секции «Приватизация, аренда и прода</w:t>
      </w:r>
      <w:r w:rsidR="006B6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жа прав» </w:t>
      </w:r>
      <w:r w:rsidR="009C65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площадки </w:t>
      </w:r>
      <w:r w:rsidR="00F96D0F" w:rsidRPr="00F96D0F">
        <w:rPr>
          <w:rFonts w:ascii="Times New Roman" w:hAnsi="Times New Roman"/>
          <w:bCs/>
          <w:sz w:val="24"/>
          <w:szCs w:val="24"/>
          <w:lang w:eastAsia="ru-RU"/>
        </w:rPr>
        <w:t>http://</w:t>
      </w:r>
      <w:r w:rsidR="00F96D0F" w:rsidRPr="001534F4">
        <w:rPr>
          <w:rFonts w:ascii="Times New Roman" w:hAnsi="Times New Roman"/>
          <w:sz w:val="24"/>
          <w:szCs w:val="24"/>
        </w:rPr>
        <w:t>utp.sberbank-ast.ru</w:t>
      </w:r>
      <w:r w:rsidR="00F96D0F" w:rsidRPr="00F96D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96D0F" w:rsidRPr="00F96D0F">
        <w:rPr>
          <w:rStyle w:val="a6"/>
          <w:rFonts w:ascii="Times New Roman" w:hAnsi="Times New Roman"/>
          <w:sz w:val="24"/>
          <w:szCs w:val="24"/>
          <w:lang w:eastAsia="ru-RU"/>
        </w:rPr>
        <w:t xml:space="preserve"> размещена по адресу: </w:t>
      </w:r>
      <w:r w:rsidR="00F96D0F" w:rsidRPr="004907D4">
        <w:t xml:space="preserve"> </w:t>
      </w:r>
      <w:r w:rsidR="00F96D0F" w:rsidRPr="001534F4">
        <w:rPr>
          <w:rFonts w:ascii="Times New Roman" w:hAnsi="Times New Roman"/>
          <w:sz w:val="24"/>
          <w:szCs w:val="24"/>
        </w:rPr>
        <w:t>http://utp.sberbank-ast.ru/AP/Notice/652/Instructions</w:t>
      </w:r>
    </w:p>
    <w:p w:rsidR="00480DA3" w:rsidRDefault="009B64F4" w:rsidP="00B86906">
      <w:pPr>
        <w:ind w:firstLine="720"/>
        <w:jc w:val="both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Документооборот между претендентами, участниками, </w:t>
      </w:r>
      <w:r w:rsidR="00723A12">
        <w:rPr>
          <w:b/>
          <w:bCs/>
          <w:color w:val="000000"/>
        </w:rPr>
        <w:t>оператором электронной площадки</w:t>
      </w:r>
      <w:r>
        <w:rPr>
          <w:b/>
          <w:bCs/>
          <w:color w:val="000000"/>
        </w:rPr>
        <w:t xml:space="preserve">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</w:t>
      </w:r>
      <w:r w:rsidR="00E903EA">
        <w:rPr>
          <w:b/>
          <w:bCs/>
          <w:color w:val="000000"/>
        </w:rPr>
        <w:t>д</w:t>
      </w:r>
      <w:r>
        <w:rPr>
          <w:b/>
          <w:bCs/>
          <w:color w:val="000000"/>
        </w:rPr>
        <w:t xml:space="preserve">авца, претендента или участника либо лица, имеющего право действовать от </w:t>
      </w:r>
      <w:r>
        <w:rPr>
          <w:b/>
          <w:bCs/>
          <w:color w:val="000000"/>
        </w:rPr>
        <w:lastRenderedPageBreak/>
        <w:t>имени соответственно продавца, пр</w:t>
      </w:r>
      <w:r w:rsidR="00F96D0F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тендента или участника.  </w:t>
      </w:r>
      <w:proofErr w:type="gramEnd"/>
    </w:p>
    <w:p w:rsidR="00E903EA" w:rsidRPr="00480DA3" w:rsidRDefault="00E903EA" w:rsidP="00575A3E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r w:rsidR="00F96D0F" w:rsidRPr="00F96D0F">
        <w:rPr>
          <w:bCs/>
        </w:rPr>
        <w:t>http://</w:t>
      </w:r>
      <w:r w:rsidR="00F96D0F" w:rsidRPr="001534F4">
        <w:t>utp.sberbank-ast.ru</w:t>
      </w:r>
      <w:r w:rsidR="00F96D0F" w:rsidRPr="00F96D0F">
        <w:rPr>
          <w:rStyle w:val="a6"/>
        </w:rPr>
        <w:t xml:space="preserve"> </w:t>
      </w:r>
      <w:r>
        <w:rPr>
          <w:b/>
          <w:bCs/>
          <w:color w:val="000000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0A664D" w:rsidRDefault="007F22D8" w:rsidP="00575A3E">
      <w:pPr>
        <w:jc w:val="both"/>
        <w:rPr>
          <w:b/>
          <w:color w:val="000000"/>
        </w:rPr>
      </w:pPr>
      <w:r>
        <w:rPr>
          <w:color w:val="000000"/>
        </w:rPr>
        <w:t xml:space="preserve">            </w:t>
      </w:r>
      <w:r>
        <w:rPr>
          <w:b/>
          <w:color w:val="000000"/>
        </w:rPr>
        <w:t xml:space="preserve">                                   </w:t>
      </w:r>
    </w:p>
    <w:p w:rsidR="0004479E" w:rsidRPr="006B6C3E" w:rsidRDefault="000A664D" w:rsidP="00575A3E">
      <w:pPr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</w:t>
      </w:r>
      <w:r w:rsidR="007F22D8" w:rsidRPr="006B6C3E">
        <w:rPr>
          <w:b/>
        </w:rPr>
        <w:t>С</w:t>
      </w:r>
      <w:r w:rsidR="002B390D" w:rsidRPr="006B6C3E">
        <w:rPr>
          <w:b/>
        </w:rPr>
        <w:t>ведения об объекте приватизации</w:t>
      </w:r>
    </w:p>
    <w:p w:rsidR="00973D8C" w:rsidRPr="006B6C3E" w:rsidRDefault="004C449C" w:rsidP="00575A3E">
      <w:pPr>
        <w:rPr>
          <w:u w:val="single"/>
        </w:rPr>
      </w:pPr>
      <w:r w:rsidRPr="006B6C3E">
        <w:rPr>
          <w:u w:val="single"/>
        </w:rPr>
        <w:t>Лот № 1</w:t>
      </w:r>
    </w:p>
    <w:p w:rsidR="00C04FF9" w:rsidRPr="007970A3" w:rsidRDefault="00C04FF9" w:rsidP="00575A3E">
      <w:pPr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7970A3">
        <w:rPr>
          <w:rFonts w:ascii="Times New Roman CYR" w:hAnsi="Times New Roman CYR" w:cs="Times New Roman CYR"/>
        </w:rPr>
        <w:t>1. Наименование Имущества</w:t>
      </w:r>
      <w:r w:rsidR="001E5C21" w:rsidRPr="007970A3">
        <w:rPr>
          <w:rFonts w:ascii="Times New Roman CYR" w:hAnsi="Times New Roman CYR" w:cs="Times New Roman CYR"/>
        </w:rPr>
        <w:t>:</w:t>
      </w:r>
    </w:p>
    <w:p w:rsidR="00D84FA7" w:rsidRDefault="00D84FA7" w:rsidP="00575A3E">
      <w:pPr>
        <w:widowControl/>
        <w:autoSpaceDE/>
        <w:autoSpaceDN/>
        <w:adjustRightInd/>
        <w:ind w:firstLine="720"/>
        <w:jc w:val="both"/>
      </w:pPr>
      <w:r w:rsidRPr="00D84FA7">
        <w:rPr>
          <w:b/>
        </w:rPr>
        <w:t>Автобус для перевозки детей ПАЗ 32053-110-77</w:t>
      </w:r>
      <w:r w:rsidRPr="00D84FA7">
        <w:t xml:space="preserve">, год выпуска – 2009, государственный регистрационный знак ЕН 898 66, </w:t>
      </w:r>
      <w:r w:rsidRPr="00D84FA7">
        <w:rPr>
          <w:lang w:val="en-US"/>
        </w:rPr>
        <w:t>VIN</w:t>
      </w:r>
      <w:r w:rsidRPr="00D84FA7">
        <w:t xml:space="preserve"> Х1М3205</w:t>
      </w:r>
      <w:r w:rsidRPr="00D84FA7">
        <w:rPr>
          <w:lang w:val="en-US"/>
        </w:rPr>
        <w:t>CL</w:t>
      </w:r>
      <w:r w:rsidRPr="00D84FA7">
        <w:t>90002177, модель, номер двигателя Д245, 9Е3  456954, шасси № отсутствует, кузов Х1М3205</w:t>
      </w:r>
      <w:r w:rsidRPr="00D84FA7">
        <w:rPr>
          <w:lang w:val="en-US"/>
        </w:rPr>
        <w:t>CL</w:t>
      </w:r>
      <w:r w:rsidRPr="00D84FA7">
        <w:t xml:space="preserve">90002177, цвет кузова – желтый, тип двигателя – дизельный. </w:t>
      </w:r>
    </w:p>
    <w:p w:rsidR="006E04D8" w:rsidRPr="00D84FA7" w:rsidRDefault="006E04D8" w:rsidP="00D84FA7">
      <w:pPr>
        <w:widowControl/>
        <w:autoSpaceDE/>
        <w:autoSpaceDN/>
        <w:adjustRightInd/>
        <w:ind w:firstLine="720"/>
        <w:jc w:val="both"/>
      </w:pPr>
      <w:r w:rsidRPr="006E04D8">
        <w:rPr>
          <w:b/>
        </w:rPr>
        <w:t>Техническое состояние:</w:t>
      </w:r>
      <w:r>
        <w:t xml:space="preserve"> автобус на ходу, в рабочем состоянии. Наблюдается коррозия панелей кузова, арок, складывающейся пассажирской двери. Требуется текущий ремонт агрегатов, кузова, частичное восстановление наружной окраски.</w:t>
      </w:r>
    </w:p>
    <w:p w:rsidR="00D84FA7" w:rsidRPr="00D84FA7" w:rsidRDefault="00D84FA7" w:rsidP="00D84FA7">
      <w:pPr>
        <w:widowControl/>
        <w:autoSpaceDE/>
        <w:autoSpaceDN/>
        <w:adjustRightInd/>
        <w:jc w:val="both"/>
      </w:pPr>
      <w:r>
        <w:t xml:space="preserve">2. </w:t>
      </w:r>
      <w:r w:rsidRPr="00D84FA7">
        <w:t xml:space="preserve">Местонахождение: Свердловская область, </w:t>
      </w:r>
      <w:proofErr w:type="spellStart"/>
      <w:r w:rsidRPr="00D84FA7">
        <w:t>Байкаловский</w:t>
      </w:r>
      <w:proofErr w:type="spellEnd"/>
      <w:r w:rsidRPr="00D84FA7">
        <w:t xml:space="preserve"> район, с. </w:t>
      </w:r>
      <w:proofErr w:type="spellStart"/>
      <w:r w:rsidRPr="00D84FA7">
        <w:t>Баженовское</w:t>
      </w:r>
      <w:proofErr w:type="spellEnd"/>
      <w:r w:rsidRPr="00D84FA7">
        <w:t>, ул. Советская, д. 29.</w:t>
      </w:r>
    </w:p>
    <w:p w:rsidR="00C04FF9" w:rsidRPr="007970A3" w:rsidRDefault="006C7918" w:rsidP="00C04FF9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C04FF9" w:rsidRPr="007970A3">
        <w:rPr>
          <w:rFonts w:ascii="Times New Roman CYR" w:hAnsi="Times New Roman CYR" w:cs="Times New Roman CYR"/>
        </w:rPr>
        <w:t xml:space="preserve">. Способ приватизации </w:t>
      </w:r>
      <w:r w:rsidR="00FB224E">
        <w:rPr>
          <w:rFonts w:ascii="Times New Roman CYR" w:hAnsi="Times New Roman CYR" w:cs="Times New Roman CYR"/>
        </w:rPr>
        <w:t>–</w:t>
      </w:r>
      <w:r w:rsidR="00C04FF9" w:rsidRPr="007970A3">
        <w:rPr>
          <w:rFonts w:ascii="Times New Roman CYR" w:hAnsi="Times New Roman CYR" w:cs="Times New Roman CYR"/>
        </w:rPr>
        <w:t xml:space="preserve"> </w:t>
      </w:r>
      <w:r w:rsidR="00FB224E">
        <w:rPr>
          <w:rFonts w:ascii="Times New Roman CYR" w:hAnsi="Times New Roman CYR" w:cs="Times New Roman CYR"/>
        </w:rPr>
        <w:t>продажа муниципального имущества посредством публичного предложения</w:t>
      </w:r>
      <w:r w:rsidR="00C04FF9" w:rsidRPr="007970A3">
        <w:rPr>
          <w:rFonts w:ascii="Times New Roman CYR" w:hAnsi="Times New Roman CYR" w:cs="Times New Roman CYR"/>
        </w:rPr>
        <w:t xml:space="preserve"> в электронной форме.</w:t>
      </w:r>
    </w:p>
    <w:p w:rsidR="00D84FA7" w:rsidRPr="00D84FA7" w:rsidRDefault="00D84FA7" w:rsidP="00D84FA7">
      <w:pPr>
        <w:widowControl/>
        <w:autoSpaceDE/>
        <w:autoSpaceDN/>
        <w:adjustRightInd/>
        <w:ind w:firstLine="720"/>
        <w:jc w:val="both"/>
      </w:pPr>
      <w:r w:rsidRPr="00D84FA7">
        <w:rPr>
          <w:b/>
        </w:rPr>
        <w:t>Начальная цена продажи</w:t>
      </w:r>
      <w:r w:rsidRPr="00D84FA7">
        <w:t xml:space="preserve">: 80 000,00 (Восемьдесят тысяч) рублей, в </w:t>
      </w:r>
      <w:proofErr w:type="spellStart"/>
      <w:r w:rsidRPr="00D84FA7">
        <w:t>т.ч</w:t>
      </w:r>
      <w:proofErr w:type="spellEnd"/>
      <w:r w:rsidRPr="00D84FA7">
        <w:t>. НДС 20%.</w:t>
      </w:r>
    </w:p>
    <w:p w:rsidR="00D84FA7" w:rsidRPr="00D84FA7" w:rsidRDefault="00D84FA7" w:rsidP="00D84FA7">
      <w:pPr>
        <w:widowControl/>
        <w:autoSpaceDE/>
        <w:autoSpaceDN/>
        <w:adjustRightInd/>
        <w:spacing w:before="100" w:beforeAutospacing="1" w:afterAutospacing="1"/>
        <w:ind w:firstLine="720"/>
        <w:jc w:val="both"/>
      </w:pPr>
      <w:r w:rsidRPr="00D84FA7">
        <w:rPr>
          <w:color w:val="FF0000"/>
        </w:rPr>
        <w:t xml:space="preserve"> </w:t>
      </w:r>
      <w:r w:rsidRPr="00D84FA7">
        <w:rPr>
          <w:b/>
        </w:rPr>
        <w:t>Начальная цена продажи</w:t>
      </w:r>
      <w:r w:rsidRPr="00D84FA7">
        <w:t xml:space="preserve"> - цена первоначального предложения или цена предложения, сложившаяся на «шаге понижения».</w:t>
      </w:r>
    </w:p>
    <w:p w:rsidR="00D84FA7" w:rsidRPr="00D84FA7" w:rsidRDefault="00D84FA7" w:rsidP="00D84FA7">
      <w:pPr>
        <w:widowControl/>
        <w:autoSpaceDE/>
        <w:autoSpaceDN/>
        <w:adjustRightInd/>
        <w:ind w:firstLine="720"/>
        <w:jc w:val="both"/>
        <w:rPr>
          <w:color w:val="FF0000"/>
        </w:rPr>
      </w:pPr>
      <w:r w:rsidRPr="00D84FA7">
        <w:rPr>
          <w:b/>
        </w:rPr>
        <w:t>Величина снижения цены первоначального предложения</w:t>
      </w:r>
      <w:r w:rsidRPr="00D84FA7">
        <w:t xml:space="preserve"> (шаг понижения - 10 % от цены первоначального предложения) – </w:t>
      </w:r>
      <w:r w:rsidRPr="00D84FA7">
        <w:rPr>
          <w:b/>
          <w:bCs/>
        </w:rPr>
        <w:t>8 000,00</w:t>
      </w:r>
      <w:r w:rsidRPr="00D84FA7">
        <w:t xml:space="preserve"> руб. (Восемь тысяч рублей).</w:t>
      </w:r>
    </w:p>
    <w:p w:rsidR="00D84FA7" w:rsidRPr="00D84FA7" w:rsidRDefault="00D84FA7" w:rsidP="00D84FA7">
      <w:pPr>
        <w:widowControl/>
        <w:autoSpaceDE/>
        <w:autoSpaceDN/>
        <w:adjustRightInd/>
        <w:ind w:firstLine="720"/>
        <w:jc w:val="both"/>
      </w:pPr>
      <w:r w:rsidRPr="00D84FA7">
        <w:rPr>
          <w:b/>
        </w:rPr>
        <w:t>Величина повышения первоначального предложения (шаг аукциона</w:t>
      </w:r>
      <w:r w:rsidRPr="00D84FA7">
        <w:t xml:space="preserve"> - 50% "шага понижения") – </w:t>
      </w:r>
      <w:r w:rsidRPr="00D84FA7">
        <w:rPr>
          <w:b/>
          <w:bCs/>
        </w:rPr>
        <w:t>4 000,00</w:t>
      </w:r>
      <w:r w:rsidRPr="00D84FA7">
        <w:t xml:space="preserve"> руб. (Четыре тысячи рублей), не изменяется в течение всей процедуры продажи.</w:t>
      </w:r>
    </w:p>
    <w:p w:rsidR="00D84FA7" w:rsidRPr="00D84FA7" w:rsidRDefault="00D84FA7" w:rsidP="00D84FA7">
      <w:pPr>
        <w:widowControl/>
        <w:autoSpaceDE/>
        <w:autoSpaceDN/>
        <w:adjustRightInd/>
        <w:ind w:firstLine="720"/>
        <w:jc w:val="both"/>
      </w:pPr>
      <w:r w:rsidRPr="00D84FA7">
        <w:rPr>
          <w:b/>
        </w:rPr>
        <w:t>Минимальная цена предложения (цена отсечения</w:t>
      </w:r>
      <w:r w:rsidRPr="00D84FA7">
        <w:t xml:space="preserve"> - 50 % цены первоначального предложения) – </w:t>
      </w:r>
      <w:r w:rsidRPr="00D84FA7">
        <w:rPr>
          <w:b/>
          <w:bCs/>
        </w:rPr>
        <w:t>40 000,00</w:t>
      </w:r>
      <w:r w:rsidRPr="00D84FA7">
        <w:t xml:space="preserve"> руб. (Сорок тысяч рублей).</w:t>
      </w:r>
    </w:p>
    <w:p w:rsidR="00D84FA7" w:rsidRPr="00D84FA7" w:rsidRDefault="00D84FA7" w:rsidP="00D84FA7">
      <w:pPr>
        <w:widowControl/>
        <w:autoSpaceDE/>
        <w:autoSpaceDN/>
        <w:adjustRightInd/>
        <w:ind w:firstLine="720"/>
        <w:jc w:val="both"/>
      </w:pPr>
      <w:r w:rsidRPr="00D84FA7">
        <w:rPr>
          <w:b/>
        </w:rPr>
        <w:t>Размер задатка</w:t>
      </w:r>
      <w:r w:rsidRPr="00D84FA7">
        <w:t xml:space="preserve"> составляет 20% от начальной цены – </w:t>
      </w:r>
      <w:r w:rsidRPr="00D84FA7">
        <w:rPr>
          <w:b/>
          <w:bCs/>
        </w:rPr>
        <w:t>16 000,00</w:t>
      </w:r>
      <w:r w:rsidRPr="00D84FA7">
        <w:t xml:space="preserve"> руб. (Шестнадцать тысяч рублей).</w:t>
      </w:r>
    </w:p>
    <w:p w:rsidR="00E8780E" w:rsidRPr="006B6C3E" w:rsidRDefault="00E8780E" w:rsidP="007F22D8">
      <w:pPr>
        <w:tabs>
          <w:tab w:val="left" w:pos="360"/>
        </w:tabs>
        <w:spacing w:before="16"/>
        <w:ind w:left="31" w:right="31"/>
        <w:jc w:val="both"/>
      </w:pPr>
    </w:p>
    <w:p w:rsidR="007F22D8" w:rsidRDefault="00CE7423" w:rsidP="007F22D8">
      <w:pPr>
        <w:tabs>
          <w:tab w:val="left" w:pos="360"/>
        </w:tabs>
        <w:spacing w:before="16"/>
        <w:ind w:left="31" w:right="31"/>
        <w:jc w:val="both"/>
      </w:pPr>
      <w:r>
        <w:t>С</w:t>
      </w:r>
      <w:r w:rsidR="007F22D8">
        <w:t>ведения о предыдущих торгах, объявленных в течение года, предшествующего продаже:</w:t>
      </w:r>
    </w:p>
    <w:p w:rsidR="00E8780E" w:rsidRDefault="0058164C" w:rsidP="007F22D8">
      <w:pPr>
        <w:tabs>
          <w:tab w:val="left" w:pos="360"/>
        </w:tabs>
        <w:spacing w:before="16"/>
        <w:ind w:left="31" w:right="31"/>
        <w:jc w:val="both"/>
      </w:pPr>
      <w:r>
        <w:t>Аукцион в электронной форме,</w:t>
      </w:r>
      <w:r w:rsidR="00D84FA7">
        <w:t xml:space="preserve"> назначенный на 10.08</w:t>
      </w:r>
      <w:r w:rsidR="001D3F14">
        <w:t>.2020 года признан несостоявшимся в связи с отсутствием заявок.</w:t>
      </w:r>
    </w:p>
    <w:p w:rsidR="008F6E6A" w:rsidRDefault="008F6E6A" w:rsidP="007F22D8">
      <w:pPr>
        <w:spacing w:before="16"/>
        <w:ind w:left="31" w:right="31"/>
        <w:jc w:val="both"/>
        <w:rPr>
          <w:b/>
          <w:bCs/>
          <w:color w:val="000000"/>
        </w:rPr>
      </w:pPr>
    </w:p>
    <w:p w:rsidR="00741B3A" w:rsidRPr="00875810" w:rsidRDefault="007F22D8" w:rsidP="007F22D8">
      <w:pPr>
        <w:spacing w:before="16"/>
        <w:ind w:left="31" w:right="31"/>
        <w:jc w:val="both"/>
        <w:rPr>
          <w:b/>
          <w:bCs/>
          <w:color w:val="000000" w:themeColor="text1"/>
        </w:rPr>
      </w:pPr>
      <w:r>
        <w:rPr>
          <w:b/>
          <w:bCs/>
          <w:color w:val="000000"/>
        </w:rPr>
        <w:t>Дата и время начала приема заявок на участие в</w:t>
      </w:r>
      <w:r w:rsidR="00413859">
        <w:rPr>
          <w:b/>
          <w:bCs/>
          <w:color w:val="000000"/>
        </w:rPr>
        <w:t xml:space="preserve"> продаже посредством публичного предложения</w:t>
      </w:r>
      <w:r>
        <w:rPr>
          <w:b/>
          <w:bCs/>
          <w:color w:val="000000"/>
        </w:rPr>
        <w:t xml:space="preserve"> –</w:t>
      </w:r>
      <w:r w:rsidR="0031508F">
        <w:rPr>
          <w:b/>
          <w:bCs/>
          <w:color w:val="000000"/>
        </w:rPr>
        <w:t xml:space="preserve"> </w:t>
      </w:r>
      <w:r w:rsidR="003F3153">
        <w:rPr>
          <w:b/>
          <w:bCs/>
          <w:color w:val="FF0000"/>
        </w:rPr>
        <w:t>01</w:t>
      </w:r>
      <w:r w:rsidR="00EA1B2D" w:rsidRPr="0058164C">
        <w:rPr>
          <w:b/>
          <w:bCs/>
          <w:color w:val="FF0000"/>
        </w:rPr>
        <w:t>.</w:t>
      </w:r>
      <w:r w:rsidR="003F3153">
        <w:rPr>
          <w:b/>
          <w:bCs/>
          <w:color w:val="FF0000"/>
        </w:rPr>
        <w:t>10</w:t>
      </w:r>
      <w:r w:rsidR="00EA1B2D" w:rsidRPr="0058164C">
        <w:rPr>
          <w:b/>
          <w:bCs/>
          <w:color w:val="FF0000"/>
        </w:rPr>
        <w:t>.</w:t>
      </w:r>
      <w:r w:rsidR="009A1194" w:rsidRPr="0058164C">
        <w:rPr>
          <w:b/>
          <w:bCs/>
          <w:color w:val="FF0000"/>
        </w:rPr>
        <w:t>2020</w:t>
      </w:r>
      <w:r w:rsidR="00322008" w:rsidRPr="0058164C">
        <w:rPr>
          <w:b/>
          <w:bCs/>
          <w:color w:val="FF0000"/>
        </w:rPr>
        <w:t>г</w:t>
      </w:r>
      <w:r w:rsidR="0058164C">
        <w:rPr>
          <w:b/>
          <w:bCs/>
          <w:color w:val="000000" w:themeColor="text1"/>
        </w:rPr>
        <w:t>. с 8:0</w:t>
      </w:r>
      <w:r w:rsidR="00010EFD" w:rsidRPr="00875810">
        <w:rPr>
          <w:b/>
          <w:bCs/>
          <w:color w:val="000000" w:themeColor="text1"/>
        </w:rPr>
        <w:t xml:space="preserve">0 </w:t>
      </w:r>
      <w:r w:rsidR="00BC29F4" w:rsidRPr="00875810">
        <w:rPr>
          <w:b/>
          <w:bCs/>
          <w:color w:val="000000" w:themeColor="text1"/>
        </w:rPr>
        <w:t>(</w:t>
      </w:r>
      <w:r w:rsidR="0058164C">
        <w:rPr>
          <w:b/>
          <w:bCs/>
          <w:color w:val="000000" w:themeColor="text1"/>
        </w:rPr>
        <w:t>по местному</w:t>
      </w:r>
      <w:r w:rsidR="00010EFD" w:rsidRPr="00875810">
        <w:rPr>
          <w:b/>
          <w:bCs/>
          <w:color w:val="000000" w:themeColor="text1"/>
        </w:rPr>
        <w:t xml:space="preserve"> времени</w:t>
      </w:r>
      <w:r w:rsidRPr="00875810">
        <w:rPr>
          <w:b/>
          <w:bCs/>
          <w:color w:val="000000" w:themeColor="text1"/>
        </w:rPr>
        <w:t>)</w:t>
      </w:r>
    </w:p>
    <w:p w:rsidR="007F22D8" w:rsidRPr="00875810" w:rsidRDefault="007F22D8" w:rsidP="007F22D8">
      <w:pPr>
        <w:spacing w:before="16"/>
        <w:ind w:left="31" w:right="31"/>
        <w:jc w:val="both"/>
        <w:rPr>
          <w:b/>
          <w:bCs/>
          <w:color w:val="000000" w:themeColor="text1"/>
        </w:rPr>
      </w:pPr>
    </w:p>
    <w:p w:rsidR="007F22D8" w:rsidRPr="00875810" w:rsidRDefault="007F22D8" w:rsidP="007F22D8">
      <w:pPr>
        <w:spacing w:before="16"/>
        <w:ind w:left="31" w:right="31"/>
        <w:jc w:val="both"/>
        <w:rPr>
          <w:b/>
          <w:bCs/>
          <w:color w:val="000000" w:themeColor="text1"/>
        </w:rPr>
      </w:pPr>
      <w:r w:rsidRPr="00875810">
        <w:rPr>
          <w:b/>
          <w:bCs/>
          <w:color w:val="000000" w:themeColor="text1"/>
        </w:rPr>
        <w:t xml:space="preserve">Дата и время окончания приема заявок на участие в </w:t>
      </w:r>
      <w:r w:rsidR="00413859" w:rsidRPr="00875810">
        <w:rPr>
          <w:b/>
          <w:bCs/>
          <w:color w:val="000000" w:themeColor="text1"/>
        </w:rPr>
        <w:t>продаже посредством публичного предложения</w:t>
      </w:r>
      <w:r w:rsidRPr="00875810">
        <w:rPr>
          <w:b/>
          <w:bCs/>
          <w:color w:val="000000" w:themeColor="text1"/>
        </w:rPr>
        <w:t xml:space="preserve"> –</w:t>
      </w:r>
      <w:r w:rsidR="001657F5" w:rsidRPr="00875810">
        <w:rPr>
          <w:b/>
          <w:bCs/>
          <w:color w:val="000000" w:themeColor="text1"/>
        </w:rPr>
        <w:t xml:space="preserve"> </w:t>
      </w:r>
      <w:r w:rsidR="003F3153">
        <w:rPr>
          <w:b/>
          <w:bCs/>
          <w:color w:val="FF0000"/>
        </w:rPr>
        <w:t>26</w:t>
      </w:r>
      <w:r w:rsidR="00EA1B2D" w:rsidRPr="0058164C">
        <w:rPr>
          <w:b/>
          <w:bCs/>
          <w:color w:val="FF0000"/>
        </w:rPr>
        <w:t>.</w:t>
      </w:r>
      <w:r w:rsidR="003F3153">
        <w:rPr>
          <w:b/>
          <w:bCs/>
          <w:color w:val="FF0000"/>
        </w:rPr>
        <w:t>10</w:t>
      </w:r>
      <w:r w:rsidR="00EA1B2D" w:rsidRPr="0058164C">
        <w:rPr>
          <w:b/>
          <w:bCs/>
          <w:color w:val="FF0000"/>
        </w:rPr>
        <w:t>.</w:t>
      </w:r>
      <w:r w:rsidR="009A1194" w:rsidRPr="0058164C">
        <w:rPr>
          <w:b/>
          <w:bCs/>
          <w:color w:val="FF0000"/>
        </w:rPr>
        <w:t>2020</w:t>
      </w:r>
      <w:r w:rsidR="00322008" w:rsidRPr="0058164C">
        <w:rPr>
          <w:b/>
          <w:bCs/>
          <w:color w:val="FF0000"/>
        </w:rPr>
        <w:t>г</w:t>
      </w:r>
      <w:r w:rsidR="00010EFD" w:rsidRPr="00875810">
        <w:rPr>
          <w:b/>
          <w:bCs/>
          <w:color w:val="000000" w:themeColor="text1"/>
        </w:rPr>
        <w:t xml:space="preserve">. </w:t>
      </w:r>
      <w:r w:rsidR="00136571" w:rsidRPr="00875810">
        <w:rPr>
          <w:b/>
          <w:bCs/>
          <w:color w:val="000000" w:themeColor="text1"/>
        </w:rPr>
        <w:t>до</w:t>
      </w:r>
      <w:r w:rsidR="00010EFD" w:rsidRPr="00875810">
        <w:rPr>
          <w:b/>
          <w:bCs/>
          <w:color w:val="000000" w:themeColor="text1"/>
        </w:rPr>
        <w:t xml:space="preserve"> </w:t>
      </w:r>
      <w:r w:rsidR="00404AAA">
        <w:rPr>
          <w:b/>
          <w:bCs/>
          <w:color w:val="FF0000"/>
        </w:rPr>
        <w:t>13:0</w:t>
      </w:r>
      <w:r w:rsidR="00010EFD" w:rsidRPr="0058164C">
        <w:rPr>
          <w:b/>
          <w:bCs/>
          <w:color w:val="FF0000"/>
        </w:rPr>
        <w:t xml:space="preserve">0 </w:t>
      </w:r>
      <w:r w:rsidR="00BC29F4" w:rsidRPr="00875810">
        <w:rPr>
          <w:b/>
          <w:bCs/>
          <w:color w:val="000000" w:themeColor="text1"/>
        </w:rPr>
        <w:t>(</w:t>
      </w:r>
      <w:r w:rsidR="00010EFD" w:rsidRPr="00875810">
        <w:rPr>
          <w:b/>
          <w:bCs/>
          <w:color w:val="000000" w:themeColor="text1"/>
        </w:rPr>
        <w:t xml:space="preserve">по </w:t>
      </w:r>
      <w:r w:rsidR="0058164C">
        <w:rPr>
          <w:b/>
          <w:bCs/>
          <w:color w:val="000000" w:themeColor="text1"/>
        </w:rPr>
        <w:t>местному</w:t>
      </w:r>
      <w:r w:rsidR="00010EFD" w:rsidRPr="00875810">
        <w:rPr>
          <w:b/>
          <w:bCs/>
          <w:color w:val="000000" w:themeColor="text1"/>
        </w:rPr>
        <w:t xml:space="preserve"> времени)</w:t>
      </w:r>
    </w:p>
    <w:p w:rsidR="007F22D8" w:rsidRPr="00875810" w:rsidRDefault="007F22D8" w:rsidP="007F22D8">
      <w:pPr>
        <w:spacing w:before="16"/>
        <w:ind w:left="31" w:right="31"/>
        <w:jc w:val="both"/>
        <w:rPr>
          <w:b/>
          <w:bCs/>
          <w:color w:val="000000" w:themeColor="text1"/>
        </w:rPr>
      </w:pPr>
    </w:p>
    <w:p w:rsidR="007F22D8" w:rsidRPr="00875810" w:rsidRDefault="007F22D8" w:rsidP="007F22D8">
      <w:pPr>
        <w:spacing w:before="16"/>
        <w:ind w:left="31" w:right="31"/>
        <w:jc w:val="both"/>
        <w:rPr>
          <w:b/>
          <w:bCs/>
          <w:color w:val="000000" w:themeColor="text1"/>
        </w:rPr>
      </w:pPr>
      <w:r w:rsidRPr="00875810">
        <w:rPr>
          <w:b/>
          <w:bCs/>
          <w:color w:val="000000" w:themeColor="text1"/>
        </w:rPr>
        <w:t xml:space="preserve">Дата определения участников </w:t>
      </w:r>
      <w:r w:rsidR="00413859" w:rsidRPr="00875810">
        <w:rPr>
          <w:b/>
          <w:bCs/>
          <w:color w:val="000000" w:themeColor="text1"/>
        </w:rPr>
        <w:t>продажи посредством публичного предложения</w:t>
      </w:r>
      <w:r w:rsidRPr="00875810">
        <w:rPr>
          <w:b/>
          <w:bCs/>
          <w:color w:val="000000" w:themeColor="text1"/>
        </w:rPr>
        <w:t xml:space="preserve"> – </w:t>
      </w:r>
      <w:r w:rsidR="00EA1B2D" w:rsidRPr="00875810">
        <w:rPr>
          <w:b/>
          <w:bCs/>
          <w:color w:val="000000" w:themeColor="text1"/>
        </w:rPr>
        <w:t xml:space="preserve">                      </w:t>
      </w:r>
      <w:r w:rsidR="003F3153">
        <w:rPr>
          <w:b/>
          <w:bCs/>
          <w:color w:val="FF0000"/>
        </w:rPr>
        <w:t>30</w:t>
      </w:r>
      <w:r w:rsidR="00EA1B2D" w:rsidRPr="0058164C">
        <w:rPr>
          <w:b/>
          <w:bCs/>
          <w:color w:val="FF0000"/>
        </w:rPr>
        <w:t>.</w:t>
      </w:r>
      <w:r w:rsidR="003F3153">
        <w:rPr>
          <w:b/>
          <w:bCs/>
          <w:color w:val="FF0000"/>
        </w:rPr>
        <w:t>10</w:t>
      </w:r>
      <w:r w:rsidR="00EA1B2D" w:rsidRPr="0058164C">
        <w:rPr>
          <w:b/>
          <w:bCs/>
          <w:color w:val="FF0000"/>
        </w:rPr>
        <w:t>.</w:t>
      </w:r>
      <w:r w:rsidR="00322008" w:rsidRPr="0058164C">
        <w:rPr>
          <w:b/>
          <w:bCs/>
          <w:color w:val="FF0000"/>
        </w:rPr>
        <w:t>20</w:t>
      </w:r>
      <w:r w:rsidR="000C1395" w:rsidRPr="0058164C">
        <w:rPr>
          <w:b/>
          <w:bCs/>
          <w:color w:val="FF0000"/>
        </w:rPr>
        <w:t>20</w:t>
      </w:r>
      <w:r w:rsidR="00875810" w:rsidRPr="0058164C">
        <w:rPr>
          <w:b/>
          <w:bCs/>
          <w:color w:val="FF0000"/>
        </w:rPr>
        <w:t xml:space="preserve"> </w:t>
      </w:r>
      <w:r w:rsidR="00BC29F4" w:rsidRPr="00875810">
        <w:rPr>
          <w:b/>
          <w:bCs/>
          <w:color w:val="000000" w:themeColor="text1"/>
        </w:rPr>
        <w:t xml:space="preserve">г. </w:t>
      </w:r>
      <w:r w:rsidR="003F3153">
        <w:rPr>
          <w:b/>
          <w:bCs/>
          <w:color w:val="000000" w:themeColor="text1"/>
        </w:rPr>
        <w:t>в 08:3</w:t>
      </w:r>
      <w:r w:rsidR="00BC29F4" w:rsidRPr="00875810">
        <w:rPr>
          <w:b/>
          <w:bCs/>
          <w:color w:val="000000" w:themeColor="text1"/>
        </w:rPr>
        <w:t>0 (по</w:t>
      </w:r>
      <w:r w:rsidR="0058164C">
        <w:rPr>
          <w:b/>
          <w:bCs/>
          <w:color w:val="000000" w:themeColor="text1"/>
        </w:rPr>
        <w:t xml:space="preserve"> местному</w:t>
      </w:r>
      <w:r w:rsidR="00BC29F4" w:rsidRPr="00875810">
        <w:rPr>
          <w:b/>
          <w:bCs/>
          <w:color w:val="000000" w:themeColor="text1"/>
        </w:rPr>
        <w:t xml:space="preserve"> времени)</w:t>
      </w:r>
    </w:p>
    <w:p w:rsidR="00322008" w:rsidRPr="00875810" w:rsidRDefault="00322008" w:rsidP="007F22D8">
      <w:pPr>
        <w:spacing w:before="16"/>
        <w:ind w:left="31" w:right="31"/>
        <w:jc w:val="both"/>
        <w:rPr>
          <w:b/>
          <w:bCs/>
          <w:color w:val="000000" w:themeColor="text1"/>
        </w:rPr>
      </w:pPr>
    </w:p>
    <w:p w:rsidR="007F22D8" w:rsidRDefault="007F22D8" w:rsidP="007F22D8">
      <w:pPr>
        <w:spacing w:before="16"/>
        <w:ind w:left="31" w:right="31"/>
        <w:jc w:val="both"/>
        <w:rPr>
          <w:b/>
          <w:bCs/>
          <w:color w:val="000000"/>
        </w:rPr>
      </w:pPr>
      <w:r w:rsidRPr="00875810">
        <w:rPr>
          <w:b/>
          <w:bCs/>
          <w:color w:val="000000" w:themeColor="text1"/>
        </w:rPr>
        <w:t xml:space="preserve">Проведение </w:t>
      </w:r>
      <w:r w:rsidR="00413859" w:rsidRPr="00875810">
        <w:rPr>
          <w:b/>
          <w:bCs/>
          <w:color w:val="000000" w:themeColor="text1"/>
        </w:rPr>
        <w:t>продажи посредством публичного предложения</w:t>
      </w:r>
      <w:r w:rsidRPr="00875810">
        <w:rPr>
          <w:b/>
          <w:bCs/>
          <w:color w:val="000000" w:themeColor="text1"/>
        </w:rPr>
        <w:t xml:space="preserve"> (дата и время начала приема пр</w:t>
      </w:r>
      <w:r w:rsidR="00413859" w:rsidRPr="00875810">
        <w:rPr>
          <w:b/>
          <w:bCs/>
          <w:color w:val="000000" w:themeColor="text1"/>
        </w:rPr>
        <w:t>едложений от участников торгов</w:t>
      </w:r>
      <w:r w:rsidRPr="00875810">
        <w:rPr>
          <w:b/>
          <w:bCs/>
          <w:color w:val="000000" w:themeColor="text1"/>
        </w:rPr>
        <w:t xml:space="preserve">) – </w:t>
      </w:r>
      <w:r w:rsidR="003F3153">
        <w:rPr>
          <w:b/>
          <w:bCs/>
          <w:color w:val="FF0000"/>
        </w:rPr>
        <w:t>03.11</w:t>
      </w:r>
      <w:r w:rsidR="00EA1B2D" w:rsidRPr="0058164C">
        <w:rPr>
          <w:b/>
          <w:bCs/>
          <w:color w:val="FF0000"/>
        </w:rPr>
        <w:t>.</w:t>
      </w:r>
      <w:r w:rsidR="000C1395" w:rsidRPr="0058164C">
        <w:rPr>
          <w:b/>
          <w:bCs/>
          <w:color w:val="FF0000"/>
        </w:rPr>
        <w:t>2020</w:t>
      </w:r>
      <w:r w:rsidR="00BC29F4" w:rsidRPr="0058164C">
        <w:rPr>
          <w:b/>
          <w:bCs/>
          <w:color w:val="FF0000"/>
        </w:rPr>
        <w:t xml:space="preserve"> </w:t>
      </w:r>
      <w:r w:rsidR="00BC29F4" w:rsidRPr="00875810">
        <w:rPr>
          <w:b/>
          <w:bCs/>
          <w:color w:val="000000" w:themeColor="text1"/>
        </w:rPr>
        <w:t>г.</w:t>
      </w:r>
      <w:r w:rsidR="003F3153">
        <w:rPr>
          <w:b/>
          <w:bCs/>
          <w:color w:val="000000"/>
        </w:rPr>
        <w:t xml:space="preserve"> в 08:3</w:t>
      </w:r>
      <w:r w:rsidR="0058164C">
        <w:rPr>
          <w:b/>
          <w:bCs/>
          <w:color w:val="000000"/>
        </w:rPr>
        <w:t>0 (по местному</w:t>
      </w:r>
      <w:r w:rsidR="00BC29F4">
        <w:rPr>
          <w:b/>
          <w:bCs/>
          <w:color w:val="000000"/>
        </w:rPr>
        <w:t xml:space="preserve"> времени)</w:t>
      </w:r>
      <w:r w:rsidR="00D80F5F">
        <w:rPr>
          <w:b/>
          <w:bCs/>
          <w:color w:val="000000"/>
        </w:rPr>
        <w:t>.</w:t>
      </w:r>
    </w:p>
    <w:p w:rsidR="00875810" w:rsidRDefault="00875810" w:rsidP="00B90F19">
      <w:pPr>
        <w:spacing w:before="16"/>
        <w:ind w:left="31" w:right="31" w:firstLine="689"/>
        <w:jc w:val="center"/>
        <w:rPr>
          <w:b/>
          <w:bCs/>
          <w:color w:val="000000"/>
        </w:rPr>
      </w:pPr>
    </w:p>
    <w:p w:rsidR="00B90F19" w:rsidRDefault="00B90F19" w:rsidP="00B90F19">
      <w:pPr>
        <w:spacing w:before="16"/>
        <w:ind w:left="31" w:right="31" w:firstLine="68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ВНИМАНИЕ ЗАЯВИТЕЛЕЙ!</w:t>
      </w:r>
    </w:p>
    <w:p w:rsidR="00AA2E1D" w:rsidRDefault="001D3F14" w:rsidP="001D3F14">
      <w:pPr>
        <w:widowControl/>
        <w:autoSpaceDE/>
        <w:autoSpaceDN/>
        <w:adjustRightInd/>
        <w:spacing w:after="150" w:line="300" w:lineRule="atLeast"/>
        <w:ind w:left="31" w:firstLine="689"/>
        <w:jc w:val="both"/>
        <w:rPr>
          <w:b/>
          <w:bCs/>
          <w:color w:val="000000"/>
        </w:rPr>
      </w:pPr>
      <w:r w:rsidRPr="001D3F14">
        <w:rPr>
          <w:b/>
        </w:rPr>
        <w:t>Все расходы, связанные с перерегистрацией объекта продажи, возлагаются на Покупателя.</w:t>
      </w:r>
      <w:r w:rsidRPr="001D3F14">
        <w:rPr>
          <w:b/>
        </w:rPr>
        <w:br/>
        <w:t xml:space="preserve">          </w:t>
      </w:r>
      <w:r w:rsidR="00B90F19" w:rsidRPr="00B90F19">
        <w:rPr>
          <w:b/>
          <w:bCs/>
          <w:color w:val="000000"/>
        </w:rPr>
        <w:t>Согласно законодательству о</w:t>
      </w:r>
      <w:r w:rsidR="00B90F19">
        <w:rPr>
          <w:bCs/>
          <w:color w:val="000000"/>
        </w:rPr>
        <w:t xml:space="preserve"> </w:t>
      </w:r>
      <w:r w:rsidR="00B90F19" w:rsidRPr="00A57294">
        <w:rPr>
          <w:b/>
          <w:bCs/>
          <w:color w:val="000000"/>
        </w:rPr>
        <w:t>приватизации</w:t>
      </w:r>
      <w:r w:rsidR="00B90F19">
        <w:rPr>
          <w:bCs/>
          <w:color w:val="000000"/>
        </w:rPr>
        <w:t xml:space="preserve">, </w:t>
      </w:r>
      <w:r w:rsidR="00AA2E1D">
        <w:rPr>
          <w:b/>
          <w:bCs/>
          <w:color w:val="000000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7E3B7C" w:rsidRPr="00423111" w:rsidRDefault="000E41A3" w:rsidP="007911CB">
      <w:pPr>
        <w:jc w:val="both"/>
      </w:pPr>
      <w:r>
        <w:rPr>
          <w:b/>
        </w:rPr>
        <w:t xml:space="preserve">          </w:t>
      </w:r>
      <w:r w:rsidR="007E3B7C" w:rsidRPr="00423111">
        <w:rPr>
          <w:b/>
        </w:rPr>
        <w:t xml:space="preserve">Место проведения </w:t>
      </w:r>
      <w:r>
        <w:rPr>
          <w:b/>
        </w:rPr>
        <w:t>продажи посредством публичного предложения</w:t>
      </w:r>
      <w:r w:rsidR="007E3B7C" w:rsidRPr="00423111">
        <w:rPr>
          <w:b/>
        </w:rPr>
        <w:t>:</w:t>
      </w:r>
      <w:r w:rsidR="007E3B7C"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E3B14" w:rsidRDefault="003E3B14" w:rsidP="007911C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Срок подведения итогов</w:t>
      </w:r>
      <w:r w:rsidR="00413859">
        <w:rPr>
          <w:b/>
          <w:bCs/>
          <w:color w:val="000000"/>
        </w:rPr>
        <w:t xml:space="preserve"> продажи</w:t>
      </w:r>
      <w:r>
        <w:rPr>
          <w:b/>
          <w:bCs/>
          <w:color w:val="000000"/>
        </w:rPr>
        <w:t xml:space="preserve"> </w:t>
      </w:r>
      <w:r w:rsidR="0039278E">
        <w:rPr>
          <w:b/>
          <w:bCs/>
          <w:color w:val="000000"/>
        </w:rPr>
        <w:t>посредство</w:t>
      </w:r>
      <w:r w:rsidR="00B93C3E">
        <w:rPr>
          <w:b/>
          <w:bCs/>
          <w:color w:val="000000"/>
        </w:rPr>
        <w:t xml:space="preserve">м публичного предложения </w:t>
      </w:r>
      <w:r>
        <w:rPr>
          <w:b/>
          <w:bCs/>
          <w:color w:val="000000"/>
        </w:rPr>
        <w:t xml:space="preserve">– процедура </w:t>
      </w:r>
      <w:r w:rsidR="00B93C3E">
        <w:rPr>
          <w:b/>
          <w:bCs/>
          <w:color w:val="000000"/>
        </w:rPr>
        <w:t>торгов</w:t>
      </w:r>
      <w:r>
        <w:rPr>
          <w:b/>
          <w:bCs/>
          <w:color w:val="000000"/>
        </w:rPr>
        <w:t xml:space="preserve"> считается завершенной со времени подписания продавцом протокола об итогах </w:t>
      </w:r>
      <w:r w:rsidR="0039278E">
        <w:rPr>
          <w:b/>
          <w:bCs/>
          <w:color w:val="000000"/>
        </w:rPr>
        <w:t>продажи посредство</w:t>
      </w:r>
      <w:r w:rsidR="00B93C3E">
        <w:rPr>
          <w:b/>
          <w:bCs/>
          <w:color w:val="000000"/>
        </w:rPr>
        <w:t>м публичного предложения.</w:t>
      </w:r>
    </w:p>
    <w:p w:rsidR="003E3B14" w:rsidRDefault="003E3B14" w:rsidP="003E3B14">
      <w:pPr>
        <w:ind w:left="-567"/>
        <w:jc w:val="both"/>
        <w:rPr>
          <w:b/>
          <w:bCs/>
          <w:color w:val="000000"/>
        </w:rPr>
      </w:pPr>
    </w:p>
    <w:p w:rsidR="003E3B14" w:rsidRDefault="007E3B7C" w:rsidP="003E3B14">
      <w:pPr>
        <w:ind w:left="-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</w:t>
      </w:r>
      <w:r w:rsidR="003E3B14">
        <w:rPr>
          <w:b/>
          <w:bCs/>
          <w:color w:val="000000"/>
        </w:rPr>
        <w:t>Порядок регистрации на электронной площадке</w:t>
      </w:r>
    </w:p>
    <w:p w:rsidR="007911CB" w:rsidRPr="002D25ED" w:rsidRDefault="007911CB" w:rsidP="007911CB">
      <w:pPr>
        <w:ind w:firstLine="720"/>
        <w:jc w:val="both"/>
      </w:pPr>
      <w:r w:rsidRPr="002D25ED">
        <w:t>Для участия в продаже посредством публичного предложения претенденты должны зарегистрироваться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E21EBB" w:rsidRDefault="00E21EBB" w:rsidP="00E21EBB">
      <w:pPr>
        <w:ind w:firstLine="720"/>
        <w:jc w:val="both"/>
      </w:pPr>
      <w:r w:rsidRPr="00556F1D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23A12" w:rsidRDefault="00723A12" w:rsidP="00E21EBB">
      <w:pPr>
        <w:ind w:firstLine="720"/>
        <w:jc w:val="both"/>
      </w:pPr>
      <w: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23A12" w:rsidRPr="00556F1D" w:rsidRDefault="00723A12" w:rsidP="00E21EBB">
      <w:pPr>
        <w:ind w:firstLine="720"/>
        <w:jc w:val="both"/>
      </w:pPr>
      <w:r>
        <w:t xml:space="preserve">При этом претенденты, прошедшие </w:t>
      </w:r>
      <w:r w:rsidRPr="009502A3">
        <w:t>с 1 января 2019 года</w:t>
      </w:r>
      <w: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6000A6" w:rsidRDefault="00E21EBB" w:rsidP="00E21EBB">
      <w:pPr>
        <w:ind w:firstLine="720"/>
        <w:jc w:val="both"/>
      </w:pPr>
      <w:r w:rsidRPr="00556F1D">
        <w:t>Оператор</w:t>
      </w:r>
      <w:r w:rsidR="007C7250">
        <w:t xml:space="preserve"> электронной площадки</w:t>
      </w:r>
      <w:r w:rsidRPr="00556F1D">
        <w:t xml:space="preserve"> размещает в открытой части формы заявлений на регистрацию. </w:t>
      </w:r>
    </w:p>
    <w:p w:rsidR="003B79D0" w:rsidRPr="00556F1D" w:rsidRDefault="006000A6" w:rsidP="003B79D0">
      <w:pPr>
        <w:ind w:firstLine="720"/>
        <w:jc w:val="both"/>
      </w:pPr>
      <w:proofErr w:type="gramStart"/>
      <w:r>
        <w:t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</w:t>
      </w:r>
      <w:r w:rsidR="003B79D0">
        <w:t xml:space="preserve"> </w:t>
      </w:r>
      <w:r w:rsidR="003B79D0" w:rsidRPr="00B24610">
        <w:t>размещенн</w:t>
      </w:r>
      <w:r w:rsidR="003B79D0">
        <w:t>ой</w:t>
      </w:r>
      <w:r w:rsidR="003B79D0" w:rsidRPr="00B24610">
        <w:t xml:space="preserve"> на сайте </w:t>
      </w:r>
      <w:hyperlink r:id="rId9" w:history="1">
        <w:r w:rsidR="003B79D0" w:rsidRPr="004146FE">
          <w:rPr>
            <w:rStyle w:val="a6"/>
          </w:rPr>
          <w:t>http://utp.sberbank-ast.ru</w:t>
        </w:r>
      </w:hyperlink>
      <w:r w:rsidR="003B79D0">
        <w:t xml:space="preserve">, адрес электронной почты претендента для направления оператором электронной площадки уведомлений и иной информации. </w:t>
      </w:r>
      <w:r w:rsidR="003B79D0" w:rsidRPr="00556F1D">
        <w:t xml:space="preserve"> </w:t>
      </w:r>
      <w:proofErr w:type="gramEnd"/>
    </w:p>
    <w:p w:rsidR="00686014" w:rsidRPr="00556F1D" w:rsidRDefault="00686014" w:rsidP="00686014">
      <w:pPr>
        <w:ind w:firstLine="720"/>
        <w:jc w:val="both"/>
      </w:pPr>
      <w:proofErr w:type="gramStart"/>
      <w:r>
        <w:t>Оператор электронной площадки</w:t>
      </w:r>
      <w:r w:rsidRPr="00556F1D">
        <w:t xml:space="preserve"> в срок не более 3 рабочих дней со дня поступления заявления</w:t>
      </w:r>
      <w:r>
        <w:t xml:space="preserve"> на регистрацию по форме, установленной оператором  электронной площадки, адреса электронной почты,</w:t>
      </w:r>
      <w:r w:rsidRPr="00556F1D">
        <w:t xml:space="preserve">  </w:t>
      </w:r>
      <w:r>
        <w:t>осуществляет</w:t>
      </w:r>
      <w:r w:rsidRPr="00556F1D">
        <w:t xml:space="preserve"> регистраци</w:t>
      </w:r>
      <w:r>
        <w:t>ю претендента на электронной площадке или отказывает ему в регистрации</w:t>
      </w:r>
      <w:r w:rsidRPr="00556F1D">
        <w:t xml:space="preserve"> и уведомля</w:t>
      </w:r>
      <w:r>
        <w:t>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686014" w:rsidRDefault="00686014" w:rsidP="00686014">
      <w:pPr>
        <w:ind w:firstLine="720"/>
        <w:jc w:val="both"/>
      </w:pPr>
      <w: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</w:t>
      </w:r>
      <w:r w:rsidR="00A336EB">
        <w:t>ли</w:t>
      </w:r>
      <w:r>
        <w:t xml:space="preserve">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686014" w:rsidRDefault="00686014" w:rsidP="00686014">
      <w:pPr>
        <w:ind w:firstLine="720"/>
        <w:jc w:val="both"/>
      </w:pPr>
      <w:r>
        <w:t xml:space="preserve"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</w:t>
      </w:r>
      <w:r>
        <w:lastRenderedPageBreak/>
        <w:t>электронной площадке.</w:t>
      </w:r>
    </w:p>
    <w:p w:rsidR="00E21EBB" w:rsidRPr="00556F1D" w:rsidRDefault="00F0030A" w:rsidP="00E21EBB">
      <w:pPr>
        <w:ind w:firstLine="720"/>
        <w:jc w:val="both"/>
      </w:pPr>
      <w:r>
        <w:t>Оператор электронной площадки</w:t>
      </w:r>
      <w:r w:rsidR="00E21EBB" w:rsidRPr="00556F1D">
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</w:t>
      </w:r>
      <w:r w:rsidR="00A336EB">
        <w:t>, а также раздел, доступ к которому имеют только продавец и участники</w:t>
      </w:r>
      <w:r w:rsidR="00E21EBB" w:rsidRPr="00556F1D">
        <w:t xml:space="preserve"> (закрытая часть электронной площадки).</w:t>
      </w:r>
    </w:p>
    <w:p w:rsidR="00E21EBB" w:rsidRDefault="00E21EBB" w:rsidP="00E21EBB">
      <w:pPr>
        <w:ind w:firstLine="720"/>
        <w:jc w:val="both"/>
      </w:pPr>
      <w:r w:rsidRPr="00556F1D"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6C4378" w:rsidRPr="00556F1D" w:rsidRDefault="006C4378" w:rsidP="00E21EBB">
      <w:pPr>
        <w:ind w:firstLine="720"/>
        <w:jc w:val="both"/>
      </w:pPr>
      <w:r>
        <w:t>Претендент, получивший регистрацию на электронной площадке, не вправе подавать заявку на участие в продаже, если до дня окончания срока действия регистрации осталось менее 3 месяцев.</w:t>
      </w:r>
    </w:p>
    <w:p w:rsidR="00E21EBB" w:rsidRPr="00556F1D" w:rsidRDefault="00E21EBB" w:rsidP="00E21EBB">
      <w:pPr>
        <w:ind w:firstLine="720"/>
        <w:jc w:val="both"/>
      </w:pPr>
      <w:r w:rsidRPr="00556F1D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0" w:history="1">
        <w:r w:rsidRPr="00556F1D">
          <w:rPr>
            <w:rStyle w:val="a6"/>
          </w:rPr>
          <w:t>www.utp.sberbank-ast.ru/AP/Notice/652/Instructions</w:t>
        </w:r>
      </w:hyperlink>
      <w:r w:rsidRPr="00556F1D">
        <w:t>.</w:t>
      </w:r>
    </w:p>
    <w:p w:rsidR="00E53AB1" w:rsidRDefault="00E53AB1" w:rsidP="003E3B14">
      <w:pPr>
        <w:jc w:val="both"/>
        <w:rPr>
          <w:b/>
          <w:bCs/>
          <w:color w:val="000000"/>
        </w:rPr>
      </w:pPr>
    </w:p>
    <w:p w:rsidR="00E53AB1" w:rsidRDefault="00E53AB1" w:rsidP="00A810F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подачи заявки на участие в </w:t>
      </w:r>
      <w:r w:rsidR="0039278E">
        <w:rPr>
          <w:b/>
          <w:bCs/>
          <w:color w:val="000000"/>
        </w:rPr>
        <w:t>продаже посредством публичного предложения</w:t>
      </w:r>
    </w:p>
    <w:p w:rsidR="00B95BCE" w:rsidRDefault="00B95BCE" w:rsidP="003E3B14">
      <w:pPr>
        <w:jc w:val="both"/>
        <w:rPr>
          <w:b/>
          <w:bCs/>
          <w:color w:val="000000"/>
        </w:rPr>
      </w:pPr>
    </w:p>
    <w:p w:rsidR="00A44F03" w:rsidRPr="002D25ED" w:rsidRDefault="00A44F03" w:rsidP="00A44F03">
      <w:pPr>
        <w:ind w:firstLine="720"/>
        <w:jc w:val="both"/>
      </w:pPr>
      <w:r w:rsidRPr="002D25ED">
        <w:t>Для участия в продаже посредством публичного предложения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</w:t>
      </w:r>
      <w:r w:rsidR="0013278B">
        <w:t>ентов в соответствии с перечнем</w:t>
      </w:r>
      <w:r w:rsidR="00CD5E04">
        <w:t>,</w:t>
      </w:r>
      <w:r w:rsidRPr="002D25ED">
        <w:t xml:space="preserve"> приведенным в информационном сообщении.</w:t>
      </w:r>
    </w:p>
    <w:p w:rsidR="00A44F03" w:rsidRPr="002D25ED" w:rsidRDefault="00A44F03" w:rsidP="00A44F03">
      <w:pPr>
        <w:jc w:val="both"/>
      </w:pPr>
      <w:r w:rsidRPr="002D25ED">
        <w:tab/>
        <w:t>Одно лицо имеет право подать только одну заявку.</w:t>
      </w:r>
    </w:p>
    <w:p w:rsidR="00A44F03" w:rsidRPr="002D25ED" w:rsidRDefault="00A44F03" w:rsidP="00A44F03">
      <w:pPr>
        <w:jc w:val="both"/>
      </w:pPr>
      <w:r w:rsidRPr="002D25ED">
        <w:t xml:space="preserve">  </w:t>
      </w:r>
      <w:r w:rsidRPr="002D25ED">
        <w:tab/>
        <w:t>При участии в торгах по нескольким лотам</w:t>
      </w:r>
      <w:r w:rsidR="00CD5E04">
        <w:t>,</w:t>
      </w:r>
      <w:r w:rsidRPr="002D25ED">
        <w:t xml:space="preserve"> на каждый лот подается отдельная заявка. При приеме заявок от претендентов, </w:t>
      </w:r>
      <w:r w:rsidR="00D45AA8">
        <w:t>оператор электронной площадки</w:t>
      </w:r>
      <w:r w:rsidRPr="002D25ED"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44F03" w:rsidRPr="002D25ED" w:rsidRDefault="00A44F03" w:rsidP="00A44F03">
      <w:pPr>
        <w:jc w:val="both"/>
      </w:pPr>
      <w:r w:rsidRPr="002D25ED">
        <w:t xml:space="preserve"> </w:t>
      </w:r>
      <w:r w:rsidRPr="002D25ED">
        <w:tab/>
        <w:t xml:space="preserve">В течение одного часа со времени поступления заявки </w:t>
      </w:r>
      <w:r w:rsidR="001F544D">
        <w:t>оператор электронной площадки</w:t>
      </w:r>
      <w:r w:rsidRPr="002D25ED">
        <w:t xml:space="preserve"> сообщает претенденту, о ее поступлении путем направления </w:t>
      </w:r>
      <w:proofErr w:type="gramStart"/>
      <w:r w:rsidRPr="002D25ED">
        <w:t>уведомления</w:t>
      </w:r>
      <w:proofErr w:type="gramEnd"/>
      <w:r w:rsidRPr="002D25ED">
        <w:t xml:space="preserve"> с приложением электронных копий зарегистрированной заявки и прилагаемых к ней документов.</w:t>
      </w:r>
    </w:p>
    <w:p w:rsidR="00A44F03" w:rsidRPr="002D25ED" w:rsidRDefault="00A44F03" w:rsidP="00A44F03">
      <w:pPr>
        <w:jc w:val="both"/>
      </w:pPr>
      <w:r w:rsidRPr="002D25ED">
        <w:t xml:space="preserve"> </w:t>
      </w:r>
      <w:r w:rsidRPr="002D25ED">
        <w:tab/>
      </w:r>
      <w:proofErr w:type="gramStart"/>
      <w:r w:rsidRPr="002D25ED">
        <w:t xml:space="preserve">При приеме заявок </w:t>
      </w:r>
      <w:r w:rsidR="001C7D3F">
        <w:t>оператор электронной площадки</w:t>
      </w:r>
      <w:r w:rsidRPr="002D25ED">
        <w:t xml:space="preserve"> обеспечивает конфиденциальность</w:t>
      </w:r>
      <w:r w:rsidR="00A37E79">
        <w:t xml:space="preserve"> сведений о поступавших заявках и прилагаемых к ним документах, а также сведений о лицах, подавших заявки, за исключением случаев доступа продавца к заявкам и документам</w:t>
      </w:r>
      <w:r w:rsidR="00C21F0E">
        <w:t>,</w:t>
      </w:r>
      <w:r w:rsidR="00A37E79">
        <w:t xml:space="preserve"> предусмотренных </w:t>
      </w:r>
      <w:r w:rsidR="001130BE" w:rsidRPr="00C21F0E">
        <w:rPr>
          <w:bCs/>
          <w:color w:val="000000"/>
        </w:rPr>
        <w:t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</w:t>
      </w:r>
      <w:r w:rsidR="00A37E79" w:rsidRPr="00C21F0E">
        <w:t>,</w:t>
      </w:r>
      <w:r w:rsidR="00A37E79">
        <w:t xml:space="preserve"> до момента размещения на электронной площадке</w:t>
      </w:r>
      <w:proofErr w:type="gramEnd"/>
      <w:r w:rsidR="00A37E79">
        <w:t xml:space="preserve"> информации об итогах приема заявок </w:t>
      </w:r>
      <w:r w:rsidRPr="002D25ED">
        <w:t xml:space="preserve">(определения участников). </w:t>
      </w:r>
    </w:p>
    <w:p w:rsidR="00A44F03" w:rsidRPr="002D25ED" w:rsidRDefault="00A44F03" w:rsidP="00A44F03">
      <w:pPr>
        <w:jc w:val="both"/>
      </w:pPr>
      <w:r w:rsidRPr="002D25ED">
        <w:tab/>
      </w:r>
      <w:r w:rsidR="001C7D3F">
        <w:t>Оператор электронной площадки</w:t>
      </w:r>
      <w:r w:rsidRPr="002D25ED">
        <w:t xml:space="preserve">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44F03" w:rsidRPr="002D25ED" w:rsidRDefault="00A44F03" w:rsidP="00A44F03">
      <w:pPr>
        <w:ind w:firstLine="720"/>
        <w:jc w:val="both"/>
      </w:pPr>
      <w:r w:rsidRPr="002D25ED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44F03" w:rsidRPr="002D25ED" w:rsidRDefault="00A44F03" w:rsidP="00A44F03">
      <w:pPr>
        <w:ind w:firstLine="720"/>
        <w:jc w:val="both"/>
      </w:pPr>
      <w:r w:rsidRPr="002D25ED">
        <w:t xml:space="preserve">В случае отзыва претендентом заявки в установленном порядке, уведомление об </w:t>
      </w:r>
      <w:r w:rsidRPr="002D25ED">
        <w:lastRenderedPageBreak/>
        <w:t>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44F03" w:rsidRPr="002D25ED" w:rsidRDefault="00A44F03" w:rsidP="00A44F03">
      <w:pPr>
        <w:ind w:firstLine="720"/>
        <w:jc w:val="both"/>
        <w:rPr>
          <w:b/>
        </w:rPr>
      </w:pPr>
      <w:r w:rsidRPr="002D25ED">
        <w:rPr>
          <w:b/>
        </w:rPr>
        <w:t>Для участия в торгах претенденты представляю</w:t>
      </w:r>
      <w:r>
        <w:rPr>
          <w:b/>
        </w:rPr>
        <w:t xml:space="preserve">т в электронном виде следующие </w:t>
      </w:r>
      <w:r w:rsidRPr="002D25ED">
        <w:rPr>
          <w:b/>
        </w:rPr>
        <w:t>документы:</w:t>
      </w:r>
    </w:p>
    <w:p w:rsidR="00A44F03" w:rsidRPr="002D25ED" w:rsidRDefault="003B79D0" w:rsidP="00A44F03">
      <w:pPr>
        <w:ind w:firstLine="720"/>
        <w:jc w:val="both"/>
      </w:pPr>
      <w:r>
        <w:t xml:space="preserve">-    </w:t>
      </w:r>
      <w:r w:rsidR="00A44F03" w:rsidRPr="002D25ED">
        <w:t>заявку, путем заполнения ее электронной формы;</w:t>
      </w:r>
    </w:p>
    <w:p w:rsidR="00A44F03" w:rsidRPr="002D25ED" w:rsidRDefault="00A44F03" w:rsidP="00A44F03">
      <w:pPr>
        <w:ind w:firstLine="720"/>
        <w:jc w:val="both"/>
      </w:pPr>
      <w:r w:rsidRPr="002D25ED"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A44F03" w:rsidRPr="002D25ED" w:rsidRDefault="00A44F03" w:rsidP="00A44F03">
      <w:pPr>
        <w:ind w:firstLine="720"/>
        <w:jc w:val="both"/>
      </w:pPr>
      <w:r w:rsidRPr="002D25ED">
        <w:t>-     опись документов, прилагаемых к заявке.</w:t>
      </w:r>
    </w:p>
    <w:p w:rsidR="00A44F03" w:rsidRPr="002D25ED" w:rsidRDefault="00A44F03" w:rsidP="00A44F03">
      <w:pPr>
        <w:jc w:val="both"/>
      </w:pPr>
    </w:p>
    <w:p w:rsidR="00A44F03" w:rsidRPr="002D25ED" w:rsidRDefault="00A44F03" w:rsidP="00A44F03">
      <w:pPr>
        <w:jc w:val="both"/>
        <w:rPr>
          <w:b/>
        </w:rPr>
      </w:pPr>
      <w:r w:rsidRPr="002D25ED">
        <w:rPr>
          <w:b/>
        </w:rPr>
        <w:t xml:space="preserve">        Юридические лица:</w:t>
      </w:r>
    </w:p>
    <w:p w:rsidR="00A44F03" w:rsidRPr="002D25ED" w:rsidRDefault="00A44F03" w:rsidP="00A44F03">
      <w:pPr>
        <w:ind w:firstLine="720"/>
        <w:jc w:val="both"/>
      </w:pPr>
      <w:r w:rsidRPr="002D25ED">
        <w:t xml:space="preserve">-     заверенные копии учредительных документов;      </w:t>
      </w:r>
    </w:p>
    <w:p w:rsidR="00A44F03" w:rsidRPr="002D25ED" w:rsidRDefault="00A44F03" w:rsidP="00A44F03">
      <w:pPr>
        <w:ind w:firstLine="720"/>
        <w:jc w:val="both"/>
      </w:pPr>
      <w:r w:rsidRPr="002D25ED"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A44F03" w:rsidRPr="002D25ED" w:rsidRDefault="00A44F03" w:rsidP="00A44F03">
      <w:pPr>
        <w:ind w:firstLine="720"/>
        <w:jc w:val="both"/>
      </w:pPr>
      <w:r w:rsidRPr="002D25ED">
        <w:t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A44F03" w:rsidRPr="002D25ED" w:rsidRDefault="00A44F03" w:rsidP="00A44F03">
      <w:pPr>
        <w:tabs>
          <w:tab w:val="left" w:pos="360"/>
        </w:tabs>
        <w:spacing w:before="16"/>
        <w:ind w:left="31" w:right="31"/>
        <w:jc w:val="both"/>
      </w:pPr>
      <w:r w:rsidRPr="002D25ED">
        <w:t xml:space="preserve">          </w:t>
      </w:r>
      <w:r w:rsidRPr="002D25ED">
        <w:rPr>
          <w:b/>
          <w:bCs/>
        </w:rPr>
        <w:t xml:space="preserve">Физические лица: </w:t>
      </w:r>
    </w:p>
    <w:p w:rsidR="00A44F03" w:rsidRPr="002D25ED" w:rsidRDefault="00A44F03" w:rsidP="00A44F03">
      <w:pPr>
        <w:jc w:val="both"/>
      </w:pPr>
      <w:r w:rsidRPr="002D25ED">
        <w:t xml:space="preserve">   </w:t>
      </w:r>
      <w:r w:rsidRPr="002D25ED">
        <w:rPr>
          <w:bCs/>
        </w:rPr>
        <w:t>-копию всех листов документа, удостоверяющего личность.</w:t>
      </w:r>
      <w:r w:rsidRPr="002D25ED">
        <w:t xml:space="preserve"> </w:t>
      </w:r>
    </w:p>
    <w:p w:rsidR="00552EE9" w:rsidRPr="00436B23" w:rsidRDefault="00552EE9" w:rsidP="006C0B12">
      <w:pPr>
        <w:jc w:val="both"/>
        <w:rPr>
          <w:color w:val="000000"/>
        </w:rPr>
      </w:pPr>
    </w:p>
    <w:p w:rsidR="006C0B12" w:rsidRDefault="00552EE9" w:rsidP="00436B23">
      <w:pPr>
        <w:jc w:val="center"/>
        <w:rPr>
          <w:b/>
          <w:color w:val="000000"/>
        </w:rPr>
      </w:pPr>
      <w:r w:rsidRPr="00552EE9">
        <w:rPr>
          <w:b/>
          <w:color w:val="000000"/>
        </w:rPr>
        <w:t>Размер задатка, срок и порядок его внесения, реквизиты для перечисления</w:t>
      </w:r>
      <w:r w:rsidR="00436B23">
        <w:rPr>
          <w:b/>
          <w:color w:val="000000"/>
        </w:rPr>
        <w:t xml:space="preserve"> задатка и порядок его возврата</w:t>
      </w:r>
    </w:p>
    <w:p w:rsidR="00436B23" w:rsidRPr="00552EE9" w:rsidRDefault="00436B23" w:rsidP="00436B23">
      <w:pPr>
        <w:jc w:val="center"/>
        <w:rPr>
          <w:b/>
          <w:color w:val="000000"/>
        </w:rPr>
      </w:pPr>
    </w:p>
    <w:p w:rsidR="00552EE9" w:rsidRPr="00436B23" w:rsidRDefault="00552EE9" w:rsidP="007911CB">
      <w:pPr>
        <w:ind w:firstLine="709"/>
        <w:jc w:val="both"/>
        <w:rPr>
          <w:bCs/>
          <w:color w:val="000000"/>
        </w:rPr>
      </w:pPr>
      <w:r w:rsidRPr="00436B23">
        <w:rPr>
          <w:bCs/>
          <w:color w:val="000000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52EE9" w:rsidRPr="00436B23" w:rsidRDefault="00552EE9" w:rsidP="00552EE9">
      <w:pPr>
        <w:ind w:firstLine="709"/>
        <w:jc w:val="both"/>
        <w:rPr>
          <w:bCs/>
          <w:color w:val="000000"/>
        </w:rPr>
      </w:pPr>
      <w:r w:rsidRPr="00436B23">
        <w:rPr>
          <w:bCs/>
          <w:color w:val="000000"/>
        </w:rPr>
        <w:t xml:space="preserve">Для участия в </w:t>
      </w:r>
      <w:r w:rsidR="00AE2D73">
        <w:rPr>
          <w:bCs/>
          <w:color w:val="000000"/>
        </w:rPr>
        <w:t xml:space="preserve">продаже </w:t>
      </w:r>
      <w:r w:rsidR="002901DB">
        <w:rPr>
          <w:bCs/>
          <w:color w:val="000000"/>
        </w:rPr>
        <w:t xml:space="preserve">посредством публичного предложения </w:t>
      </w:r>
      <w:r w:rsidRPr="00436B23">
        <w:rPr>
          <w:bCs/>
          <w:color w:val="000000"/>
        </w:rPr>
        <w:t xml:space="preserve"> претенденты перечисляют задаток в размере 20% от начальной цены имущества.</w:t>
      </w:r>
    </w:p>
    <w:p w:rsidR="007556A1" w:rsidRPr="007556A1" w:rsidRDefault="007556A1" w:rsidP="007911CB">
      <w:pPr>
        <w:ind w:firstLine="709"/>
        <w:jc w:val="both"/>
        <w:rPr>
          <w:bCs/>
        </w:rPr>
      </w:pPr>
      <w:r>
        <w:rPr>
          <w:bCs/>
          <w:color w:val="000000"/>
        </w:rPr>
        <w:t>Перечисление</w:t>
      </w:r>
      <w:r w:rsidRPr="006960D3">
        <w:rPr>
          <w:bCs/>
          <w:color w:val="000000"/>
        </w:rPr>
        <w:t xml:space="preserve"> задатка для участия в </w:t>
      </w:r>
      <w:r w:rsidR="002901DB">
        <w:rPr>
          <w:bCs/>
          <w:color w:val="000000"/>
        </w:rPr>
        <w:t>продаже посредством публичного предложения</w:t>
      </w:r>
      <w:r w:rsidRPr="006960D3">
        <w:rPr>
          <w:bCs/>
          <w:color w:val="000000"/>
        </w:rPr>
        <w:t xml:space="preserve"> и возврат задатка осуществляются с учетом особенностей, установленных </w:t>
      </w:r>
      <w:r>
        <w:rPr>
          <w:bCs/>
          <w:color w:val="000000"/>
        </w:rPr>
        <w:t>регламентом э</w:t>
      </w:r>
      <w:r w:rsidRPr="006960D3">
        <w:rPr>
          <w:bCs/>
          <w:color w:val="000000"/>
        </w:rPr>
        <w:t xml:space="preserve">лектронной </w:t>
      </w:r>
      <w:r w:rsidRPr="007556A1">
        <w:rPr>
          <w:bCs/>
        </w:rPr>
        <w:t xml:space="preserve">площадки </w:t>
      </w:r>
      <w:r w:rsidRPr="00470595">
        <w:t>http://utp.sberbank-ast.ru</w:t>
      </w:r>
      <w:r w:rsidRPr="007556A1">
        <w:rPr>
          <w:bCs/>
        </w:rPr>
        <w:t>.</w:t>
      </w:r>
    </w:p>
    <w:p w:rsidR="00731CCF" w:rsidRDefault="007556A1" w:rsidP="007911CB">
      <w:pPr>
        <w:ind w:firstLine="709"/>
        <w:jc w:val="both"/>
        <w:rPr>
          <w:b/>
          <w:bCs/>
        </w:rPr>
      </w:pPr>
      <w:r w:rsidRPr="00470595">
        <w:rPr>
          <w:b/>
          <w:bCs/>
        </w:rPr>
        <w:t>Зада</w:t>
      </w:r>
      <w:r w:rsidR="002901DB">
        <w:rPr>
          <w:b/>
          <w:bCs/>
        </w:rPr>
        <w:t xml:space="preserve">ток перечисляется на реквизиты </w:t>
      </w:r>
      <w:r w:rsidRPr="00470595">
        <w:rPr>
          <w:b/>
          <w:bCs/>
        </w:rPr>
        <w:t>оператора электронной площадки</w:t>
      </w:r>
      <w:r w:rsidR="00731CCF">
        <w:rPr>
          <w:b/>
          <w:bCs/>
        </w:rPr>
        <w:t>:</w:t>
      </w:r>
      <w:r>
        <w:rPr>
          <w:b/>
          <w:bCs/>
        </w:rPr>
        <w:t xml:space="preserve"> </w:t>
      </w:r>
    </w:p>
    <w:p w:rsidR="00731CCF" w:rsidRDefault="00731CCF" w:rsidP="00731CCF">
      <w:pPr>
        <w:jc w:val="both"/>
      </w:pPr>
      <w:r>
        <w:t>ЗАО «Сбербанк-АСТ», ИНН 7707308480, КПП 770701001</w:t>
      </w:r>
    </w:p>
    <w:p w:rsidR="00731CCF" w:rsidRDefault="00731CCF" w:rsidP="00731CCF">
      <w:pPr>
        <w:jc w:val="both"/>
      </w:pPr>
      <w:r>
        <w:t>Банк получателя – ПАО «СБЕРБАНК РОССИИ» г. Москва</w:t>
      </w:r>
    </w:p>
    <w:p w:rsidR="00731CCF" w:rsidRDefault="00731CCF" w:rsidP="00731CCF">
      <w:pPr>
        <w:jc w:val="both"/>
      </w:pPr>
      <w:proofErr w:type="gramStart"/>
      <w:r>
        <w:t>Р</w:t>
      </w:r>
      <w:proofErr w:type="gramEnd"/>
      <w:r>
        <w:t>/с 40702810300020038047, к/с 30101810400000000225, БИК 044525225</w:t>
      </w:r>
    </w:p>
    <w:p w:rsidR="007556A1" w:rsidRPr="00470595" w:rsidRDefault="00731CCF" w:rsidP="00731CC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  <w:r w:rsidR="007556A1">
        <w:rPr>
          <w:b/>
          <w:bCs/>
        </w:rPr>
        <w:t>(</w:t>
      </w:r>
      <w:hyperlink r:id="rId11" w:history="1">
        <w:r w:rsidR="007556A1" w:rsidRPr="003A3BF7">
          <w:rPr>
            <w:rStyle w:val="a6"/>
          </w:rPr>
          <w:t>http://utp.sberbank-ast.ru/AP/Notice/653/Requisites</w:t>
        </w:r>
      </w:hyperlink>
      <w:r w:rsidR="007556A1">
        <w:rPr>
          <w:b/>
          <w:bCs/>
        </w:rPr>
        <w:t>)</w:t>
      </w:r>
      <w:r w:rsidR="007556A1" w:rsidRPr="00470595">
        <w:rPr>
          <w:b/>
          <w:bCs/>
        </w:rPr>
        <w:t>.</w:t>
      </w:r>
    </w:p>
    <w:p w:rsidR="00132A97" w:rsidRPr="00436B23" w:rsidRDefault="00132A97" w:rsidP="007911CB">
      <w:pPr>
        <w:ind w:firstLine="709"/>
        <w:jc w:val="both"/>
        <w:rPr>
          <w:bCs/>
          <w:color w:val="000000"/>
        </w:rPr>
      </w:pPr>
      <w:r w:rsidRPr="00436B23">
        <w:rPr>
          <w:bCs/>
          <w:color w:val="000000"/>
        </w:rPr>
        <w:t>Назначение платежа – з</w:t>
      </w:r>
      <w:r w:rsidR="002901DB">
        <w:rPr>
          <w:bCs/>
          <w:color w:val="000000"/>
        </w:rPr>
        <w:t>адаток для участия в электронных</w:t>
      </w:r>
      <w:r w:rsidRPr="00436B23">
        <w:rPr>
          <w:bCs/>
          <w:color w:val="000000"/>
        </w:rPr>
        <w:t xml:space="preserve"> </w:t>
      </w:r>
      <w:r w:rsidR="002901DB">
        <w:rPr>
          <w:bCs/>
          <w:color w:val="000000"/>
        </w:rPr>
        <w:t>торгах посредством публичного предложения</w:t>
      </w:r>
      <w:r w:rsidRPr="00436B23">
        <w:rPr>
          <w:bCs/>
          <w:color w:val="000000"/>
        </w:rPr>
        <w:t xml:space="preserve"> </w:t>
      </w:r>
      <w:r w:rsidR="003F3153">
        <w:rPr>
          <w:b/>
          <w:bCs/>
        </w:rPr>
        <w:t>03 ноября</w:t>
      </w:r>
      <w:r w:rsidR="00404AAA" w:rsidRPr="00404AAA">
        <w:rPr>
          <w:b/>
          <w:bCs/>
        </w:rPr>
        <w:t xml:space="preserve"> 2020г.</w:t>
      </w:r>
      <w:r w:rsidRPr="00404AAA">
        <w:rPr>
          <w:bCs/>
        </w:rPr>
        <w:t xml:space="preserve"> </w:t>
      </w:r>
      <w:r w:rsidRPr="00436B23">
        <w:rPr>
          <w:bCs/>
          <w:color w:val="000000"/>
        </w:rPr>
        <w:t xml:space="preserve">по лоту № </w:t>
      </w:r>
      <w:r w:rsidR="007C20B8">
        <w:rPr>
          <w:bCs/>
          <w:color w:val="000000"/>
        </w:rPr>
        <w:t xml:space="preserve">1, </w:t>
      </w:r>
      <w:r w:rsidR="003F3153">
        <w:rPr>
          <w:bCs/>
          <w:color w:val="000000"/>
        </w:rPr>
        <w:t>Автобус ПАЗ-32053-110-77, 2009 года выпуска.</w:t>
      </w:r>
    </w:p>
    <w:p w:rsidR="001D3F14" w:rsidRDefault="001D3F14" w:rsidP="00D2680D">
      <w:pPr>
        <w:tabs>
          <w:tab w:val="left" w:pos="851"/>
        </w:tabs>
        <w:jc w:val="both"/>
        <w:rPr>
          <w:b/>
          <w:bCs/>
        </w:rPr>
      </w:pPr>
    </w:p>
    <w:p w:rsidR="00D2680D" w:rsidRDefault="001D3F14" w:rsidP="00D2680D">
      <w:pPr>
        <w:tabs>
          <w:tab w:val="left" w:pos="851"/>
        </w:tabs>
        <w:jc w:val="both"/>
        <w:rPr>
          <w:bCs/>
        </w:rPr>
      </w:pPr>
      <w:r>
        <w:rPr>
          <w:b/>
          <w:bCs/>
        </w:rPr>
        <w:tab/>
      </w:r>
      <w:r w:rsidR="00D2680D" w:rsidRPr="002D25ED">
        <w:rPr>
          <w:b/>
          <w:bCs/>
        </w:rPr>
        <w:t>Срок внесения задатка:</w:t>
      </w:r>
      <w:r w:rsidR="00D2680D" w:rsidRPr="002D25ED">
        <w:rPr>
          <w:bCs/>
        </w:rPr>
        <w:t xml:space="preserve"> </w:t>
      </w:r>
      <w:proofErr w:type="gramStart"/>
      <w:r w:rsidR="00D2680D" w:rsidRPr="002D25ED">
        <w:rPr>
          <w:bCs/>
        </w:rPr>
        <w:t>согласно Регламента</w:t>
      </w:r>
      <w:proofErr w:type="gramEnd"/>
      <w:r w:rsidR="00D2680D" w:rsidRPr="002D25ED">
        <w:rPr>
          <w:bCs/>
        </w:rPr>
        <w:t xml:space="preserve"> электронной площадки.</w:t>
      </w:r>
    </w:p>
    <w:p w:rsidR="00C04FF9" w:rsidRPr="002D25ED" w:rsidRDefault="00C04FF9" w:rsidP="00D2680D">
      <w:pPr>
        <w:tabs>
          <w:tab w:val="left" w:pos="851"/>
        </w:tabs>
        <w:jc w:val="both"/>
        <w:rPr>
          <w:bCs/>
        </w:rPr>
      </w:pPr>
    </w:p>
    <w:p w:rsidR="00D2680D" w:rsidRPr="002D25ED" w:rsidRDefault="00D2680D" w:rsidP="00D2680D">
      <w:pPr>
        <w:tabs>
          <w:tab w:val="left" w:pos="851"/>
        </w:tabs>
        <w:jc w:val="both"/>
      </w:pPr>
      <w:r w:rsidRPr="002D25ED">
        <w:tab/>
      </w:r>
      <w:proofErr w:type="gramStart"/>
      <w:r w:rsidRPr="002D25ED">
        <w:t xml:space="preserve">Для обеспечения своевременного поступления задатка на счет </w:t>
      </w:r>
      <w:r w:rsidR="001C7D3F">
        <w:t xml:space="preserve">Оператора электронной площадки </w:t>
      </w:r>
      <w:r w:rsidRPr="002D25ED">
        <w:t xml:space="preserve">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2901DB" w:rsidRDefault="002901DB" w:rsidP="00132A97">
      <w:pPr>
        <w:jc w:val="both"/>
        <w:rPr>
          <w:bCs/>
          <w:color w:val="000000"/>
        </w:rPr>
      </w:pPr>
    </w:p>
    <w:p w:rsidR="00132A97" w:rsidRPr="00D2680D" w:rsidRDefault="00436B23" w:rsidP="005A63C2">
      <w:pPr>
        <w:ind w:firstLine="720"/>
        <w:jc w:val="both"/>
        <w:rPr>
          <w:b/>
          <w:bCs/>
          <w:color w:val="000000"/>
        </w:rPr>
      </w:pPr>
      <w:r w:rsidRPr="00D2680D">
        <w:rPr>
          <w:b/>
          <w:bCs/>
          <w:color w:val="000000"/>
        </w:rPr>
        <w:t>Порядок возврата задатка:</w:t>
      </w:r>
    </w:p>
    <w:p w:rsidR="00132A97" w:rsidRPr="00436B23" w:rsidRDefault="00132A97" w:rsidP="005A63C2">
      <w:pPr>
        <w:ind w:firstLine="709"/>
        <w:jc w:val="both"/>
        <w:rPr>
          <w:bCs/>
          <w:color w:val="000000"/>
        </w:rPr>
      </w:pPr>
      <w:r w:rsidRPr="00436B23">
        <w:rPr>
          <w:bCs/>
          <w:color w:val="000000"/>
        </w:rPr>
        <w:t>Лицам, перечи</w:t>
      </w:r>
      <w:r w:rsidR="0070739C">
        <w:rPr>
          <w:bCs/>
          <w:color w:val="000000"/>
        </w:rPr>
        <w:t>слившим задаток для участия в продаже посредством публичного предложения</w:t>
      </w:r>
      <w:r w:rsidRPr="00436B23">
        <w:rPr>
          <w:bCs/>
          <w:color w:val="000000"/>
        </w:rPr>
        <w:t>, денежные средства возвращаются в следующем порядке:</w:t>
      </w:r>
    </w:p>
    <w:p w:rsidR="0013733A" w:rsidRPr="001432F9" w:rsidRDefault="00132A97" w:rsidP="005A63C2">
      <w:pPr>
        <w:ind w:firstLine="709"/>
        <w:jc w:val="both"/>
        <w:rPr>
          <w:shd w:val="clear" w:color="auto" w:fill="FFFFFF"/>
        </w:rPr>
      </w:pPr>
      <w:r>
        <w:rPr>
          <w:b/>
          <w:bCs/>
          <w:color w:val="000000"/>
        </w:rPr>
        <w:t xml:space="preserve">- </w:t>
      </w:r>
      <w:r w:rsidR="0013733A" w:rsidRPr="001432F9">
        <w:t xml:space="preserve"> </w:t>
      </w:r>
      <w:r w:rsidR="0013733A" w:rsidRPr="001432F9">
        <w:rPr>
          <w:shd w:val="clear" w:color="auto" w:fill="FFFFFF"/>
        </w:rPr>
        <w:t>участникам</w:t>
      </w:r>
      <w:r w:rsidR="0070739C">
        <w:rPr>
          <w:shd w:val="clear" w:color="auto" w:fill="FFFFFF"/>
        </w:rPr>
        <w:t xml:space="preserve"> продажи</w:t>
      </w:r>
      <w:r w:rsidR="0013733A" w:rsidRPr="001432F9">
        <w:rPr>
          <w:shd w:val="clear" w:color="auto" w:fill="FFFFFF"/>
        </w:rPr>
        <w:t>, за исключением его победителя, - в течение 5 (пяти) календарных дней с</w:t>
      </w:r>
      <w:r w:rsidR="0070739C">
        <w:rPr>
          <w:shd w:val="clear" w:color="auto" w:fill="FFFFFF"/>
        </w:rPr>
        <w:t>о дня подведения итогов торгов</w:t>
      </w:r>
      <w:r w:rsidR="0013733A" w:rsidRPr="001432F9">
        <w:rPr>
          <w:shd w:val="clear" w:color="auto" w:fill="FFFFFF"/>
        </w:rPr>
        <w:t>;</w:t>
      </w:r>
    </w:p>
    <w:p w:rsidR="0013733A" w:rsidRPr="001432F9" w:rsidRDefault="0013733A" w:rsidP="005A63C2">
      <w:pPr>
        <w:ind w:firstLine="709"/>
        <w:jc w:val="both"/>
        <w:rPr>
          <w:shd w:val="clear" w:color="auto" w:fill="FFFFFF"/>
        </w:rPr>
      </w:pPr>
      <w:r w:rsidRPr="001432F9">
        <w:rPr>
          <w:shd w:val="clear" w:color="auto" w:fill="FFFFFF"/>
        </w:rPr>
        <w:t xml:space="preserve">- претендентам, не допущенным к участию в </w:t>
      </w:r>
      <w:r w:rsidR="009C0F6D">
        <w:rPr>
          <w:shd w:val="clear" w:color="auto" w:fill="FFFFFF"/>
        </w:rPr>
        <w:t>продаже посредством публичного предложения</w:t>
      </w:r>
      <w:r w:rsidRPr="001432F9">
        <w:rPr>
          <w:shd w:val="clear" w:color="auto" w:fill="FFFFFF"/>
        </w:rPr>
        <w:t>, - в течение 5 (пяти)  календарных дней со дня по</w:t>
      </w:r>
      <w:r>
        <w:rPr>
          <w:shd w:val="clear" w:color="auto" w:fill="FFFFFF"/>
        </w:rPr>
        <w:t>дписания протоко</w:t>
      </w:r>
      <w:r w:rsidR="009C0F6D">
        <w:rPr>
          <w:shd w:val="clear" w:color="auto" w:fill="FFFFFF"/>
        </w:rPr>
        <w:t>л</w:t>
      </w:r>
      <w:r>
        <w:rPr>
          <w:shd w:val="clear" w:color="auto" w:fill="FFFFFF"/>
        </w:rPr>
        <w:t>а о признании п</w:t>
      </w:r>
      <w:r w:rsidRPr="001432F9">
        <w:rPr>
          <w:shd w:val="clear" w:color="auto" w:fill="FFFFFF"/>
        </w:rPr>
        <w:t xml:space="preserve">ретендентов участниками </w:t>
      </w:r>
      <w:r w:rsidR="009C0F6D">
        <w:rPr>
          <w:shd w:val="clear" w:color="auto" w:fill="FFFFFF"/>
        </w:rPr>
        <w:t>торгов</w:t>
      </w:r>
      <w:r w:rsidRPr="001432F9">
        <w:rPr>
          <w:shd w:val="clear" w:color="auto" w:fill="FFFFFF"/>
        </w:rPr>
        <w:t>;</w:t>
      </w:r>
    </w:p>
    <w:p w:rsidR="0013733A" w:rsidRPr="001432F9" w:rsidRDefault="0013733A" w:rsidP="005A63C2">
      <w:pPr>
        <w:ind w:firstLine="709"/>
        <w:jc w:val="both"/>
      </w:pPr>
      <w:r w:rsidRPr="001432F9">
        <w:t xml:space="preserve">- в случае отзыва </w:t>
      </w:r>
      <w:r>
        <w:t>п</w:t>
      </w:r>
      <w:r w:rsidRPr="001432F9">
        <w:t xml:space="preserve">ретендентом в установленном порядке заявки до даты окончания приема заявок поступивший от </w:t>
      </w:r>
      <w:r>
        <w:t>п</w:t>
      </w:r>
      <w:r w:rsidRPr="001432F9">
        <w:t xml:space="preserve">ретендента задаток подлежит </w:t>
      </w:r>
      <w:r w:rsidR="005D76B6">
        <w:t xml:space="preserve">возврату в срок не </w:t>
      </w:r>
      <w:proofErr w:type="gramStart"/>
      <w:r w:rsidR="005D76B6">
        <w:t>позднее</w:t>
      </w:r>
      <w:proofErr w:type="gramEnd"/>
      <w:r w:rsidR="005D76B6">
        <w:t xml:space="preserve"> чем </w:t>
      </w:r>
      <w:r w:rsidRPr="001432F9">
        <w:t xml:space="preserve">5 (пять) </w:t>
      </w:r>
      <w:r w:rsidR="00105CF0">
        <w:t xml:space="preserve">календарных </w:t>
      </w:r>
      <w:r w:rsidRPr="001432F9">
        <w:t xml:space="preserve">дней со дня поступления уведомления об отзыве заявки. В случае </w:t>
      </w:r>
      <w:r>
        <w:t>отзыва п</w:t>
      </w:r>
      <w:r w:rsidRPr="001432F9">
        <w:t>ретендентом заявки позднее д</w:t>
      </w:r>
      <w:r w:rsidR="00105CF0">
        <w:t>ня</w:t>
      </w:r>
      <w:r w:rsidRPr="001432F9">
        <w:t xml:space="preserve"> окончания приема заявок задаток возвращается в порядке, установленном для участников </w:t>
      </w:r>
      <w:r w:rsidR="009C0F6D">
        <w:t>продажи посредством публичного предложения</w:t>
      </w:r>
      <w:r w:rsidRPr="001432F9">
        <w:t>.</w:t>
      </w:r>
    </w:p>
    <w:p w:rsidR="0013733A" w:rsidRPr="001432F9" w:rsidRDefault="0013733A" w:rsidP="005A63C2">
      <w:pPr>
        <w:ind w:firstLine="709"/>
        <w:jc w:val="both"/>
      </w:pPr>
      <w:proofErr w:type="gramStart"/>
      <w:r w:rsidRPr="001432F9">
        <w:t xml:space="preserve">Задаток, перечисленный победителем </w:t>
      </w:r>
      <w:r w:rsidR="009C0F6D">
        <w:t>продажи посредством публичного предложения</w:t>
      </w:r>
      <w:r w:rsidRPr="001432F9">
        <w:t xml:space="preserve"> засчитывается</w:t>
      </w:r>
      <w:proofErr w:type="gramEnd"/>
      <w:r w:rsidRPr="001432F9">
        <w:t xml:space="preserve"> в счет оплаты приобретаемого имущества (в сумму платежа по договору купли-продажи).</w:t>
      </w:r>
    </w:p>
    <w:p w:rsidR="0013733A" w:rsidRDefault="0013733A" w:rsidP="005A63C2">
      <w:pPr>
        <w:ind w:firstLine="709"/>
        <w:jc w:val="both"/>
        <w:rPr>
          <w:shd w:val="clear" w:color="auto" w:fill="FFFFFF"/>
        </w:rPr>
      </w:pPr>
      <w:r w:rsidRPr="001432F9">
        <w:rPr>
          <w:shd w:val="clear" w:color="auto" w:fill="FFFFFF"/>
        </w:rPr>
        <w:t>При у</w:t>
      </w:r>
      <w:r>
        <w:rPr>
          <w:shd w:val="clear" w:color="auto" w:fill="FFFFFF"/>
        </w:rPr>
        <w:t xml:space="preserve">клонении или отказе победителя </w:t>
      </w:r>
      <w:r w:rsidR="009C0F6D">
        <w:rPr>
          <w:shd w:val="clear" w:color="auto" w:fill="FFFFFF"/>
        </w:rPr>
        <w:t xml:space="preserve">продажи посредством публичного предложения </w:t>
      </w:r>
      <w:r w:rsidRPr="001432F9">
        <w:rPr>
          <w:shd w:val="clear" w:color="auto" w:fill="FFFFFF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877AE1" w:rsidRDefault="00441498" w:rsidP="00441498">
      <w:pPr>
        <w:pStyle w:val="a7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</w:t>
      </w:r>
      <w:r w:rsidR="005D76B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</w:t>
      </w:r>
    </w:p>
    <w:p w:rsidR="00441498" w:rsidRPr="00C61E2D" w:rsidRDefault="00877AE1" w:rsidP="00441498">
      <w:pPr>
        <w:pStyle w:val="a7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5D76B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441498" w:rsidRPr="00C61E2D">
        <w:rPr>
          <w:rFonts w:ascii="Times New Roman" w:hAnsi="Times New Roman"/>
          <w:b/>
          <w:sz w:val="24"/>
          <w:szCs w:val="24"/>
          <w:lang w:eastAsia="ru-RU"/>
        </w:rPr>
        <w:t xml:space="preserve">Порядок ознакомления с документацией и информацией </w:t>
      </w:r>
    </w:p>
    <w:p w:rsidR="00441498" w:rsidRPr="00C61E2D" w:rsidRDefault="00441498" w:rsidP="00441498">
      <w:pPr>
        <w:pStyle w:val="a7"/>
        <w:widowControl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1E2D">
        <w:rPr>
          <w:rFonts w:ascii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441498" w:rsidRDefault="00441498" w:rsidP="00441498">
      <w:pPr>
        <w:pStyle w:val="a7"/>
        <w:widowControl w:val="0"/>
        <w:spacing w:after="0" w:line="240" w:lineRule="auto"/>
        <w:ind w:left="502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441498" w:rsidRPr="00441498" w:rsidRDefault="00441498" w:rsidP="00D2680D">
      <w:pPr>
        <w:ind w:firstLine="709"/>
        <w:jc w:val="both"/>
        <w:rPr>
          <w:bCs/>
        </w:rPr>
      </w:pPr>
      <w:r w:rsidRPr="00F81931">
        <w:rPr>
          <w:bCs/>
        </w:rPr>
        <w:t>Информа</w:t>
      </w:r>
      <w:r>
        <w:rPr>
          <w:bCs/>
        </w:rPr>
        <w:t xml:space="preserve">ционное сообщение о проведении </w:t>
      </w:r>
      <w:r w:rsidR="00CD151C">
        <w:rPr>
          <w:bCs/>
        </w:rPr>
        <w:t>продажи посредством публичного предложения</w:t>
      </w:r>
      <w:r w:rsidRPr="00F81931">
        <w:rPr>
          <w:bCs/>
        </w:rPr>
        <w:t xml:space="preserve"> </w:t>
      </w:r>
      <w:r w:rsidRPr="00F81931"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6F3A3F">
          <w:rPr>
            <w:rStyle w:val="a6"/>
          </w:rPr>
          <w:t>www.torgi.gov.ru</w:t>
        </w:r>
      </w:hyperlink>
      <w:r w:rsidR="00BE4EE2">
        <w:rPr>
          <w:u w:val="single"/>
        </w:rPr>
        <w:t>,</w:t>
      </w:r>
      <w:r w:rsidRPr="00A04897">
        <w:rPr>
          <w:color w:val="000000"/>
        </w:rPr>
        <w:t xml:space="preserve"> на официальном сайт</w:t>
      </w:r>
      <w:r>
        <w:rPr>
          <w:color w:val="000000"/>
        </w:rPr>
        <w:t xml:space="preserve">е  Муниципального образования </w:t>
      </w:r>
      <w:proofErr w:type="spellStart"/>
      <w:r w:rsidR="007C20B8">
        <w:rPr>
          <w:color w:val="000000"/>
        </w:rPr>
        <w:t>Байкаловский</w:t>
      </w:r>
      <w:proofErr w:type="spellEnd"/>
      <w:r w:rsidR="007C20B8">
        <w:rPr>
          <w:color w:val="000000"/>
        </w:rPr>
        <w:t xml:space="preserve"> муниципальный район </w:t>
      </w:r>
      <w:hyperlink r:id="rId13" w:history="1">
        <w:r w:rsidR="007C20B8" w:rsidRPr="006E1414">
          <w:rPr>
            <w:rStyle w:val="a6"/>
            <w:lang w:val="en-US"/>
          </w:rPr>
          <w:t>www</w:t>
        </w:r>
        <w:r w:rsidR="007C20B8" w:rsidRPr="006E1414">
          <w:rPr>
            <w:rStyle w:val="a6"/>
          </w:rPr>
          <w:t>.</w:t>
        </w:r>
        <w:r w:rsidR="007C20B8" w:rsidRPr="006E1414">
          <w:rPr>
            <w:rStyle w:val="a6"/>
            <w:lang w:val="en-US"/>
          </w:rPr>
          <w:t>mobmr</w:t>
        </w:r>
        <w:r w:rsidR="007C20B8" w:rsidRPr="006E1414">
          <w:rPr>
            <w:rStyle w:val="a6"/>
          </w:rPr>
          <w:t>.</w:t>
        </w:r>
        <w:r w:rsidR="007C20B8" w:rsidRPr="006E1414">
          <w:rPr>
            <w:rStyle w:val="a6"/>
            <w:lang w:val="en-US"/>
          </w:rPr>
          <w:t>ru</w:t>
        </w:r>
      </w:hyperlink>
      <w:r>
        <w:rPr>
          <w:b/>
          <w:color w:val="548DD4"/>
        </w:rPr>
        <w:t xml:space="preserve"> </w:t>
      </w:r>
      <w:r>
        <w:t xml:space="preserve">и на электронной </w:t>
      </w:r>
      <w:r w:rsidRPr="00441498">
        <w:rPr>
          <w:bCs/>
        </w:rPr>
        <w:t xml:space="preserve">площадке </w:t>
      </w:r>
      <w:r w:rsidRPr="00C32E05">
        <w:t>http://utp.sberbank-ast.ru</w:t>
      </w:r>
      <w:r w:rsidRPr="00441498">
        <w:rPr>
          <w:bCs/>
        </w:rPr>
        <w:t>.</w:t>
      </w:r>
    </w:p>
    <w:p w:rsidR="00441498" w:rsidRPr="00F81931" w:rsidRDefault="00441498" w:rsidP="005A63C2">
      <w:pPr>
        <w:ind w:firstLine="709"/>
        <w:jc w:val="both"/>
      </w:pPr>
      <w:r w:rsidRPr="001730B0">
        <w:t>Любое лицо независимо от регистрации на электронной площадке вправе направить на электронный адр</w:t>
      </w:r>
      <w:r>
        <w:t xml:space="preserve">ес </w:t>
      </w:r>
      <w:r w:rsidR="00FB08E3">
        <w:t>оператора электронной площадки</w:t>
      </w:r>
      <w:r w:rsidRPr="001730B0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441498" w:rsidRPr="00F81931" w:rsidRDefault="00441498" w:rsidP="005A63C2">
      <w:pPr>
        <w:pStyle w:val="3"/>
        <w:ind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441498" w:rsidRPr="00F81931" w:rsidRDefault="00441498" w:rsidP="005A63C2">
      <w:pPr>
        <w:pStyle w:val="3"/>
        <w:ind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 xml:space="preserve">ней со дня поступления запроса продавец предоставляет </w:t>
      </w:r>
      <w:r w:rsidR="00FB08E3">
        <w:rPr>
          <w:sz w:val="24"/>
        </w:rPr>
        <w:t>оператору электронной площадки</w:t>
      </w:r>
      <w:r w:rsidRPr="00F81931">
        <w:rPr>
          <w:sz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41498" w:rsidRPr="00BE4EE2" w:rsidRDefault="00441498" w:rsidP="005A63C2">
      <w:pPr>
        <w:pStyle w:val="3"/>
        <w:ind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</w:t>
      </w:r>
      <w:r w:rsidR="004B2A36">
        <w:rPr>
          <w:sz w:val="24"/>
        </w:rPr>
        <w:t xml:space="preserve">, ознакомиться с условиями продажи, наличием обременений, технической документацией, порядком проведения </w:t>
      </w:r>
      <w:r w:rsidR="00CD151C">
        <w:rPr>
          <w:sz w:val="24"/>
        </w:rPr>
        <w:t>продажи посредством публичного предложения</w:t>
      </w:r>
      <w:r w:rsidR="004B2A36">
        <w:rPr>
          <w:sz w:val="24"/>
        </w:rPr>
        <w:t>, с условиями типового договора купли-продажи.</w:t>
      </w:r>
      <w:r w:rsidR="003C0FD1">
        <w:rPr>
          <w:sz w:val="24"/>
        </w:rPr>
        <w:t xml:space="preserve"> Для этого необходимо обратиться </w:t>
      </w:r>
      <w:r w:rsidR="00BE4EE2">
        <w:rPr>
          <w:color w:val="000000"/>
          <w:sz w:val="24"/>
        </w:rPr>
        <w:t xml:space="preserve">в </w:t>
      </w:r>
      <w:r w:rsidR="007C20B8">
        <w:rPr>
          <w:color w:val="000000"/>
          <w:sz w:val="24"/>
        </w:rPr>
        <w:t xml:space="preserve">Администрацию муниципального образования </w:t>
      </w:r>
      <w:proofErr w:type="spellStart"/>
      <w:r w:rsidR="007C20B8">
        <w:rPr>
          <w:color w:val="000000"/>
          <w:sz w:val="24"/>
        </w:rPr>
        <w:t>Байкаловский</w:t>
      </w:r>
      <w:proofErr w:type="spellEnd"/>
      <w:r w:rsidR="007C20B8">
        <w:rPr>
          <w:color w:val="000000"/>
          <w:sz w:val="24"/>
        </w:rPr>
        <w:t xml:space="preserve"> муниципальный район</w:t>
      </w:r>
      <w:r w:rsidR="003C0FD1" w:rsidRPr="00BE4EE2">
        <w:rPr>
          <w:color w:val="000000"/>
          <w:sz w:val="24"/>
        </w:rPr>
        <w:t xml:space="preserve"> по адресу: </w:t>
      </w:r>
      <w:r w:rsidR="007C20B8">
        <w:rPr>
          <w:color w:val="000000"/>
          <w:sz w:val="24"/>
        </w:rPr>
        <w:t>Свердловская область, с. Байкалово, ул. Революции, 25, каб.303</w:t>
      </w:r>
      <w:r w:rsidR="004B2A36" w:rsidRPr="00BE4EE2">
        <w:rPr>
          <w:color w:val="000000"/>
          <w:sz w:val="24"/>
        </w:rPr>
        <w:t>, тел.</w:t>
      </w:r>
      <w:r w:rsidR="005A1B58" w:rsidRPr="00BE4EE2">
        <w:rPr>
          <w:color w:val="000000"/>
          <w:sz w:val="24"/>
        </w:rPr>
        <w:t xml:space="preserve"> </w:t>
      </w:r>
      <w:r w:rsidR="004B2A36" w:rsidRPr="00BE4EE2">
        <w:rPr>
          <w:color w:val="000000"/>
          <w:sz w:val="24"/>
        </w:rPr>
        <w:t xml:space="preserve">8 </w:t>
      </w:r>
      <w:r w:rsidR="007C20B8">
        <w:rPr>
          <w:color w:val="000000"/>
          <w:sz w:val="24"/>
        </w:rPr>
        <w:t>(34362</w:t>
      </w:r>
      <w:r w:rsidR="005A1B58" w:rsidRPr="00BE4EE2">
        <w:rPr>
          <w:color w:val="000000"/>
          <w:sz w:val="24"/>
        </w:rPr>
        <w:t xml:space="preserve">) </w:t>
      </w:r>
      <w:r w:rsidR="007C20B8">
        <w:rPr>
          <w:color w:val="000000"/>
          <w:sz w:val="24"/>
        </w:rPr>
        <w:t>2-01-53.</w:t>
      </w:r>
    </w:p>
    <w:p w:rsidR="00441498" w:rsidRDefault="00441498" w:rsidP="00441498">
      <w:pPr>
        <w:pStyle w:val="3"/>
        <w:ind w:left="-567" w:firstLine="709"/>
        <w:outlineLvl w:val="0"/>
        <w:rPr>
          <w:sz w:val="24"/>
        </w:rPr>
      </w:pPr>
    </w:p>
    <w:p w:rsidR="001F734B" w:rsidRDefault="001F734B" w:rsidP="001631A3">
      <w:pPr>
        <w:pStyle w:val="a7"/>
        <w:widowControl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94033B" w:rsidRDefault="0094033B" w:rsidP="0094033B">
      <w:pPr>
        <w:widowControl/>
        <w:jc w:val="both"/>
        <w:rPr>
          <w:b/>
          <w:shd w:val="clear" w:color="auto" w:fill="FFFFFF"/>
          <w:lang w:eastAsia="en-US"/>
        </w:rPr>
      </w:pPr>
    </w:p>
    <w:p w:rsidR="00877AE1" w:rsidRDefault="0094033B" w:rsidP="005A63C2">
      <w:pPr>
        <w:widowControl/>
        <w:ind w:hanging="567"/>
        <w:jc w:val="both"/>
      </w:pPr>
      <w:r>
        <w:rPr>
          <w:b/>
          <w:shd w:val="clear" w:color="auto" w:fill="FFFFFF"/>
          <w:lang w:eastAsia="en-US"/>
        </w:rPr>
        <w:lastRenderedPageBreak/>
        <w:t xml:space="preserve">           </w:t>
      </w:r>
      <w:r w:rsidR="005A63C2">
        <w:rPr>
          <w:b/>
          <w:shd w:val="clear" w:color="auto" w:fill="FFFFFF"/>
          <w:lang w:eastAsia="en-US"/>
        </w:rPr>
        <w:tab/>
      </w:r>
      <w:r w:rsidR="00877AE1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877AE1" w:rsidRDefault="00877AE1" w:rsidP="005A63C2">
      <w:pPr>
        <w:widowControl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DD7C42" w:rsidRPr="00556F1D" w:rsidRDefault="00DD7C42" w:rsidP="00DD7C42">
      <w:pPr>
        <w:ind w:firstLine="502"/>
        <w:jc w:val="both"/>
      </w:pPr>
      <w:r w:rsidRPr="00556F1D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DD7C42" w:rsidRPr="00556F1D" w:rsidRDefault="00DD7C42" w:rsidP="00DD7C42">
      <w:pPr>
        <w:ind w:firstLine="502"/>
        <w:jc w:val="both"/>
        <w:rPr>
          <w:color w:val="000000"/>
        </w:rPr>
      </w:pPr>
      <w:proofErr w:type="gramStart"/>
      <w:r w:rsidRPr="00556F1D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556F1D">
        <w:rPr>
          <w:color w:val="000000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 w:rsidRPr="00556F1D">
        <w:rPr>
          <w:color w:val="000000"/>
        </w:rPr>
        <w:t>бенефициарных</w:t>
      </w:r>
      <w:proofErr w:type="spellEnd"/>
      <w:r w:rsidRPr="00556F1D">
        <w:rPr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56F1D">
        <w:rPr>
          <w:color w:val="000000"/>
        </w:rPr>
        <w:t xml:space="preserve"> Федерации.</w:t>
      </w:r>
    </w:p>
    <w:p w:rsidR="00552EE9" w:rsidRDefault="00552EE9" w:rsidP="005A1B58">
      <w:pPr>
        <w:ind w:left="-567" w:firstLine="709"/>
        <w:jc w:val="both"/>
        <w:rPr>
          <w:b/>
          <w:bCs/>
          <w:color w:val="000000"/>
        </w:rPr>
      </w:pPr>
    </w:p>
    <w:p w:rsidR="00D02826" w:rsidRPr="00F719AB" w:rsidRDefault="00D02826" w:rsidP="001631A3">
      <w:pPr>
        <w:pStyle w:val="a7"/>
        <w:widowControl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CD151C">
        <w:rPr>
          <w:rFonts w:ascii="Times New Roman" w:hAnsi="Times New Roman"/>
          <w:b/>
          <w:sz w:val="24"/>
          <w:szCs w:val="24"/>
          <w:shd w:val="clear" w:color="auto" w:fill="FFFFFF"/>
        </w:rPr>
        <w:t>продаже посредством публичного предложения</w:t>
      </w:r>
    </w:p>
    <w:p w:rsidR="00D02826" w:rsidRDefault="00D02826" w:rsidP="00D02826">
      <w:pPr>
        <w:ind w:left="-567" w:firstLine="709"/>
        <w:jc w:val="both"/>
        <w:rPr>
          <w:b/>
          <w:color w:val="C00000"/>
          <w:shd w:val="clear" w:color="auto" w:fill="FFFFFF"/>
        </w:rPr>
      </w:pPr>
    </w:p>
    <w:p w:rsidR="00D02826" w:rsidRDefault="00D02826" w:rsidP="005A63C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 участию в </w:t>
      </w:r>
      <w:r w:rsidR="00CD151C">
        <w:rPr>
          <w:shd w:val="clear" w:color="auto" w:fill="FFFFFF"/>
        </w:rPr>
        <w:t>продаже посредством публичного предложения</w:t>
      </w:r>
      <w:r>
        <w:rPr>
          <w:shd w:val="clear" w:color="auto" w:fill="FFFFFF"/>
        </w:rPr>
        <w:t xml:space="preserve"> допускаются претенденты, признанные продавцом в соответствии с Законом о приватизации участниками.</w:t>
      </w:r>
    </w:p>
    <w:p w:rsidR="00D02826" w:rsidRPr="00B36C22" w:rsidRDefault="00D02826" w:rsidP="005A63C2">
      <w:pPr>
        <w:pStyle w:val="ConsPlusNormal"/>
        <w:ind w:firstLine="709"/>
        <w:jc w:val="both"/>
        <w:rPr>
          <w:b w:val="0"/>
          <w:bCs w:val="0"/>
        </w:rPr>
      </w:pPr>
      <w:r w:rsidRPr="00B36C22">
        <w:rPr>
          <w:b w:val="0"/>
        </w:rPr>
        <w:t xml:space="preserve">Претендент приобретает статус участника </w:t>
      </w:r>
      <w:r w:rsidR="00CD151C">
        <w:rPr>
          <w:b w:val="0"/>
        </w:rPr>
        <w:t>продажи посредством публичного предложения</w:t>
      </w:r>
      <w:r w:rsidRPr="00B36C22">
        <w:rPr>
          <w:b w:val="0"/>
        </w:rPr>
        <w:t xml:space="preserve"> </w:t>
      </w:r>
      <w:r w:rsidR="00CD151C">
        <w:rPr>
          <w:b w:val="0"/>
        </w:rPr>
        <w:t xml:space="preserve">с момента подписания протокола </w:t>
      </w:r>
      <w:r w:rsidRPr="00B36C22">
        <w:rPr>
          <w:b w:val="0"/>
        </w:rPr>
        <w:t xml:space="preserve">о признании Претендентов участниками </w:t>
      </w:r>
      <w:r w:rsidR="00CD151C">
        <w:rPr>
          <w:b w:val="0"/>
        </w:rPr>
        <w:t>продажи посредством публичного предложения</w:t>
      </w:r>
      <w:r w:rsidRPr="00B36C22">
        <w:rPr>
          <w:b w:val="0"/>
        </w:rPr>
        <w:t>.</w:t>
      </w:r>
    </w:p>
    <w:p w:rsidR="00D02826" w:rsidRPr="00B36C22" w:rsidRDefault="00D02826" w:rsidP="005A63C2">
      <w:pPr>
        <w:pStyle w:val="ConsPlusNormal"/>
        <w:ind w:firstLine="709"/>
        <w:jc w:val="both"/>
        <w:rPr>
          <w:b w:val="0"/>
        </w:rPr>
      </w:pPr>
      <w:r w:rsidRPr="00B36C22">
        <w:rPr>
          <w:b w:val="0"/>
        </w:rPr>
        <w:t xml:space="preserve">Претендент не допускается к участию в </w:t>
      </w:r>
      <w:r w:rsidR="00CD151C">
        <w:rPr>
          <w:b w:val="0"/>
        </w:rPr>
        <w:t xml:space="preserve">торгах </w:t>
      </w:r>
      <w:r w:rsidRPr="00B36C22">
        <w:rPr>
          <w:b w:val="0"/>
        </w:rPr>
        <w:t>по следующим основаниям:</w:t>
      </w:r>
    </w:p>
    <w:p w:rsidR="00D02826" w:rsidRPr="00B36C22" w:rsidRDefault="00D02826" w:rsidP="005A63C2">
      <w:pPr>
        <w:pStyle w:val="ConsPlusNormal"/>
        <w:ind w:firstLine="709"/>
        <w:jc w:val="both"/>
        <w:rPr>
          <w:b w:val="0"/>
        </w:rPr>
      </w:pPr>
      <w:r w:rsidRPr="00B36C22">
        <w:rPr>
          <w:b w:val="0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02826" w:rsidRPr="00B36C22" w:rsidRDefault="00D02826" w:rsidP="005A63C2">
      <w:pPr>
        <w:pStyle w:val="ConsPlusNormal"/>
        <w:ind w:firstLine="709"/>
        <w:jc w:val="both"/>
        <w:rPr>
          <w:b w:val="0"/>
        </w:rPr>
      </w:pPr>
      <w:r w:rsidRPr="00B36C22">
        <w:rPr>
          <w:b w:val="0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D02826" w:rsidRPr="00B36C22" w:rsidRDefault="00D02826" w:rsidP="005A63C2">
      <w:pPr>
        <w:pStyle w:val="ConsPlusNormal"/>
        <w:ind w:firstLine="142"/>
        <w:jc w:val="both"/>
        <w:rPr>
          <w:b w:val="0"/>
        </w:rPr>
      </w:pPr>
      <w:r w:rsidRPr="00B36C22">
        <w:rPr>
          <w:b w:val="0"/>
        </w:rPr>
        <w:t xml:space="preserve">- не подтверждено поступление в установленный срок задатка на </w:t>
      </w:r>
      <w:r w:rsidR="008E1558">
        <w:rPr>
          <w:b w:val="0"/>
        </w:rPr>
        <w:t>реквизиты оператора электронной площадки</w:t>
      </w:r>
      <w:r w:rsidRPr="00B36C22">
        <w:rPr>
          <w:b w:val="0"/>
        </w:rPr>
        <w:t>;</w:t>
      </w:r>
    </w:p>
    <w:p w:rsidR="00D02826" w:rsidRPr="00B36C22" w:rsidRDefault="00D02826" w:rsidP="005A63C2">
      <w:pPr>
        <w:pStyle w:val="ConsPlusNormal"/>
        <w:ind w:firstLine="142"/>
        <w:jc w:val="both"/>
        <w:rPr>
          <w:b w:val="0"/>
        </w:rPr>
      </w:pPr>
      <w:r w:rsidRPr="00B36C22">
        <w:rPr>
          <w:b w:val="0"/>
        </w:rPr>
        <w:t>- заявка подана лицом, не уполномоченным претендентом на осуществление таких действий.</w:t>
      </w:r>
    </w:p>
    <w:p w:rsidR="00D02826" w:rsidRDefault="00D02826" w:rsidP="00D02826">
      <w:pPr>
        <w:pStyle w:val="ConsPlusNormal"/>
        <w:ind w:left="-567" w:firstLine="709"/>
        <w:jc w:val="both"/>
      </w:pPr>
    </w:p>
    <w:p w:rsidR="00D02826" w:rsidRDefault="00D02826" w:rsidP="005A63C2">
      <w:pPr>
        <w:ind w:firstLine="709"/>
        <w:jc w:val="both"/>
      </w:pPr>
      <w:proofErr w:type="gramStart"/>
      <w:r w:rsidRPr="006F3598">
        <w:t>Продавец в день ра</w:t>
      </w:r>
      <w:r>
        <w:t>ссмотрения заявок и документов п</w:t>
      </w:r>
      <w:r w:rsidRPr="006F3598">
        <w:t>ретендентов и установления факта поступления задатка по</w:t>
      </w:r>
      <w:r>
        <w:t>дписывает протокол о признании п</w:t>
      </w:r>
      <w:r w:rsidRPr="006F3598">
        <w:t>ретендентов участниками, в котором приводится перечень принятых заявок (с</w:t>
      </w:r>
      <w:r>
        <w:t xml:space="preserve"> указанием имен (наименований) п</w:t>
      </w:r>
      <w:r w:rsidRPr="006F3598">
        <w:t>ретендентов), перечень отозванны</w:t>
      </w:r>
      <w:r>
        <w:t>х заявок, имена (наименования) п</w:t>
      </w:r>
      <w:r w:rsidRPr="006F3598">
        <w:t xml:space="preserve">ретендентов, признанных участниками, а также имена (наименования) </w:t>
      </w:r>
      <w:r>
        <w:t>п</w:t>
      </w:r>
      <w:r w:rsidRPr="006F3598">
        <w:t xml:space="preserve">ретендентов, которым было отказано в допуске к участию в </w:t>
      </w:r>
      <w:r w:rsidR="00CD151C">
        <w:t>продаже посредством публичного предложения</w:t>
      </w:r>
      <w:r w:rsidRPr="006F3598">
        <w:t>, с указанием оснований отказа.</w:t>
      </w:r>
      <w:proofErr w:type="gramEnd"/>
    </w:p>
    <w:p w:rsidR="00D02826" w:rsidRPr="00CE034B" w:rsidRDefault="00D02826" w:rsidP="005A63C2">
      <w:pPr>
        <w:ind w:firstLine="709"/>
        <w:jc w:val="both"/>
        <w:rPr>
          <w:shd w:val="clear" w:color="auto" w:fill="FFFFFF"/>
        </w:rPr>
      </w:pPr>
      <w:r w:rsidRPr="00CE034B">
        <w:rPr>
          <w:shd w:val="clear" w:color="auto" w:fill="FFFFFF"/>
        </w:rPr>
        <w:t>Не позднее следующего рабочего дня после дня по</w:t>
      </w:r>
      <w:r>
        <w:rPr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D151C">
        <w:rPr>
          <w:shd w:val="clear" w:color="auto" w:fill="FFFFFF"/>
        </w:rPr>
        <w:t xml:space="preserve">продажи посредством публичного предложения </w:t>
      </w:r>
      <w:r w:rsidRPr="00CE034B">
        <w:rPr>
          <w:shd w:val="clear" w:color="auto" w:fill="FFFFFF"/>
        </w:rPr>
        <w:t>или об отказе в п</w:t>
      </w:r>
      <w:r>
        <w:rPr>
          <w:shd w:val="clear" w:color="auto" w:fill="FFFFFF"/>
        </w:rPr>
        <w:t>ризнании участниками</w:t>
      </w:r>
      <w:r w:rsidR="00CD151C" w:rsidRPr="00CD151C">
        <w:rPr>
          <w:shd w:val="clear" w:color="auto" w:fill="FFFFFF"/>
        </w:rPr>
        <w:t xml:space="preserve"> </w:t>
      </w:r>
      <w:r w:rsidR="00CD151C">
        <w:rPr>
          <w:shd w:val="clear" w:color="auto" w:fill="FFFFFF"/>
        </w:rPr>
        <w:t>продажи посредством публичного предложения</w:t>
      </w:r>
      <w:r>
        <w:rPr>
          <w:shd w:val="clear" w:color="auto" w:fill="FFFFFF"/>
        </w:rPr>
        <w:t xml:space="preserve"> </w:t>
      </w:r>
      <w:r w:rsidRPr="00CE034B">
        <w:rPr>
          <w:shd w:val="clear" w:color="auto" w:fill="FFFFFF"/>
        </w:rPr>
        <w:t>с указанием оснований отказа.</w:t>
      </w:r>
    </w:p>
    <w:p w:rsidR="00CD3250" w:rsidRPr="0073505A" w:rsidRDefault="00CD3250" w:rsidP="005A63C2">
      <w:pPr>
        <w:ind w:firstLine="709"/>
        <w:jc w:val="both"/>
        <w:rPr>
          <w:color w:val="0000FF"/>
          <w:u w:val="single"/>
        </w:rPr>
      </w:pPr>
      <w:proofErr w:type="gramStart"/>
      <w:r w:rsidRPr="00CE034B">
        <w:rPr>
          <w:shd w:val="clear" w:color="auto" w:fill="FFFFFF"/>
        </w:rPr>
        <w:t xml:space="preserve">Информация о </w:t>
      </w:r>
      <w:r>
        <w:rPr>
          <w:shd w:val="clear" w:color="auto" w:fill="FFFFFF"/>
        </w:rPr>
        <w:t>п</w:t>
      </w:r>
      <w:r w:rsidRPr="00CE034B">
        <w:rPr>
          <w:shd w:val="clear" w:color="auto" w:fill="FFFFFF"/>
        </w:rPr>
        <w:t xml:space="preserve">ретендентах, не допущенных к участию </w:t>
      </w:r>
      <w:r w:rsidR="00F2531B">
        <w:rPr>
          <w:shd w:val="clear" w:color="auto" w:fill="FFFFFF"/>
        </w:rPr>
        <w:t>в продаже имущества посредством публичного предложения</w:t>
      </w:r>
      <w:r w:rsidRPr="00CE034B">
        <w:rPr>
          <w:shd w:val="clear" w:color="auto" w:fill="FFFFFF"/>
        </w:rPr>
        <w:t>, размещается в открытой части электронной площадки</w:t>
      </w:r>
      <w:r w:rsidR="00F2531B">
        <w:rPr>
          <w:shd w:val="clear" w:color="auto" w:fill="FFFFFF"/>
        </w:rPr>
        <w:t xml:space="preserve">, </w:t>
      </w:r>
      <w:r w:rsidRPr="00CE034B">
        <w:rPr>
          <w:shd w:val="clear" w:color="auto" w:fill="FFFFFF"/>
        </w:rPr>
        <w:t xml:space="preserve">на официальном сайте </w:t>
      </w:r>
      <w:r w:rsidR="00F2531B">
        <w:rPr>
          <w:shd w:val="clear" w:color="auto" w:fill="FFFFFF"/>
        </w:rPr>
        <w:t xml:space="preserve"> в сети «Интернет», а также на сайте продавца в сети «Интернет» в случае привлечения юридических лиц, указанных в абзаце втором пункта 2 Положения</w:t>
      </w:r>
      <w:r w:rsidR="001335D3">
        <w:rPr>
          <w:shd w:val="clear" w:color="auto" w:fill="FFFFFF"/>
        </w:rPr>
        <w:t xml:space="preserve"> об организации и проведения продажи государственного или муниципального </w:t>
      </w:r>
      <w:r w:rsidR="001335D3">
        <w:rPr>
          <w:shd w:val="clear" w:color="auto" w:fill="FFFFFF"/>
        </w:rPr>
        <w:lastRenderedPageBreak/>
        <w:t>имущества в электронной форме,</w:t>
      </w:r>
      <w:r w:rsidR="009F5A28">
        <w:rPr>
          <w:shd w:val="clear" w:color="auto" w:fill="FFFFFF"/>
        </w:rPr>
        <w:t xml:space="preserve"> утвержденного</w:t>
      </w:r>
      <w:r w:rsidR="00F2531B">
        <w:rPr>
          <w:shd w:val="clear" w:color="auto" w:fill="FFFFFF"/>
        </w:rPr>
        <w:t xml:space="preserve">  постановлением Правительства</w:t>
      </w:r>
      <w:proofErr w:type="gramEnd"/>
      <w:r w:rsidR="00F2531B">
        <w:rPr>
          <w:shd w:val="clear" w:color="auto" w:fill="FFFFFF"/>
        </w:rPr>
        <w:t xml:space="preserve"> Российской Федерации</w:t>
      </w:r>
      <w:r w:rsidR="001335D3">
        <w:rPr>
          <w:shd w:val="clear" w:color="auto" w:fill="FFFFFF"/>
        </w:rPr>
        <w:t>№ 860 от 27.08.2012 г</w:t>
      </w:r>
      <w:r w:rsidR="00F2531B">
        <w:rPr>
          <w:shd w:val="clear" w:color="auto" w:fill="FFFFFF"/>
        </w:rPr>
        <w:t xml:space="preserve">. </w:t>
      </w:r>
    </w:p>
    <w:p w:rsidR="00CD3250" w:rsidRDefault="00CD3250" w:rsidP="00B36C22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F7585C" w:rsidRPr="001657F5" w:rsidRDefault="006534BE" w:rsidP="00B36C22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1657F5">
        <w:rPr>
          <w:rFonts w:ascii="Times New Roman" w:hAnsi="Times New Roman"/>
          <w:b/>
          <w:sz w:val="24"/>
          <w:szCs w:val="24"/>
        </w:rPr>
        <w:t>Правила</w:t>
      </w:r>
      <w:r w:rsidR="00F7585C" w:rsidRPr="001657F5">
        <w:rPr>
          <w:rFonts w:ascii="Times New Roman" w:hAnsi="Times New Roman"/>
          <w:b/>
          <w:sz w:val="24"/>
          <w:szCs w:val="24"/>
        </w:rPr>
        <w:t xml:space="preserve"> проведения,</w:t>
      </w:r>
      <w:r w:rsidR="00C27687" w:rsidRPr="001657F5">
        <w:rPr>
          <w:sz w:val="24"/>
          <w:szCs w:val="24"/>
          <w:shd w:val="clear" w:color="auto" w:fill="FFFFFF"/>
        </w:rPr>
        <w:t xml:space="preserve"> </w:t>
      </w:r>
      <w:r w:rsidR="00C27687" w:rsidRPr="001657F5">
        <w:rPr>
          <w:rFonts w:ascii="Times New Roman" w:hAnsi="Times New Roman"/>
          <w:b/>
          <w:sz w:val="24"/>
          <w:szCs w:val="24"/>
          <w:shd w:val="clear" w:color="auto" w:fill="FFFFFF"/>
        </w:rPr>
        <w:t>продажи посредством публичного предложения,</w:t>
      </w:r>
      <w:r w:rsidR="00F7585C" w:rsidRPr="001657F5">
        <w:rPr>
          <w:rFonts w:ascii="Times New Roman" w:hAnsi="Times New Roman"/>
          <w:b/>
          <w:sz w:val="24"/>
          <w:szCs w:val="24"/>
        </w:rPr>
        <w:t xml:space="preserve"> определения его победителя и место подведения итогов п</w:t>
      </w:r>
      <w:r w:rsidR="00B36C22" w:rsidRPr="001657F5">
        <w:rPr>
          <w:rFonts w:ascii="Times New Roman" w:hAnsi="Times New Roman"/>
          <w:b/>
          <w:sz w:val="24"/>
          <w:szCs w:val="24"/>
        </w:rPr>
        <w:t>родажи муниципального имущества</w:t>
      </w:r>
    </w:p>
    <w:p w:rsidR="00CC41EE" w:rsidRDefault="00CC41EE" w:rsidP="00B36C22">
      <w:pPr>
        <w:pStyle w:val="a7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0C4911" w:rsidRDefault="000C4911" w:rsidP="005A63C2">
      <w:pPr>
        <w:widowControl/>
        <w:ind w:firstLine="540"/>
        <w:jc w:val="both"/>
      </w:pPr>
      <w:r>
        <w:t>Процедура</w:t>
      </w:r>
      <w:r w:rsidR="005902E1">
        <w:t xml:space="preserve"> </w:t>
      </w:r>
      <w:r>
        <w:t>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890AF3" w:rsidRPr="00890AF3" w:rsidRDefault="00890AF3" w:rsidP="005A63C2">
      <w:pPr>
        <w:widowControl/>
        <w:jc w:val="both"/>
        <w:rPr>
          <w:bCs/>
        </w:rPr>
      </w:pPr>
      <w:r>
        <w:rPr>
          <w:bCs/>
        </w:rPr>
        <w:t xml:space="preserve">         </w:t>
      </w:r>
      <w:r w:rsidRPr="00890AF3">
        <w:rPr>
          <w:bCs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</w:t>
      </w:r>
      <w:r w:rsidR="00F07D83">
        <w:rPr>
          <w:bCs/>
        </w:rPr>
        <w:t>.</w:t>
      </w:r>
    </w:p>
    <w:p w:rsidR="000C4911" w:rsidRDefault="000C4911" w:rsidP="005A63C2">
      <w:pPr>
        <w:widowControl/>
        <w:ind w:firstLine="540"/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890AF3" w:rsidRPr="00E21EA1" w:rsidRDefault="00890AF3" w:rsidP="005A63C2">
      <w:pPr>
        <w:widowControl/>
        <w:jc w:val="both"/>
      </w:pPr>
      <w:r>
        <w:t xml:space="preserve">          </w:t>
      </w:r>
      <w:proofErr w:type="gramStart"/>
      <w:r>
        <w:t xml:space="preserve">В случае </w:t>
      </w:r>
      <w:r w:rsidRPr="009502A3">
        <w:t xml:space="preserve">если </w:t>
      </w:r>
      <w:r w:rsidR="009502A3" w:rsidRPr="009502A3">
        <w:t xml:space="preserve">любой из </w:t>
      </w:r>
      <w:r w:rsidRPr="009502A3">
        <w:t>участников</w:t>
      </w:r>
      <w:r>
        <w:t xml:space="preserve">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установленном порядке в соответствии с  Положением </w:t>
      </w:r>
      <w:r w:rsidR="00123CC0">
        <w:rPr>
          <w:shd w:val="clear" w:color="auto" w:fill="FFFFFF"/>
        </w:rPr>
        <w:t xml:space="preserve">об организации и проведения продажи государственного или муниципального имущества в </w:t>
      </w:r>
      <w:r w:rsidR="00110D79">
        <w:rPr>
          <w:shd w:val="clear" w:color="auto" w:fill="FFFFFF"/>
        </w:rPr>
        <w:t>электронной форме, утвержденным</w:t>
      </w:r>
      <w:r w:rsidR="00123CC0">
        <w:rPr>
          <w:shd w:val="clear" w:color="auto" w:fill="FFFFFF"/>
        </w:rPr>
        <w:t xml:space="preserve">  постановлением Правительства Российской Федерации № 860 от 27.08.2012 г. </w:t>
      </w:r>
      <w:r w:rsidR="009F5A28">
        <w:t xml:space="preserve"> </w:t>
      </w:r>
      <w:r w:rsidR="00F2531B">
        <w:t xml:space="preserve"> </w:t>
      </w:r>
      <w:r>
        <w:t xml:space="preserve"> Начальной ценой имущества на аукционе является соответственно цена</w:t>
      </w:r>
      <w:proofErr w:type="gramEnd"/>
      <w:r>
        <w:t xml:space="preserve">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</w:t>
      </w:r>
      <w:r w:rsidRPr="00E21EA1">
        <w:t>"Шаг аукциона" устанавливается продавцом в фиксированной сумме, составляющей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123CC0" w:rsidRDefault="00123CC0" w:rsidP="00123CC0">
      <w:pPr>
        <w:widowControl/>
        <w:ind w:firstLine="720"/>
        <w:jc w:val="both"/>
      </w:pPr>
      <w: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123CC0" w:rsidRDefault="00123CC0" w:rsidP="00C84AD5">
      <w:pPr>
        <w:widowControl/>
        <w:ind w:firstLine="540"/>
        <w:jc w:val="both"/>
      </w:pPr>
      <w:r>
        <w:t xml:space="preserve">а) </w:t>
      </w:r>
      <w:r w:rsidR="00C84AD5">
        <w:t xml:space="preserve"> </w:t>
      </w:r>
      <w:r>
        <w:t xml:space="preserve">в </w:t>
      </w:r>
      <w:r w:rsidR="00C84AD5">
        <w:t xml:space="preserve"> </w:t>
      </w:r>
      <w:r>
        <w:t>открытой</w:t>
      </w:r>
      <w:r w:rsidR="00C84AD5">
        <w:t xml:space="preserve"> </w:t>
      </w:r>
      <w:r>
        <w:t xml:space="preserve"> части </w:t>
      </w:r>
      <w:r w:rsidR="00C84AD5">
        <w:t xml:space="preserve"> </w:t>
      </w:r>
      <w:r>
        <w:t xml:space="preserve">электронной </w:t>
      </w:r>
      <w:r w:rsidR="00C84AD5">
        <w:t xml:space="preserve"> </w:t>
      </w:r>
      <w:r>
        <w:t>площадки</w:t>
      </w:r>
      <w:r w:rsidR="00C84AD5">
        <w:t xml:space="preserve"> </w:t>
      </w:r>
      <w:r>
        <w:t xml:space="preserve"> - </w:t>
      </w:r>
      <w:r w:rsidR="00C84AD5">
        <w:t xml:space="preserve"> </w:t>
      </w:r>
      <w:r>
        <w:t xml:space="preserve">информация </w:t>
      </w:r>
      <w:r w:rsidR="00C84AD5">
        <w:t xml:space="preserve"> </w:t>
      </w:r>
      <w:r>
        <w:t xml:space="preserve">о </w:t>
      </w:r>
      <w:r w:rsidR="00C84AD5">
        <w:t xml:space="preserve"> </w:t>
      </w:r>
      <w:r>
        <w:t>начале</w:t>
      </w:r>
      <w:r w:rsidR="00C84AD5">
        <w:t xml:space="preserve"> </w:t>
      </w:r>
      <w:r>
        <w:t xml:space="preserve"> проведения процедуры</w:t>
      </w:r>
      <w:r w:rsidR="00C84AD5">
        <w:t xml:space="preserve"> </w:t>
      </w:r>
      <w:r>
        <w:t xml:space="preserve"> продажи </w:t>
      </w:r>
      <w:r w:rsidR="00C84AD5">
        <w:t xml:space="preserve"> </w:t>
      </w:r>
      <w:r>
        <w:t>имущества</w:t>
      </w:r>
      <w:r w:rsidR="00C84AD5">
        <w:t xml:space="preserve"> </w:t>
      </w:r>
      <w:r>
        <w:t xml:space="preserve"> с </w:t>
      </w:r>
      <w:r w:rsidR="00C84AD5">
        <w:t xml:space="preserve"> </w:t>
      </w:r>
      <w:r>
        <w:t xml:space="preserve">указанием </w:t>
      </w:r>
      <w:r w:rsidR="00C84AD5">
        <w:t xml:space="preserve"> </w:t>
      </w:r>
      <w:r>
        <w:t>наименования</w:t>
      </w:r>
      <w:r w:rsidR="00C84AD5">
        <w:t xml:space="preserve"> </w:t>
      </w:r>
      <w:r>
        <w:t xml:space="preserve"> имущества, </w:t>
      </w:r>
      <w:r w:rsidR="00C84AD5">
        <w:t xml:space="preserve">  </w:t>
      </w:r>
      <w:r>
        <w:t>цены первоначального</w:t>
      </w:r>
      <w:r w:rsidR="00C84AD5">
        <w:t xml:space="preserve">  </w:t>
      </w:r>
      <w:r>
        <w:t xml:space="preserve">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t>неподтверждения</w:t>
      </w:r>
      <w:proofErr w:type="spellEnd"/>
      <w:r>
        <w:t>) участниками предложения о цене имущества;</w:t>
      </w:r>
    </w:p>
    <w:p w:rsidR="00123CC0" w:rsidRDefault="00123CC0" w:rsidP="00DD0E56">
      <w:pPr>
        <w:widowControl/>
        <w:ind w:firstLine="540"/>
        <w:jc w:val="both"/>
      </w:pPr>
      <w: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123CC0" w:rsidRDefault="00123CC0" w:rsidP="00DD0E56">
      <w:pPr>
        <w:widowControl/>
        <w:ind w:firstLine="540"/>
        <w:jc w:val="both"/>
      </w:pPr>
      <w: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123CC0" w:rsidRDefault="00123CC0" w:rsidP="00123CC0">
      <w:pPr>
        <w:widowControl/>
        <w:spacing w:before="240"/>
        <w:ind w:firstLine="540"/>
        <w:jc w:val="both"/>
      </w:pPr>
      <w: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123CC0" w:rsidRDefault="00123CC0" w:rsidP="00123CC0">
      <w:pPr>
        <w:widowControl/>
        <w:ind w:firstLine="540"/>
        <w:jc w:val="both"/>
      </w:pPr>
      <w:r>
        <w:lastRenderedPageBreak/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</w:p>
    <w:p w:rsidR="00820D54" w:rsidRDefault="00820D54" w:rsidP="00820D54">
      <w:pPr>
        <w:widowControl/>
        <w:ind w:firstLine="540"/>
        <w:jc w:val="both"/>
      </w:pPr>
      <w: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059CE" w:rsidRDefault="00F059CE" w:rsidP="00F059CE">
      <w:pPr>
        <w:widowControl/>
        <w:ind w:firstLine="540"/>
        <w:jc w:val="both"/>
      </w:pPr>
      <w: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059CE" w:rsidRDefault="00F059CE" w:rsidP="00F059CE">
      <w:pPr>
        <w:widowControl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F059CE" w:rsidRDefault="00F059CE" w:rsidP="00F059CE">
      <w:pPr>
        <w:widowControl/>
        <w:ind w:firstLine="540"/>
        <w:jc w:val="both"/>
      </w:pPr>
      <w:r>
        <w:t>б) цена сделки;</w:t>
      </w:r>
    </w:p>
    <w:p w:rsidR="00F059CE" w:rsidRDefault="00F059CE" w:rsidP="00F059CE">
      <w:pPr>
        <w:widowControl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F059CE" w:rsidRDefault="00F059CE" w:rsidP="00F059CE">
      <w:pPr>
        <w:widowControl/>
        <w:ind w:firstLine="540"/>
        <w:jc w:val="both"/>
      </w:pPr>
      <w:r>
        <w:t>Продажа имущества посредством публичного предложения признается несостоявшейся в следующих случаях:</w:t>
      </w:r>
    </w:p>
    <w:p w:rsidR="00F059CE" w:rsidRDefault="00F059CE" w:rsidP="00F059CE">
      <w:pPr>
        <w:widowControl/>
        <w:ind w:firstLine="540"/>
        <w:jc w:val="both"/>
      </w:pPr>
      <w: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F059CE" w:rsidRDefault="00F059CE" w:rsidP="00F059CE">
      <w:pPr>
        <w:widowControl/>
        <w:ind w:firstLine="540"/>
        <w:jc w:val="both"/>
      </w:pPr>
      <w:r>
        <w:t>б) принято решение о признании только одного претендента участником;</w:t>
      </w:r>
    </w:p>
    <w:p w:rsidR="00F059CE" w:rsidRDefault="00F059CE" w:rsidP="00F059CE">
      <w:pPr>
        <w:widowControl/>
        <w:ind w:firstLine="540"/>
        <w:jc w:val="both"/>
      </w:pPr>
      <w: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F059CE" w:rsidRDefault="00F059CE" w:rsidP="00F059CE">
      <w:pPr>
        <w:widowControl/>
        <w:ind w:firstLine="540"/>
        <w:jc w:val="both"/>
      </w:pPr>
      <w: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8603D5" w:rsidRDefault="008603D5" w:rsidP="005A63C2">
      <w:pPr>
        <w:widowControl/>
        <w:ind w:firstLine="540"/>
        <w:jc w:val="both"/>
      </w:pPr>
      <w: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8603D5" w:rsidRDefault="008603D5" w:rsidP="0094033B">
      <w:pPr>
        <w:widowControl/>
        <w:ind w:left="-426" w:firstLine="540"/>
        <w:jc w:val="both"/>
      </w:pPr>
    </w:p>
    <w:p w:rsidR="00117D2A" w:rsidRPr="000E6923" w:rsidRDefault="00117D2A" w:rsidP="00427B99">
      <w:pPr>
        <w:pStyle w:val="TextBasTxt"/>
        <w:ind w:left="502" w:firstLine="0"/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>
        <w:rPr>
          <w:b/>
        </w:rPr>
        <w:t>,</w:t>
      </w:r>
    </w:p>
    <w:p w:rsidR="00117D2A" w:rsidRDefault="00117D2A" w:rsidP="00427B99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</w:p>
    <w:p w:rsidR="00117D2A" w:rsidRPr="00307D20" w:rsidRDefault="00117D2A" w:rsidP="00122677">
      <w:pPr>
        <w:pStyle w:val="TextBasTxt"/>
        <w:rPr>
          <w:b/>
        </w:rPr>
      </w:pPr>
    </w:p>
    <w:p w:rsidR="00117D2A" w:rsidRDefault="00117D2A" w:rsidP="005A63C2">
      <w:pPr>
        <w:pStyle w:val="TextBasTxt"/>
        <w:ind w:firstLine="709"/>
      </w:pPr>
      <w:r w:rsidRPr="00F81931">
        <w:rPr>
          <w:lang w:eastAsia="en-US"/>
        </w:rPr>
        <w:t>Д</w:t>
      </w:r>
      <w:r w:rsidR="006534BE">
        <w:rPr>
          <w:lang w:eastAsia="en-US"/>
        </w:rPr>
        <w:t xml:space="preserve">оговор купли-продажи имущества </w:t>
      </w:r>
      <w:r w:rsidRPr="00F81931">
        <w:rPr>
          <w:lang w:eastAsia="en-US"/>
        </w:rPr>
        <w:t xml:space="preserve">заключается между </w:t>
      </w:r>
      <w:r>
        <w:rPr>
          <w:lang w:eastAsia="en-US"/>
        </w:rPr>
        <w:t>п</w:t>
      </w:r>
      <w:r w:rsidRPr="00F81931">
        <w:rPr>
          <w:lang w:eastAsia="en-US"/>
        </w:rPr>
        <w:t>родавцом и п</w:t>
      </w:r>
      <w:r>
        <w:rPr>
          <w:lang w:eastAsia="en-US"/>
        </w:rPr>
        <w:t xml:space="preserve">обедителем </w:t>
      </w:r>
      <w:r w:rsidR="00122677">
        <w:rPr>
          <w:lang w:eastAsia="en-US"/>
        </w:rPr>
        <w:t xml:space="preserve">продажи посредством публичного предложения </w:t>
      </w:r>
      <w:r w:rsidRPr="00F81931">
        <w:rPr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</w:t>
      </w:r>
      <w:r w:rsidR="00122677">
        <w:t xml:space="preserve">продажи посредством </w:t>
      </w:r>
      <w:r w:rsidR="00B61A11">
        <w:t>публичного предложения</w:t>
      </w:r>
      <w:r w:rsidR="00B61A11" w:rsidRPr="00B61A11">
        <w:rPr>
          <w:color w:val="333333"/>
        </w:rPr>
        <w:t xml:space="preserve"> в простой письменной форме, вне площадки, по форме</w:t>
      </w:r>
      <w:r w:rsidR="004D2CDD">
        <w:rPr>
          <w:color w:val="333333"/>
        </w:rPr>
        <w:t>,</w:t>
      </w:r>
      <w:r w:rsidR="00B61A11" w:rsidRPr="00B61A11">
        <w:rPr>
          <w:color w:val="333333"/>
        </w:rPr>
        <w:t xml:space="preserve"> прилагаемой к информационному сообщению</w:t>
      </w:r>
      <w:r w:rsidR="00B61A11">
        <w:rPr>
          <w:color w:val="333333"/>
        </w:rPr>
        <w:t>.</w:t>
      </w:r>
    </w:p>
    <w:p w:rsidR="009153DA" w:rsidRDefault="00117D2A" w:rsidP="005A63C2">
      <w:pPr>
        <w:pStyle w:val="TextBasTxt"/>
        <w:ind w:firstLine="709"/>
        <w:rPr>
          <w:lang w:eastAsia="en-US"/>
        </w:rPr>
      </w:pPr>
      <w:r w:rsidRPr="00F81931">
        <w:rPr>
          <w:lang w:eastAsia="en-US"/>
        </w:rPr>
        <w:t xml:space="preserve">При уклонении или отказе победителя </w:t>
      </w:r>
      <w:r w:rsidR="00CB16BD">
        <w:rPr>
          <w:lang w:eastAsia="en-US"/>
        </w:rPr>
        <w:t>продажи посредством публичного предложения</w:t>
      </w:r>
      <w:r w:rsidRPr="00F81931">
        <w:rPr>
          <w:lang w:eastAsia="en-US"/>
        </w:rPr>
        <w:t xml:space="preserve"> от заключения в установленный срок договора купли-продажи имущества результаты </w:t>
      </w:r>
      <w:r w:rsidR="00CB16BD">
        <w:rPr>
          <w:lang w:eastAsia="en-US"/>
        </w:rPr>
        <w:t>торгов</w:t>
      </w:r>
      <w:r w:rsidRPr="00F81931">
        <w:rPr>
          <w:lang w:eastAsia="en-US"/>
        </w:rPr>
        <w:t xml:space="preserve"> аннулируются </w:t>
      </w:r>
      <w:r>
        <w:rPr>
          <w:lang w:eastAsia="en-US"/>
        </w:rPr>
        <w:t>п</w:t>
      </w:r>
      <w:r w:rsidRPr="00F81931">
        <w:rPr>
          <w:lang w:eastAsia="en-US"/>
        </w:rPr>
        <w:t>родавцом, победитель утрачивает право на заключение указанного догово</w:t>
      </w:r>
      <w:r w:rsidR="009153DA">
        <w:rPr>
          <w:lang w:eastAsia="en-US"/>
        </w:rPr>
        <w:t>ра, задаток ему не возвращается.</w:t>
      </w:r>
    </w:p>
    <w:p w:rsidR="009153DA" w:rsidRPr="009153DA" w:rsidRDefault="009153DA" w:rsidP="005A63C2">
      <w:pPr>
        <w:pStyle w:val="TextBasTxt"/>
        <w:ind w:firstLine="709"/>
        <w:rPr>
          <w:lang w:eastAsia="en-US"/>
        </w:rPr>
      </w:pPr>
      <w:r>
        <w:rPr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80F2D" w:rsidRDefault="0094033B" w:rsidP="005A63C2">
      <w:pPr>
        <w:jc w:val="both"/>
      </w:pPr>
      <w:r>
        <w:t xml:space="preserve">         </w:t>
      </w:r>
      <w:r w:rsidR="00D80F2D" w:rsidRPr="00A04897">
        <w:t xml:space="preserve">Покупатель в течение </w:t>
      </w:r>
      <w:r w:rsidR="00B61A11" w:rsidRPr="000053C8">
        <w:t>тридцати</w:t>
      </w:r>
      <w:r w:rsidR="00D80F2D" w:rsidRPr="000053C8">
        <w:t xml:space="preserve"> </w:t>
      </w:r>
      <w:r w:rsidR="00D80F2D" w:rsidRPr="00A04897">
        <w:t>календарных дней</w:t>
      </w:r>
      <w:r w:rsidR="00D80F2D">
        <w:t xml:space="preserve"> </w:t>
      </w:r>
      <w:proofErr w:type="gramStart"/>
      <w:r w:rsidR="00D80F2D">
        <w:t>с даты заключения</w:t>
      </w:r>
      <w:proofErr w:type="gramEnd"/>
      <w:r w:rsidR="00D80F2D">
        <w:t xml:space="preserve"> </w:t>
      </w:r>
      <w:r w:rsidR="00D80F2D" w:rsidRPr="00A04897">
        <w:t xml:space="preserve">договора купли-продажи </w:t>
      </w:r>
      <w:r w:rsidR="00E21EA1">
        <w:t>оплачивает стоимость имущества.</w:t>
      </w:r>
    </w:p>
    <w:p w:rsidR="00117D2A" w:rsidRPr="00485E4D" w:rsidRDefault="00122677" w:rsidP="005A63C2">
      <w:pPr>
        <w:pStyle w:val="TextBasTxt"/>
        <w:ind w:firstLine="0"/>
      </w:pPr>
      <w:r>
        <w:t xml:space="preserve">          </w:t>
      </w:r>
      <w:r w:rsidR="006534BE">
        <w:t>Проект</w:t>
      </w:r>
      <w:r>
        <w:t>ы договоров</w:t>
      </w:r>
      <w:r w:rsidR="006534BE">
        <w:t xml:space="preserve"> купли-продажи размещен</w:t>
      </w:r>
      <w:r>
        <w:t>ы</w:t>
      </w:r>
      <w:r w:rsidR="006534BE">
        <w:t xml:space="preserve"> на официальном сайте</w:t>
      </w:r>
      <w:r>
        <w:t xml:space="preserve"> Российской Федерации</w:t>
      </w:r>
      <w:r w:rsidR="00553509" w:rsidRPr="00553509">
        <w:t xml:space="preserve"> </w:t>
      </w:r>
      <w:r w:rsidR="00553509">
        <w:t>в сети интернет</w:t>
      </w:r>
      <w:r w:rsidR="006534BE">
        <w:t xml:space="preserve"> </w:t>
      </w:r>
      <w:hyperlink r:id="rId14" w:history="1">
        <w:r w:rsidR="006534BE" w:rsidRPr="00CE034B">
          <w:rPr>
            <w:rStyle w:val="a6"/>
            <w:shd w:val="clear" w:color="auto" w:fill="FFFFFF"/>
          </w:rPr>
          <w:t>www.torgi.gov.ru</w:t>
        </w:r>
      </w:hyperlink>
      <w:r>
        <w:t>, на</w:t>
      </w:r>
      <w:r w:rsidRPr="00122677">
        <w:t xml:space="preserve"> официальном сайте м</w:t>
      </w:r>
      <w:r w:rsidRPr="00122677">
        <w:rPr>
          <w:color w:val="000000"/>
        </w:rPr>
        <w:t xml:space="preserve">униципального образования </w:t>
      </w:r>
      <w:proofErr w:type="spellStart"/>
      <w:r w:rsidR="000053C8">
        <w:rPr>
          <w:color w:val="000000"/>
        </w:rPr>
        <w:t>Байкаловский</w:t>
      </w:r>
      <w:proofErr w:type="spellEnd"/>
      <w:r w:rsidR="000053C8">
        <w:rPr>
          <w:color w:val="000000"/>
        </w:rPr>
        <w:t xml:space="preserve"> муниципальный район</w:t>
      </w:r>
      <w:r w:rsidRPr="00122677">
        <w:rPr>
          <w:color w:val="000000"/>
        </w:rPr>
        <w:t xml:space="preserve"> </w:t>
      </w:r>
      <w:hyperlink r:id="rId15" w:history="1">
        <w:r w:rsidR="000053C8" w:rsidRPr="006E1414">
          <w:rPr>
            <w:rStyle w:val="a6"/>
            <w:lang w:val="en-US"/>
          </w:rPr>
          <w:t>www</w:t>
        </w:r>
        <w:r w:rsidR="000053C8" w:rsidRPr="006E1414">
          <w:rPr>
            <w:rStyle w:val="a6"/>
          </w:rPr>
          <w:t>.</w:t>
        </w:r>
        <w:r w:rsidR="000053C8" w:rsidRPr="006E1414">
          <w:rPr>
            <w:rStyle w:val="a6"/>
            <w:lang w:val="en-US"/>
          </w:rPr>
          <w:t>mobmr</w:t>
        </w:r>
        <w:r w:rsidR="000053C8" w:rsidRPr="006E1414">
          <w:rPr>
            <w:rStyle w:val="a6"/>
          </w:rPr>
          <w:t>.</w:t>
        </w:r>
        <w:r w:rsidR="000053C8" w:rsidRPr="006E1414">
          <w:rPr>
            <w:rStyle w:val="a6"/>
            <w:lang w:val="en-US"/>
          </w:rPr>
          <w:t>ru</w:t>
        </w:r>
      </w:hyperlink>
      <w:r w:rsidR="006534BE">
        <w:t xml:space="preserve"> </w:t>
      </w:r>
      <w:r w:rsidR="00553509">
        <w:t xml:space="preserve">и </w:t>
      </w:r>
      <w:r w:rsidR="006534BE">
        <w:t>на электронной пло</w:t>
      </w:r>
      <w:r w:rsidR="00553509">
        <w:t>щадке</w:t>
      </w:r>
      <w:r w:rsidR="00553509" w:rsidRPr="003A7837">
        <w:rPr>
          <w:shd w:val="clear" w:color="auto" w:fill="FFFFFF"/>
        </w:rPr>
        <w:t xml:space="preserve"> </w:t>
      </w:r>
      <w:hyperlink r:id="rId16" w:history="1">
        <w:r w:rsidR="00553509" w:rsidRPr="00C076B9">
          <w:rPr>
            <w:rStyle w:val="a6"/>
          </w:rPr>
          <w:t>http://utp.sberbank-ast.ru</w:t>
        </w:r>
      </w:hyperlink>
      <w:r w:rsidR="00553509">
        <w:rPr>
          <w:shd w:val="clear" w:color="auto" w:fill="FFFFFF"/>
        </w:rPr>
        <w:t>.</w:t>
      </w:r>
    </w:p>
    <w:p w:rsidR="00117D2A" w:rsidRPr="00117D2A" w:rsidRDefault="00117D2A" w:rsidP="005A63C2">
      <w:pPr>
        <w:ind w:firstLine="709"/>
        <w:jc w:val="both"/>
        <w:rPr>
          <w:bCs/>
        </w:rPr>
      </w:pPr>
      <w:r w:rsidRPr="00F81931">
        <w:lastRenderedPageBreak/>
        <w:t xml:space="preserve">Передача имущества </w:t>
      </w:r>
      <w:r w:rsidR="00666E4D">
        <w:t xml:space="preserve">и оформление права собственности на него </w:t>
      </w:r>
      <w:r w:rsidRPr="00F81931">
        <w:t>осуществляются в соответствии с законодательством Российской Федерации и договором купли-продажи и</w:t>
      </w:r>
      <w:r w:rsidR="009153DA">
        <w:t>мущества</w:t>
      </w:r>
      <w:r w:rsidR="000B4B85">
        <w:t>.</w:t>
      </w:r>
    </w:p>
    <w:p w:rsidR="000B4B85" w:rsidRPr="000B4B85" w:rsidRDefault="006D4033" w:rsidP="000B4B85">
      <w:pPr>
        <w:ind w:left="-426" w:right="-1" w:firstLine="568"/>
        <w:jc w:val="both"/>
        <w:rPr>
          <w:rFonts w:eastAsia="Calibri"/>
          <w:lang w:eastAsia="en-US"/>
        </w:rPr>
      </w:pPr>
      <w:r>
        <w:t xml:space="preserve">      </w:t>
      </w:r>
      <w:r w:rsidR="000B4B85" w:rsidRPr="000B4B85">
        <w:rPr>
          <w:rFonts w:eastAsia="Calibri"/>
          <w:lang w:eastAsia="en-US"/>
        </w:rPr>
        <w:t xml:space="preserve">Передача имущества Покупателю осуществляется по акту приема-передачи не </w:t>
      </w:r>
      <w:r w:rsidR="000B4B85">
        <w:rPr>
          <w:rFonts w:eastAsia="Calibri"/>
          <w:lang w:eastAsia="en-US"/>
        </w:rPr>
        <w:t xml:space="preserve">                  </w:t>
      </w:r>
      <w:r w:rsidR="000B4B85" w:rsidRPr="000B4B85">
        <w:rPr>
          <w:rFonts w:eastAsia="Calibri"/>
          <w:lang w:eastAsia="en-US"/>
        </w:rPr>
        <w:t>позднее чем через пять рабочих дней после дня полной оплаты имущества.</w:t>
      </w:r>
    </w:p>
    <w:p w:rsidR="00404AAA" w:rsidRDefault="00404AAA" w:rsidP="005A53D5">
      <w:pPr>
        <w:spacing w:after="150"/>
        <w:jc w:val="both"/>
      </w:pPr>
    </w:p>
    <w:p w:rsidR="000053C8" w:rsidRPr="00404AAA" w:rsidRDefault="006D4033" w:rsidP="005A53D5">
      <w:pPr>
        <w:spacing w:after="150"/>
        <w:jc w:val="both"/>
        <w:rPr>
          <w:sz w:val="28"/>
          <w:szCs w:val="28"/>
        </w:rPr>
      </w:pPr>
      <w:r>
        <w:t xml:space="preserve"> </w:t>
      </w:r>
      <w:r w:rsidR="000053C8" w:rsidRPr="00404AAA">
        <w:rPr>
          <w:b/>
          <w:bCs/>
        </w:rPr>
        <w:t>Реквизиты для оплаты Имущества:</w:t>
      </w:r>
    </w:p>
    <w:p w:rsidR="000053C8" w:rsidRPr="000053C8" w:rsidRDefault="000053C8" w:rsidP="005A53D5">
      <w:pPr>
        <w:widowControl/>
        <w:autoSpaceDE/>
        <w:autoSpaceDN/>
        <w:adjustRightInd/>
        <w:spacing w:after="200"/>
      </w:pPr>
      <w:r w:rsidRPr="000053C8">
        <w:t>УФК по Свердловской области (Администрация</w:t>
      </w:r>
      <w:r w:rsidR="005A53D5">
        <w:t xml:space="preserve"> МО </w:t>
      </w:r>
      <w:proofErr w:type="spellStart"/>
      <w:r w:rsidR="005A53D5">
        <w:t>Байкаловский</w:t>
      </w:r>
      <w:proofErr w:type="spellEnd"/>
      <w:r w:rsidR="005A53D5">
        <w:t xml:space="preserve"> муниципальный </w:t>
      </w:r>
      <w:r w:rsidRPr="000053C8">
        <w:t>район)</w:t>
      </w:r>
    </w:p>
    <w:p w:rsidR="000053C8" w:rsidRPr="000053C8" w:rsidRDefault="000053C8" w:rsidP="000053C8">
      <w:pPr>
        <w:widowControl/>
        <w:autoSpaceDE/>
        <w:autoSpaceDN/>
        <w:adjustRightInd/>
        <w:jc w:val="both"/>
      </w:pPr>
      <w:r w:rsidRPr="000053C8">
        <w:t>ИНН 6638000669</w:t>
      </w:r>
      <w:r w:rsidRPr="005A53D5">
        <w:t>/ КПП 667601001</w:t>
      </w:r>
    </w:p>
    <w:p w:rsidR="000053C8" w:rsidRPr="000053C8" w:rsidRDefault="000053C8" w:rsidP="000053C8">
      <w:pPr>
        <w:widowControl/>
        <w:autoSpaceDE/>
        <w:autoSpaceDN/>
        <w:adjustRightInd/>
        <w:jc w:val="both"/>
      </w:pPr>
      <w:proofErr w:type="gramStart"/>
      <w:r w:rsidRPr="000053C8">
        <w:t>р</w:t>
      </w:r>
      <w:proofErr w:type="gramEnd"/>
      <w:r w:rsidRPr="000053C8">
        <w:t>/</w:t>
      </w:r>
      <w:proofErr w:type="spellStart"/>
      <w:r w:rsidRPr="000053C8">
        <w:t>сч</w:t>
      </w:r>
      <w:proofErr w:type="spellEnd"/>
      <w:r w:rsidRPr="000053C8">
        <w:t>. 40101810500000010010 в Уральское ГУ Банка России г. Екатеринбург</w:t>
      </w:r>
    </w:p>
    <w:p w:rsidR="000053C8" w:rsidRPr="000053C8" w:rsidRDefault="000053C8" w:rsidP="000053C8">
      <w:pPr>
        <w:widowControl/>
        <w:autoSpaceDE/>
        <w:autoSpaceDN/>
        <w:adjustRightInd/>
        <w:jc w:val="both"/>
      </w:pPr>
      <w:r w:rsidRPr="000053C8">
        <w:t>БИК 046577001, ОКТМО 65608406</w:t>
      </w:r>
    </w:p>
    <w:p w:rsidR="000053C8" w:rsidRPr="000053C8" w:rsidRDefault="004D2CDD" w:rsidP="000053C8">
      <w:pPr>
        <w:widowControl/>
        <w:autoSpaceDE/>
        <w:autoSpaceDN/>
        <w:adjustRightInd/>
        <w:jc w:val="both"/>
      </w:pPr>
      <w:r>
        <w:t>КБК  90111402053050002</w:t>
      </w:r>
      <w:r w:rsidR="000053C8" w:rsidRPr="000053C8">
        <w:t>410</w:t>
      </w:r>
      <w:r w:rsidR="00EE6754">
        <w:t xml:space="preserve"> «Прочие д</w:t>
      </w:r>
      <w:r w:rsidR="000053C8" w:rsidRPr="000053C8">
        <w:t xml:space="preserve">оходы от реализации </w:t>
      </w:r>
      <w:r w:rsidR="00EE6754">
        <w:t>иного имущества</w:t>
      </w:r>
      <w:r w:rsidR="000053C8" w:rsidRPr="000053C8">
        <w:t>»</w:t>
      </w:r>
    </w:p>
    <w:p w:rsidR="00264D1D" w:rsidRPr="005A53D5" w:rsidRDefault="00264D1D" w:rsidP="00264D1D">
      <w:r w:rsidRPr="005A53D5">
        <w:t>ОГРН 1026600882197</w:t>
      </w:r>
    </w:p>
    <w:p w:rsidR="000053C8" w:rsidRPr="000053C8" w:rsidRDefault="000053C8" w:rsidP="000053C8">
      <w:pPr>
        <w:widowControl/>
        <w:autoSpaceDE/>
        <w:autoSpaceDN/>
        <w:adjustRightInd/>
        <w:jc w:val="both"/>
        <w:rPr>
          <w:color w:val="212529"/>
          <w:sz w:val="28"/>
          <w:szCs w:val="28"/>
        </w:rPr>
      </w:pPr>
    </w:p>
    <w:p w:rsidR="000053C8" w:rsidRPr="000053C8" w:rsidRDefault="000053C8" w:rsidP="005A53D5">
      <w:pPr>
        <w:widowControl/>
        <w:autoSpaceDE/>
        <w:autoSpaceDN/>
        <w:adjustRightInd/>
        <w:ind w:firstLine="720"/>
        <w:jc w:val="both"/>
      </w:pPr>
      <w:r w:rsidRPr="000053C8">
        <w:rPr>
          <w:color w:val="212529"/>
        </w:rPr>
        <w:t>Задаток, внесенный покупателем, засчитывается в оплату приобретенного имущества.</w:t>
      </w:r>
    </w:p>
    <w:p w:rsidR="005A53D5" w:rsidRDefault="000053C8" w:rsidP="005A53D5">
      <w:pPr>
        <w:ind w:firstLine="720"/>
        <w:jc w:val="both"/>
        <w:rPr>
          <w:color w:val="212529"/>
        </w:rPr>
      </w:pPr>
      <w:r w:rsidRPr="005A53D5">
        <w:rPr>
          <w:color w:val="212529"/>
        </w:rPr>
        <w:t>ИП и юридические лица самостоятельно исчисляют налог на добавленную стоимость и перечисляют его УФНС по месту регистрации плательщика, указывая в платежных документах, от чьего имени произведен платеж.</w:t>
      </w:r>
    </w:p>
    <w:p w:rsidR="00BB4E8B" w:rsidRPr="00136571" w:rsidRDefault="000053C8" w:rsidP="005A53D5">
      <w:pPr>
        <w:ind w:firstLine="720"/>
        <w:jc w:val="both"/>
      </w:pPr>
      <w:r w:rsidRPr="005A53D5">
        <w:rPr>
          <w:color w:val="212529"/>
        </w:rPr>
        <w:br/>
      </w:r>
      <w:r w:rsidR="006D4033" w:rsidRPr="00DF7177">
        <w:rPr>
          <w:b/>
        </w:rPr>
        <w:t xml:space="preserve"> </w:t>
      </w:r>
      <w:r w:rsidR="00253F44">
        <w:rPr>
          <w:b/>
        </w:rPr>
        <w:tab/>
      </w:r>
      <w:r w:rsidR="005A53D5">
        <w:t xml:space="preserve">Администрация муниципального образования </w:t>
      </w:r>
      <w:proofErr w:type="spellStart"/>
      <w:r w:rsidR="005A53D5">
        <w:t>Байкаловский</w:t>
      </w:r>
      <w:proofErr w:type="spellEnd"/>
      <w:r w:rsidR="005A53D5">
        <w:t xml:space="preserve"> муниципальный район</w:t>
      </w:r>
      <w:r w:rsidR="00BB4E8B" w:rsidRPr="00136571">
        <w:t xml:space="preserve"> в любое время до начала торгов вправе отказаться от проведения </w:t>
      </w:r>
      <w:r w:rsidR="009153DA">
        <w:t>продажи посредством публичного предложения</w:t>
      </w:r>
      <w:r w:rsidR="00BB4E8B" w:rsidRPr="00136571">
        <w:t xml:space="preserve"> по любому из лотов.</w:t>
      </w:r>
      <w:r w:rsidR="00136571">
        <w:t xml:space="preserve"> </w:t>
      </w:r>
    </w:p>
    <w:p w:rsidR="00CB16BD" w:rsidRDefault="0094033B" w:rsidP="005A63C2">
      <w:pPr>
        <w:pStyle w:val="TextBasT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CB16BD" w:rsidRPr="00CA6195">
        <w:rPr>
          <w:color w:val="000000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7" w:history="1">
        <w:r w:rsidR="00CB16BD" w:rsidRPr="00CA6195">
          <w:rPr>
            <w:rStyle w:val="a6"/>
            <w:lang w:val="en-US"/>
          </w:rPr>
          <w:t>www</w:t>
        </w:r>
        <w:r w:rsidR="00CB16BD" w:rsidRPr="00CA6195">
          <w:rPr>
            <w:rStyle w:val="a6"/>
          </w:rPr>
          <w:t>.</w:t>
        </w:r>
        <w:r w:rsidR="00CB16BD" w:rsidRPr="00CA6195">
          <w:rPr>
            <w:rStyle w:val="a6"/>
            <w:lang w:val="en-US"/>
          </w:rPr>
          <w:t>torgi</w:t>
        </w:r>
        <w:r w:rsidR="00CB16BD" w:rsidRPr="00CA6195">
          <w:rPr>
            <w:rStyle w:val="a6"/>
          </w:rPr>
          <w:t>.</w:t>
        </w:r>
        <w:r w:rsidR="00CB16BD" w:rsidRPr="00CA6195">
          <w:rPr>
            <w:rStyle w:val="a6"/>
            <w:lang w:val="en-US"/>
          </w:rPr>
          <w:t>gov</w:t>
        </w:r>
        <w:r w:rsidR="00CB16BD" w:rsidRPr="00CA6195">
          <w:rPr>
            <w:rStyle w:val="a6"/>
          </w:rPr>
          <w:t>.</w:t>
        </w:r>
        <w:r w:rsidR="00CB16BD" w:rsidRPr="00CA6195">
          <w:rPr>
            <w:rStyle w:val="a6"/>
            <w:lang w:val="en-US"/>
          </w:rPr>
          <w:t>ru</w:t>
        </w:r>
      </w:hyperlink>
      <w:r w:rsidR="00CB16BD" w:rsidRPr="00CA6195">
        <w:rPr>
          <w:color w:val="000000"/>
          <w:u w:val="single"/>
        </w:rPr>
        <w:t xml:space="preserve">. </w:t>
      </w:r>
      <w:r w:rsidR="00CB16BD" w:rsidRPr="00CA6195">
        <w:rPr>
          <w:color w:val="000000"/>
        </w:rPr>
        <w:t xml:space="preserve"> на официальном сайте Муниципального образования </w:t>
      </w:r>
      <w:proofErr w:type="spellStart"/>
      <w:r w:rsidR="005A53D5">
        <w:rPr>
          <w:color w:val="000000"/>
        </w:rPr>
        <w:t>Байкаловский</w:t>
      </w:r>
      <w:proofErr w:type="spellEnd"/>
      <w:r w:rsidR="005A53D5">
        <w:rPr>
          <w:color w:val="000000"/>
        </w:rPr>
        <w:t xml:space="preserve"> муниципальный район</w:t>
      </w:r>
      <w:r w:rsidR="00CB16BD" w:rsidRPr="00CA6195">
        <w:rPr>
          <w:color w:val="000000"/>
        </w:rPr>
        <w:t xml:space="preserve"> </w:t>
      </w:r>
      <w:hyperlink r:id="rId18" w:history="1">
        <w:r w:rsidR="005A53D5" w:rsidRPr="006E1414">
          <w:rPr>
            <w:rStyle w:val="a6"/>
            <w:lang w:val="en-US"/>
          </w:rPr>
          <w:t>www</w:t>
        </w:r>
        <w:r w:rsidR="005A53D5" w:rsidRPr="006E1414">
          <w:rPr>
            <w:rStyle w:val="a6"/>
          </w:rPr>
          <w:t>.</w:t>
        </w:r>
        <w:r w:rsidR="005A53D5" w:rsidRPr="006E1414">
          <w:rPr>
            <w:rStyle w:val="a6"/>
            <w:lang w:val="en-US"/>
          </w:rPr>
          <w:t>mobmr</w:t>
        </w:r>
        <w:r w:rsidR="005A53D5" w:rsidRPr="006E1414">
          <w:rPr>
            <w:rStyle w:val="a6"/>
          </w:rPr>
          <w:t>.</w:t>
        </w:r>
        <w:r w:rsidR="005A53D5" w:rsidRPr="006E1414">
          <w:rPr>
            <w:rStyle w:val="a6"/>
            <w:lang w:val="en-US"/>
          </w:rPr>
          <w:t>ru</w:t>
        </w:r>
      </w:hyperlink>
      <w:r w:rsidR="00CB16BD" w:rsidRPr="00CA6195">
        <w:rPr>
          <w:color w:val="000000"/>
          <w:u w:val="single"/>
        </w:rPr>
        <w:t xml:space="preserve"> </w:t>
      </w:r>
      <w:r w:rsidR="00CB16BD" w:rsidRPr="00CA6195">
        <w:rPr>
          <w:color w:val="000000"/>
        </w:rPr>
        <w:t xml:space="preserve"> </w:t>
      </w:r>
      <w:r w:rsidR="00CB16BD" w:rsidRPr="00CA6195">
        <w:t>и на электронной площадке</w:t>
      </w:r>
      <w:r w:rsidR="00CB16BD" w:rsidRPr="00CA6195">
        <w:rPr>
          <w:shd w:val="clear" w:color="auto" w:fill="FFFFFF"/>
        </w:rPr>
        <w:t xml:space="preserve"> </w:t>
      </w:r>
      <w:hyperlink r:id="rId19" w:history="1">
        <w:r w:rsidR="00CB16BD" w:rsidRPr="00CA6195">
          <w:rPr>
            <w:rStyle w:val="a6"/>
          </w:rPr>
          <w:t>http://utp.sberbank-ast.ru</w:t>
        </w:r>
      </w:hyperlink>
      <w:r w:rsidR="00EE6754">
        <w:rPr>
          <w:rStyle w:val="a6"/>
        </w:rPr>
        <w:t>,</w:t>
      </w:r>
      <w:r w:rsidR="00CB16BD" w:rsidRPr="00CA6195">
        <w:rPr>
          <w:color w:val="000000"/>
        </w:rPr>
        <w:t xml:space="preserve"> Победитель торгов будет считаться уклонившимся от подписания договора купли-продажи. В этом   случае задаток ему не возвращается</w:t>
      </w:r>
      <w:r w:rsidR="00CB16BD">
        <w:rPr>
          <w:color w:val="000000"/>
          <w:sz w:val="22"/>
          <w:szCs w:val="22"/>
        </w:rPr>
        <w:t>.</w:t>
      </w:r>
    </w:p>
    <w:p w:rsidR="00F62D57" w:rsidRDefault="00F62D57" w:rsidP="005A63C2">
      <w:pPr>
        <w:pStyle w:val="TextBasTxt"/>
        <w:ind w:firstLine="0"/>
        <w:rPr>
          <w:color w:val="000000"/>
          <w:sz w:val="22"/>
          <w:szCs w:val="22"/>
        </w:rPr>
      </w:pPr>
    </w:p>
    <w:p w:rsidR="00F62D57" w:rsidRDefault="00F62D57" w:rsidP="005A63C2">
      <w:pPr>
        <w:pStyle w:val="TextBasTxt"/>
        <w:ind w:firstLine="0"/>
        <w:rPr>
          <w:color w:val="000000"/>
          <w:sz w:val="22"/>
          <w:szCs w:val="22"/>
        </w:rPr>
      </w:pPr>
    </w:p>
    <w:p w:rsidR="00F62D57" w:rsidRDefault="00F62D57" w:rsidP="005A63C2">
      <w:pPr>
        <w:pStyle w:val="TextBasTxt"/>
        <w:ind w:firstLine="0"/>
        <w:rPr>
          <w:color w:val="000000"/>
          <w:sz w:val="22"/>
          <w:szCs w:val="22"/>
        </w:rPr>
      </w:pPr>
    </w:p>
    <w:p w:rsidR="00EE6754" w:rsidRPr="00EE6754" w:rsidRDefault="00EE6754" w:rsidP="00EE6754">
      <w:pPr>
        <w:widowControl/>
        <w:autoSpaceDE/>
        <w:autoSpaceDN/>
        <w:adjustRightInd/>
        <w:spacing w:line="180" w:lineRule="exact"/>
        <w:jc w:val="center"/>
        <w:rPr>
          <w:rFonts w:eastAsia="Calibri"/>
          <w:b/>
          <w:sz w:val="22"/>
          <w:szCs w:val="22"/>
          <w:lang w:eastAsia="en-US"/>
        </w:rPr>
      </w:pPr>
      <w:r w:rsidRPr="00EE6754">
        <w:rPr>
          <w:rFonts w:eastAsia="Calibri"/>
          <w:b/>
          <w:sz w:val="22"/>
          <w:szCs w:val="22"/>
          <w:lang w:eastAsia="en-US"/>
        </w:rPr>
        <w:t>Проект</w:t>
      </w:r>
    </w:p>
    <w:p w:rsidR="00EE6754" w:rsidRPr="00EE6754" w:rsidRDefault="00EE6754" w:rsidP="00EE6754">
      <w:pPr>
        <w:widowControl/>
        <w:autoSpaceDE/>
        <w:autoSpaceDN/>
        <w:adjustRightInd/>
        <w:jc w:val="right"/>
        <w:rPr>
          <w:rFonts w:eastAsia="Calibri"/>
          <w:sz w:val="20"/>
          <w:szCs w:val="20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left="-284" w:right="-711"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EE6754">
        <w:rPr>
          <w:rFonts w:eastAsia="Calibri"/>
          <w:b/>
          <w:sz w:val="28"/>
          <w:szCs w:val="28"/>
          <w:lang w:eastAsia="en-US"/>
        </w:rPr>
        <w:t>Договор</w:t>
      </w:r>
    </w:p>
    <w:p w:rsidR="00EE6754" w:rsidRPr="00EE6754" w:rsidRDefault="00EE6754" w:rsidP="00EE6754">
      <w:pPr>
        <w:widowControl/>
        <w:autoSpaceDE/>
        <w:autoSpaceDN/>
        <w:adjustRightInd/>
        <w:ind w:left="-284" w:right="-711"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EE6754">
        <w:rPr>
          <w:rFonts w:eastAsia="Calibri"/>
          <w:b/>
          <w:sz w:val="28"/>
          <w:szCs w:val="28"/>
          <w:lang w:eastAsia="en-US"/>
        </w:rPr>
        <w:t xml:space="preserve">купли-продажи </w:t>
      </w:r>
    </w:p>
    <w:p w:rsidR="00EE6754" w:rsidRPr="00EE6754" w:rsidRDefault="00EE6754" w:rsidP="00EE6754">
      <w:pPr>
        <w:widowControl/>
        <w:autoSpaceDE/>
        <w:autoSpaceDN/>
        <w:adjustRightInd/>
        <w:ind w:left="-284" w:right="-711" w:firstLine="284"/>
        <w:jc w:val="center"/>
        <w:rPr>
          <w:rFonts w:eastAsia="Calibri"/>
          <w:b/>
          <w:sz w:val="28"/>
          <w:szCs w:val="28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right="-711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 с. Байкалово</w:t>
      </w:r>
      <w:r w:rsidRPr="00EE6754">
        <w:rPr>
          <w:rFonts w:eastAsia="Calibri"/>
          <w:lang w:eastAsia="en-US"/>
        </w:rPr>
        <w:tab/>
      </w:r>
      <w:r w:rsidRPr="00EE6754">
        <w:rPr>
          <w:rFonts w:eastAsia="Calibri"/>
          <w:lang w:eastAsia="en-US"/>
        </w:rPr>
        <w:tab/>
      </w:r>
      <w:r w:rsidRPr="00EE6754">
        <w:rPr>
          <w:rFonts w:eastAsia="Calibri"/>
          <w:lang w:eastAsia="en-US"/>
        </w:rPr>
        <w:tab/>
      </w:r>
      <w:r w:rsidRPr="00EE6754">
        <w:rPr>
          <w:rFonts w:eastAsia="Calibri"/>
          <w:lang w:eastAsia="en-US"/>
        </w:rPr>
        <w:tab/>
        <w:t xml:space="preserve">                                          «__» ________  2020 г.</w:t>
      </w:r>
    </w:p>
    <w:p w:rsidR="00EE6754" w:rsidRPr="00EE6754" w:rsidRDefault="00EE6754" w:rsidP="00EE6754">
      <w:pPr>
        <w:widowControl/>
        <w:autoSpaceDE/>
        <w:autoSpaceDN/>
        <w:adjustRightInd/>
        <w:ind w:right="-711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Свердловской области</w:t>
      </w:r>
      <w:r w:rsidRPr="00EE6754">
        <w:rPr>
          <w:rFonts w:eastAsia="Calibri"/>
          <w:lang w:eastAsia="en-US"/>
        </w:rPr>
        <w:tab/>
      </w:r>
    </w:p>
    <w:p w:rsidR="00EE6754" w:rsidRPr="00EE6754" w:rsidRDefault="00EE6754" w:rsidP="00EE6754">
      <w:pPr>
        <w:widowControl/>
        <w:autoSpaceDE/>
        <w:autoSpaceDN/>
        <w:adjustRightInd/>
        <w:ind w:right="-711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284" w:right="-569" w:firstLine="284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  </w:t>
      </w:r>
      <w:proofErr w:type="gramStart"/>
      <w:r w:rsidRPr="00EE6754">
        <w:rPr>
          <w:rFonts w:eastAsia="Calibri"/>
          <w:b/>
          <w:lang w:eastAsia="en-US"/>
        </w:rPr>
        <w:t xml:space="preserve">Администрация муниципального образования </w:t>
      </w:r>
      <w:proofErr w:type="spellStart"/>
      <w:r w:rsidRPr="00EE6754">
        <w:rPr>
          <w:rFonts w:eastAsia="Calibri"/>
          <w:b/>
          <w:lang w:eastAsia="en-US"/>
        </w:rPr>
        <w:t>Байкаловский</w:t>
      </w:r>
      <w:proofErr w:type="spellEnd"/>
      <w:r w:rsidRPr="00EE6754">
        <w:rPr>
          <w:rFonts w:eastAsia="Calibri"/>
          <w:b/>
          <w:lang w:eastAsia="en-US"/>
        </w:rPr>
        <w:t xml:space="preserve"> муниципальный район</w:t>
      </w:r>
      <w:r w:rsidRPr="00EE6754">
        <w:rPr>
          <w:rFonts w:eastAsia="Calibri"/>
          <w:lang w:eastAsia="en-US"/>
        </w:rPr>
        <w:t xml:space="preserve">, именуемая в дальнейшем "Продавец", в лице главы муниципального образования Жукова Алексея Анатольевича, действующего на основании  Устава, с одной стороны,   и </w:t>
      </w:r>
      <w:r w:rsidRPr="00EE6754">
        <w:rPr>
          <w:rFonts w:eastAsia="Calibri"/>
          <w:b/>
          <w:lang w:eastAsia="en-US"/>
        </w:rPr>
        <w:t>______________</w:t>
      </w:r>
      <w:r w:rsidRPr="00EE6754">
        <w:rPr>
          <w:rFonts w:eastAsia="Calibri"/>
          <w:lang w:eastAsia="en-US"/>
        </w:rPr>
        <w:t xml:space="preserve">, паспорт ___________, выдан _________ года ____________________, зарегистрирован по адресу: _________________,  именуемый в дальнейшем </w:t>
      </w:r>
      <w:r w:rsidRPr="00EE6754">
        <w:rPr>
          <w:rFonts w:eastAsia="Calibri"/>
          <w:b/>
          <w:lang w:eastAsia="en-US"/>
        </w:rPr>
        <w:t>"Покупатель"</w:t>
      </w:r>
      <w:r w:rsidRPr="00EE6754">
        <w:rPr>
          <w:rFonts w:eastAsia="Calibri"/>
          <w:lang w:eastAsia="en-US"/>
        </w:rPr>
        <w:t>, с другой стороны, (именуемые также «Стороны»), заключили настоящий договор о нижеследующем.</w:t>
      </w:r>
      <w:proofErr w:type="gramEnd"/>
    </w:p>
    <w:p w:rsidR="00EE6754" w:rsidRPr="00EE6754" w:rsidRDefault="00EE6754" w:rsidP="00EE6754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Предмет договора.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lastRenderedPageBreak/>
        <w:t xml:space="preserve">1.1. Продавец в соответствии со статьями 2 и 3 настоящего Договора продает Покупателю  автобус ________ (Марка, модель), являющийся собственностью муниципального образования </w:t>
      </w:r>
      <w:proofErr w:type="spellStart"/>
      <w:r w:rsidRPr="00EE6754">
        <w:rPr>
          <w:rFonts w:eastAsia="Calibri"/>
          <w:lang w:eastAsia="en-US"/>
        </w:rPr>
        <w:t>Байкаловский</w:t>
      </w:r>
      <w:proofErr w:type="spellEnd"/>
      <w:r w:rsidRPr="00EE6754">
        <w:rPr>
          <w:rFonts w:eastAsia="Calibri"/>
          <w:lang w:eastAsia="en-US"/>
        </w:rPr>
        <w:t xml:space="preserve"> муниципальный район.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b/>
          <w:lang w:eastAsia="en-US"/>
        </w:rPr>
        <w:t xml:space="preserve">      Характеристика автобуса </w:t>
      </w:r>
      <w:r w:rsidRPr="00EE6754">
        <w:rPr>
          <w:rFonts w:eastAsia="Calibri"/>
          <w:lang w:eastAsia="en-US"/>
        </w:rPr>
        <w:t>(по данным паспорта транспортного средства __________,  выданного ______________):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      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Идентификационный номер (VIN) –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Марка, модель ТС  –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Наименование (тип ТС) –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Год изготовления ТС -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Модель, номер двигателя –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Кузов (</w:t>
      </w:r>
      <w:proofErr w:type="spellStart"/>
      <w:r w:rsidRPr="00EE6754">
        <w:rPr>
          <w:rFonts w:eastAsia="Calibri"/>
          <w:lang w:eastAsia="en-US"/>
        </w:rPr>
        <w:t>кабина</w:t>
      </w:r>
      <w:proofErr w:type="gramStart"/>
      <w:r w:rsidRPr="00EE6754">
        <w:rPr>
          <w:rFonts w:eastAsia="Calibri"/>
          <w:lang w:eastAsia="en-US"/>
        </w:rPr>
        <w:t>,п</w:t>
      </w:r>
      <w:proofErr w:type="gramEnd"/>
      <w:r w:rsidRPr="00EE6754">
        <w:rPr>
          <w:rFonts w:eastAsia="Calibri"/>
          <w:lang w:eastAsia="en-US"/>
        </w:rPr>
        <w:t>рицеп</w:t>
      </w:r>
      <w:proofErr w:type="spellEnd"/>
      <w:r w:rsidRPr="00EE6754">
        <w:rPr>
          <w:rFonts w:eastAsia="Calibri"/>
          <w:lang w:eastAsia="en-US"/>
        </w:rPr>
        <w:t xml:space="preserve">)  -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Цвет кузова (кабины) –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Тип двигателя - </w:t>
      </w:r>
    </w:p>
    <w:p w:rsidR="00EE6754" w:rsidRPr="00EE6754" w:rsidRDefault="00EE6754" w:rsidP="00EE6754">
      <w:pPr>
        <w:widowControl/>
        <w:numPr>
          <w:ilvl w:val="0"/>
          <w:numId w:val="6"/>
        </w:numPr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Организация изготовитель ТС (страна) – 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1.2. До подписания настоящего Договора отчуждаемое имущество осмотрено Покупателем лично, в связи, с чем он не имеет претензий к Продавцу.</w:t>
      </w:r>
    </w:p>
    <w:p w:rsidR="00EE6754" w:rsidRPr="00EE6754" w:rsidRDefault="00EE6754" w:rsidP="00EE6754">
      <w:pPr>
        <w:widowControl/>
        <w:tabs>
          <w:tab w:val="num" w:pos="-284"/>
          <w:tab w:val="left" w:pos="284"/>
        </w:tabs>
        <w:autoSpaceDE/>
        <w:autoSpaceDN/>
        <w:adjustRightInd/>
        <w:spacing w:after="200"/>
        <w:ind w:left="-426" w:right="-1" w:firstLine="568"/>
        <w:rPr>
          <w:rFonts w:eastAsia="Calibri"/>
          <w:b/>
          <w:lang w:eastAsia="en-US"/>
        </w:rPr>
      </w:pPr>
      <w:r w:rsidRPr="00EE6754">
        <w:rPr>
          <w:rFonts w:eastAsia="Calibri"/>
          <w:lang w:eastAsia="en-US"/>
        </w:rPr>
        <w:t xml:space="preserve">                       </w:t>
      </w:r>
      <w:r w:rsidRPr="00EE6754">
        <w:rPr>
          <w:rFonts w:eastAsia="Calibri"/>
          <w:b/>
          <w:lang w:eastAsia="en-US"/>
        </w:rPr>
        <w:t>2. Цена продажи автобуса и порядок расчетов.</w:t>
      </w:r>
    </w:p>
    <w:p w:rsidR="00EE6754" w:rsidRPr="00EE6754" w:rsidRDefault="00EE6754" w:rsidP="00EE6754">
      <w:pPr>
        <w:widowControl/>
        <w:tabs>
          <w:tab w:val="num" w:pos="-284"/>
          <w:tab w:val="left" w:pos="284"/>
        </w:tabs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2.1. Стоимость приобретаемого в собственность Покупателем автобуса установлена по результатам продажи посредством публичного предложения муниципального имущества (протокол № ___ от _____ 2020г.) и составляет</w:t>
      </w:r>
      <w:proofErr w:type="gramStart"/>
      <w:r w:rsidRPr="00EE6754">
        <w:rPr>
          <w:rFonts w:eastAsia="Calibri"/>
          <w:lang w:eastAsia="en-US"/>
        </w:rPr>
        <w:t xml:space="preserve"> </w:t>
      </w:r>
      <w:r w:rsidRPr="00EE6754">
        <w:rPr>
          <w:rFonts w:eastAsia="Calibri"/>
          <w:b/>
          <w:lang w:eastAsia="en-US"/>
        </w:rPr>
        <w:t xml:space="preserve"> ___</w:t>
      </w:r>
      <w:r w:rsidRPr="00EE6754">
        <w:rPr>
          <w:rFonts w:eastAsia="Calibri"/>
          <w:lang w:eastAsia="en-US"/>
        </w:rPr>
        <w:t xml:space="preserve"> (_____)</w:t>
      </w:r>
      <w:r w:rsidRPr="00EE6754">
        <w:rPr>
          <w:rFonts w:eastAsia="Calibri"/>
          <w:b/>
          <w:lang w:eastAsia="en-US"/>
        </w:rPr>
        <w:t xml:space="preserve"> </w:t>
      </w:r>
      <w:proofErr w:type="gramEnd"/>
      <w:r w:rsidRPr="00EE6754">
        <w:rPr>
          <w:rFonts w:eastAsia="Calibri"/>
          <w:b/>
          <w:lang w:eastAsia="en-US"/>
        </w:rPr>
        <w:t xml:space="preserve">рублей </w:t>
      </w:r>
      <w:r w:rsidRPr="00EE6754">
        <w:rPr>
          <w:rFonts w:eastAsia="Calibri"/>
          <w:lang w:eastAsia="en-US"/>
        </w:rPr>
        <w:t xml:space="preserve">(в </w:t>
      </w:r>
      <w:proofErr w:type="spellStart"/>
      <w:r w:rsidRPr="00EE6754">
        <w:rPr>
          <w:rFonts w:eastAsia="Calibri"/>
          <w:lang w:eastAsia="en-US"/>
        </w:rPr>
        <w:t>т.ч</w:t>
      </w:r>
      <w:proofErr w:type="spellEnd"/>
      <w:r w:rsidRPr="00EE6754">
        <w:rPr>
          <w:rFonts w:eastAsia="Calibri"/>
          <w:lang w:eastAsia="en-US"/>
        </w:rPr>
        <w:t xml:space="preserve">. НДС). </w:t>
      </w:r>
    </w:p>
    <w:p w:rsidR="00EE6754" w:rsidRPr="00EE6754" w:rsidRDefault="00EE6754" w:rsidP="00EE6754">
      <w:pPr>
        <w:widowControl/>
        <w:tabs>
          <w:tab w:val="num" w:pos="-284"/>
          <w:tab w:val="left" w:pos="284"/>
        </w:tabs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2.2. Оплата имущества производится в размере предложенной покупателем цены приобретения имущества единовременным платежом не позднее 30 календарных дней со дня заключения договора купли - продажи на расчетный счет:</w:t>
      </w:r>
    </w:p>
    <w:p w:rsidR="00EE6754" w:rsidRPr="00EE6754" w:rsidRDefault="00EE6754" w:rsidP="00EE6754">
      <w:pPr>
        <w:widowControl/>
        <w:autoSpaceDE/>
        <w:autoSpaceDN/>
        <w:adjustRightInd/>
        <w:ind w:left="360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УФК по Свердловской области (Администрация МО </w:t>
      </w:r>
      <w:proofErr w:type="spellStart"/>
      <w:r w:rsidRPr="00EE6754">
        <w:rPr>
          <w:rFonts w:eastAsia="Calibri"/>
          <w:lang w:eastAsia="en-US"/>
        </w:rPr>
        <w:t>Байкаловский</w:t>
      </w:r>
      <w:proofErr w:type="spellEnd"/>
      <w:r w:rsidRPr="00EE6754">
        <w:rPr>
          <w:rFonts w:eastAsia="Calibri"/>
          <w:lang w:eastAsia="en-US"/>
        </w:rPr>
        <w:t xml:space="preserve"> муниципальный  район)</w:t>
      </w:r>
    </w:p>
    <w:p w:rsidR="00EE6754" w:rsidRPr="00EE6754" w:rsidRDefault="00EE6754" w:rsidP="00EE675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ИНН 6638000669 / КПП 667601001</w:t>
      </w:r>
    </w:p>
    <w:p w:rsidR="00EE6754" w:rsidRPr="00EE6754" w:rsidRDefault="00EE6754" w:rsidP="00EE675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proofErr w:type="gramStart"/>
      <w:r w:rsidRPr="00EE6754">
        <w:rPr>
          <w:rFonts w:eastAsia="Calibri"/>
          <w:lang w:eastAsia="en-US"/>
        </w:rPr>
        <w:t>р</w:t>
      </w:r>
      <w:proofErr w:type="gramEnd"/>
      <w:r w:rsidRPr="00EE6754">
        <w:rPr>
          <w:rFonts w:eastAsia="Calibri"/>
          <w:lang w:eastAsia="en-US"/>
        </w:rPr>
        <w:t>/</w:t>
      </w:r>
      <w:proofErr w:type="spellStart"/>
      <w:r w:rsidRPr="00EE6754">
        <w:rPr>
          <w:rFonts w:eastAsia="Calibri"/>
          <w:lang w:eastAsia="en-US"/>
        </w:rPr>
        <w:t>сч</w:t>
      </w:r>
      <w:proofErr w:type="spellEnd"/>
      <w:r w:rsidRPr="00EE6754">
        <w:rPr>
          <w:rFonts w:eastAsia="Calibri"/>
          <w:lang w:eastAsia="en-US"/>
        </w:rPr>
        <w:t>. 40101810500000010010 в Уральское  ГУ Банка России г. Екатеринбург</w:t>
      </w:r>
    </w:p>
    <w:p w:rsidR="00EE6754" w:rsidRPr="00EE6754" w:rsidRDefault="00EE6754" w:rsidP="00EE675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БИК 046577001                        ОКТМО 65608406</w:t>
      </w:r>
    </w:p>
    <w:p w:rsidR="00EE6754" w:rsidRPr="00EE6754" w:rsidRDefault="00EE6754" w:rsidP="00EE675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КБК  90111402053050002410 «Прочие доходы от реализации иного имущества, находящегося в собственности муниципальных районов».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jc w:val="both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 xml:space="preserve">Реквизиты для уплаты НДС: </w:t>
      </w:r>
      <w:r w:rsidRPr="00EE6754">
        <w:rPr>
          <w:rFonts w:eastAsia="Calibri"/>
          <w:lang w:eastAsia="en-US"/>
        </w:rPr>
        <w:t xml:space="preserve">Управление Федерального казначейства по Свердловской области  (МРИ ФНС России № 13 по Свердловской области),  </w:t>
      </w:r>
      <w:proofErr w:type="gramStart"/>
      <w:r w:rsidRPr="00EE6754">
        <w:rPr>
          <w:rFonts w:eastAsia="Calibri"/>
          <w:lang w:eastAsia="en-US"/>
        </w:rPr>
        <w:t>р</w:t>
      </w:r>
      <w:proofErr w:type="gramEnd"/>
      <w:r w:rsidRPr="00EE6754">
        <w:rPr>
          <w:rFonts w:eastAsia="Calibri"/>
          <w:lang w:eastAsia="en-US"/>
        </w:rPr>
        <w:t>/</w:t>
      </w:r>
      <w:proofErr w:type="spellStart"/>
      <w:r w:rsidRPr="00EE6754">
        <w:rPr>
          <w:rFonts w:eastAsia="Calibri"/>
          <w:lang w:eastAsia="en-US"/>
        </w:rPr>
        <w:t>сч</w:t>
      </w:r>
      <w:proofErr w:type="spellEnd"/>
      <w:r w:rsidRPr="00EE6754">
        <w:rPr>
          <w:rFonts w:eastAsia="Calibri"/>
          <w:lang w:eastAsia="en-US"/>
        </w:rPr>
        <w:t xml:space="preserve"> : 40101810500000010010 в Уральское ГУ Банка России г. Екатеринбург,    БИК:   046577001, ОКТМО 65608406,  КБК  18210301000011000110  Наименование платежа: Налог на добавленную стоимость на товары (работы, услуги), реализуемые на территории РФ, ИНН  6611007924,  КПП</w:t>
      </w:r>
      <w:r w:rsidRPr="00EE6754">
        <w:rPr>
          <w:rFonts w:eastAsia="Calibri"/>
          <w:b/>
          <w:lang w:eastAsia="en-US"/>
        </w:rPr>
        <w:t xml:space="preserve">  </w:t>
      </w:r>
      <w:r w:rsidRPr="00EE6754">
        <w:rPr>
          <w:rFonts w:eastAsia="Calibri"/>
          <w:lang w:eastAsia="en-US"/>
        </w:rPr>
        <w:t xml:space="preserve"> 661101001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2.3. Моментом надлежащего исполнения обязательства Покупателя по уплате продажной цены имущества (п.2.1)  является дата поступления денежных сре</w:t>
      </w:r>
      <w:proofErr w:type="gramStart"/>
      <w:r w:rsidRPr="00EE6754">
        <w:rPr>
          <w:rFonts w:eastAsia="Calibri"/>
          <w:lang w:eastAsia="en-US"/>
        </w:rPr>
        <w:t>дств в п</w:t>
      </w:r>
      <w:proofErr w:type="gramEnd"/>
      <w:r w:rsidRPr="00EE6754">
        <w:rPr>
          <w:rFonts w:eastAsia="Calibri"/>
          <w:lang w:eastAsia="en-US"/>
        </w:rPr>
        <w:t>олном объеме на счет Продавца в сумме и в срок, указанные в настоящей статье Договора.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lastRenderedPageBreak/>
        <w:t>3. Переход права собственности  на имущество.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3.1. Автобус передается Продавцом Покупателю по адресу: _____________________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3.2. Передача имущества Покупателю осуществляется по акту приема-передачи не позднее чем через пять рабочих дней после дня полной оплаты имущества.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3.3. Продавец обязан: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3.3.1. Подписать акт приема-передачи автобуса в течение пяти рабочих дней со дня полной оплаты имущества.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3.3.2. Продавец вправе выдать доверенность Покупателю на снятие автобуса с государственного учета.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3.4. Покупатель обязан: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3.4.1. Уплатить цену автобуса в размере и порядке, установленном настоящим договором.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3.4.2. Принять автобус по акту приема-передачи.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3.4.3. После подписания акта приема-передачи взять на себя ответственность за автобус, а также все расходы и обязательства по сохранности, эксплуатации и другим услугам  содержания автобуса.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3.4.4. Риск случайной гибели или случайного повреждения автобуса переходит на Покупателя с момента подписания акта приема-передачи.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rPr>
          <w:rFonts w:eastAsia="Calibri"/>
          <w:b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4.  Дополнительные условия.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4.1. Покупатель самостоятельно регистрирует автобус в органах ГИБДД.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4.2. Расходы по регистрации автобуса несет Покупатель.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center"/>
        <w:rPr>
          <w:rFonts w:eastAsia="Calibri"/>
          <w:b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5. Ответственность сторон.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5.1. За нарушение </w:t>
      </w:r>
      <w:proofErr w:type="gramStart"/>
      <w:r w:rsidRPr="00EE6754">
        <w:rPr>
          <w:rFonts w:eastAsia="Calibri"/>
          <w:lang w:eastAsia="en-US"/>
        </w:rPr>
        <w:t>сроков уплаты суммы продажной цены автобуса</w:t>
      </w:r>
      <w:proofErr w:type="gramEnd"/>
      <w:r w:rsidRPr="00EE6754">
        <w:rPr>
          <w:rFonts w:eastAsia="Calibri"/>
          <w:lang w:eastAsia="en-US"/>
        </w:rPr>
        <w:t xml:space="preserve"> по настоящему Договору Покупатель уплачивает Продавцу пени в размере одной трехсотой процентной ставки рефинансирования ЦБ РФ, действующей на дату выполнения денежных обязательств, от невнесенной суммы за каждый день просрочки.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5.2. </w:t>
      </w:r>
      <w:proofErr w:type="gramStart"/>
      <w:r w:rsidRPr="00EE6754">
        <w:rPr>
          <w:rFonts w:eastAsia="Calibri"/>
          <w:lang w:eastAsia="en-US"/>
        </w:rPr>
        <w:t>Ни одна из Сторон настоящего Договора не будет нести ответственности, за какой бы то ни было ущерб или невыполнение принятых на себя обязательств в случае, если это произойдет по причинам, известным образом, неподконтрольным этой Стороне настоящего Договора, как-то какие бы то ни были забастовки, иные производственные споры, пожар, эпидемия, стихийное бедствие, принятие законов или иных правовых актов и тому подобное</w:t>
      </w:r>
      <w:proofErr w:type="gramEnd"/>
      <w:r w:rsidRPr="00EE6754">
        <w:rPr>
          <w:rFonts w:eastAsia="Calibri"/>
          <w:lang w:eastAsia="en-US"/>
        </w:rPr>
        <w:t xml:space="preserve">, </w:t>
      </w:r>
      <w:proofErr w:type="gramStart"/>
      <w:r w:rsidRPr="00EE6754">
        <w:rPr>
          <w:rFonts w:eastAsia="Calibri"/>
          <w:lang w:eastAsia="en-US"/>
        </w:rPr>
        <w:t>которые</w:t>
      </w:r>
      <w:proofErr w:type="gramEnd"/>
      <w:r w:rsidRPr="00EE6754">
        <w:rPr>
          <w:rFonts w:eastAsia="Calibri"/>
          <w:lang w:eastAsia="en-US"/>
        </w:rPr>
        <w:t xml:space="preserve"> Сторона  не могла ни предвидеть, ни предотвратить  (непреодолимая сила).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6.  Срок действия договора.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6.1. Настоящий Договор вступает в силу с момента его подписания Сторонами и прекращает свое действие: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-исполнением Сторонами своих обязательств по настоящему Договору;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-по иным основаниям, предусмотренным действующим законодательством РФ.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7. Заключительные положения.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7.1. Споры, возникающие между Сторонами по настоящему Договору, рассматриваются в суде или Арбитражном суде в порядке и сроки, предусмотренные процессуальным законодательством РФ.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7.2. Настоящий Договор составлен в 2 экземплярах, имеющих одинаковую юридическую силу, один из которых находится у Покупателя, один - у Продавца.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8. Юридические адреса и банковские реквизиты сторон.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b/>
          <w:lang w:eastAsia="en-US"/>
        </w:rPr>
        <w:t>Продавец:</w:t>
      </w:r>
      <w:r w:rsidRPr="00EE6754">
        <w:rPr>
          <w:rFonts w:eastAsia="Calibri"/>
          <w:lang w:eastAsia="en-US"/>
        </w:rPr>
        <w:t xml:space="preserve">  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Администрация муниципального образования </w:t>
      </w:r>
      <w:proofErr w:type="spellStart"/>
      <w:r w:rsidRPr="00EE6754">
        <w:rPr>
          <w:rFonts w:eastAsia="Calibri"/>
          <w:lang w:eastAsia="en-US"/>
        </w:rPr>
        <w:t>Байкаловский</w:t>
      </w:r>
      <w:proofErr w:type="spellEnd"/>
      <w:r w:rsidRPr="00EE6754">
        <w:rPr>
          <w:rFonts w:eastAsia="Calibri"/>
          <w:lang w:eastAsia="en-US"/>
        </w:rPr>
        <w:t xml:space="preserve"> муниципальный район.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lastRenderedPageBreak/>
        <w:t>Адрес: 623870, Свердловская область, с. Байкалово, ул. Революции, 25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/>
        <w:jc w:val="both"/>
        <w:rPr>
          <w:rFonts w:eastAsia="Calibri"/>
          <w:bCs/>
          <w:lang w:eastAsia="en-US"/>
        </w:rPr>
      </w:pPr>
      <w:r w:rsidRPr="00EE6754">
        <w:rPr>
          <w:rFonts w:eastAsia="Calibri"/>
          <w:bCs/>
          <w:lang w:eastAsia="en-US"/>
        </w:rPr>
        <w:t xml:space="preserve">ИНН 6638 000669 КПП 667601001               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/>
        <w:jc w:val="both"/>
        <w:rPr>
          <w:rFonts w:eastAsia="Calibri"/>
          <w:bCs/>
          <w:lang w:eastAsia="en-US"/>
        </w:rPr>
      </w:pPr>
      <w:proofErr w:type="gramStart"/>
      <w:r w:rsidRPr="00EE6754">
        <w:rPr>
          <w:rFonts w:eastAsia="Calibri"/>
          <w:bCs/>
          <w:lang w:eastAsia="en-US"/>
        </w:rPr>
        <w:t>р</w:t>
      </w:r>
      <w:proofErr w:type="gramEnd"/>
      <w:r w:rsidRPr="00EE6754">
        <w:rPr>
          <w:rFonts w:eastAsia="Calibri"/>
          <w:bCs/>
          <w:lang w:eastAsia="en-US"/>
        </w:rPr>
        <w:t xml:space="preserve">/с 40204810500000126238 в Уральское  ГУ Банка России г. Екатеринбург             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/>
        <w:jc w:val="both"/>
        <w:rPr>
          <w:rFonts w:eastAsia="Calibri"/>
          <w:bCs/>
          <w:lang w:eastAsia="en-US"/>
        </w:rPr>
      </w:pPr>
      <w:r w:rsidRPr="00EE6754">
        <w:rPr>
          <w:rFonts w:eastAsia="Calibri"/>
          <w:bCs/>
          <w:lang w:eastAsia="en-US"/>
        </w:rPr>
        <w:t xml:space="preserve"> БИК 046577001                                         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/>
        <w:jc w:val="both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b/>
          <w:lang w:eastAsia="en-US"/>
        </w:rPr>
        <w:t xml:space="preserve">Покупатель: </w:t>
      </w:r>
      <w:r w:rsidRPr="00EE6754">
        <w:rPr>
          <w:rFonts w:eastAsia="Calibri"/>
          <w:lang w:eastAsia="en-US"/>
        </w:rPr>
        <w:t xml:space="preserve">  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right="-1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______________________________________ 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right="-1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Адрес: 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center"/>
        <w:rPr>
          <w:rFonts w:eastAsia="Calibri"/>
          <w:b/>
          <w:lang w:eastAsia="en-US"/>
        </w:rPr>
      </w:pPr>
      <w:r w:rsidRPr="00EE6754">
        <w:rPr>
          <w:rFonts w:eastAsia="Calibri"/>
          <w:b/>
          <w:lang w:eastAsia="en-US"/>
        </w:rPr>
        <w:t>Подписи сторон:</w:t>
      </w:r>
    </w:p>
    <w:p w:rsidR="00EE6754" w:rsidRPr="00EE6754" w:rsidRDefault="00EE6754" w:rsidP="00EE6754">
      <w:pPr>
        <w:widowControl/>
        <w:autoSpaceDE/>
        <w:autoSpaceDN/>
        <w:adjustRightInd/>
        <w:spacing w:after="200"/>
        <w:ind w:left="-426" w:right="-1" w:firstLine="568"/>
        <w:jc w:val="both"/>
        <w:rPr>
          <w:rFonts w:eastAsia="Calibri"/>
          <w:b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right="-1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 Продавец:    </w:t>
      </w:r>
      <w:r w:rsidRPr="00EE6754">
        <w:rPr>
          <w:rFonts w:eastAsia="Calibri"/>
          <w:lang w:eastAsia="en-US"/>
        </w:rPr>
        <w:tab/>
      </w:r>
      <w:r w:rsidRPr="00EE6754">
        <w:rPr>
          <w:rFonts w:eastAsia="Calibri"/>
          <w:lang w:eastAsia="en-US"/>
        </w:rPr>
        <w:tab/>
      </w:r>
      <w:r w:rsidRPr="00EE6754">
        <w:rPr>
          <w:rFonts w:eastAsia="Calibri"/>
          <w:lang w:eastAsia="en-US"/>
        </w:rPr>
        <w:tab/>
      </w:r>
      <w:r w:rsidRPr="00EE6754">
        <w:rPr>
          <w:rFonts w:eastAsia="Calibri"/>
          <w:lang w:eastAsia="en-US"/>
        </w:rPr>
        <w:tab/>
        <w:t xml:space="preserve">                 Покупатель:</w:t>
      </w:r>
      <w:r w:rsidRPr="00EE6754">
        <w:rPr>
          <w:rFonts w:eastAsia="Calibri"/>
          <w:lang w:eastAsia="en-US"/>
        </w:rPr>
        <w:tab/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Глава МО </w:t>
      </w:r>
      <w:proofErr w:type="spellStart"/>
      <w:r w:rsidRPr="00EE6754">
        <w:rPr>
          <w:rFonts w:eastAsia="Calibri"/>
          <w:lang w:eastAsia="en-US"/>
        </w:rPr>
        <w:t>Байкаловский</w:t>
      </w:r>
      <w:proofErr w:type="spellEnd"/>
      <w:r w:rsidRPr="00EE6754">
        <w:rPr>
          <w:rFonts w:eastAsia="Calibri"/>
          <w:lang w:eastAsia="en-US"/>
        </w:rPr>
        <w:t xml:space="preserve">                               ____________________________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 xml:space="preserve">муниципальный район                                           </w:t>
      </w: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ind w:left="-426" w:right="-1" w:firstLine="568"/>
        <w:jc w:val="both"/>
        <w:rPr>
          <w:rFonts w:eastAsia="Calibri"/>
          <w:lang w:eastAsia="en-US"/>
        </w:rPr>
      </w:pPr>
      <w:r w:rsidRPr="00EE6754">
        <w:rPr>
          <w:rFonts w:eastAsia="Calibri"/>
          <w:lang w:eastAsia="en-US"/>
        </w:rPr>
        <w:t>________________   А.А. Жуков                    _______________  / __________ /</w:t>
      </w:r>
    </w:p>
    <w:p w:rsidR="00EE6754" w:rsidRPr="00EE6754" w:rsidRDefault="00EE6754" w:rsidP="00EE6754">
      <w:pPr>
        <w:widowControl/>
        <w:autoSpaceDE/>
        <w:autoSpaceDN/>
        <w:adjustRightInd/>
        <w:spacing w:after="200" w:line="276" w:lineRule="auto"/>
        <w:ind w:left="-567" w:right="-569" w:firstLine="709"/>
        <w:jc w:val="both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</w:p>
    <w:p w:rsidR="00EE6754" w:rsidRPr="00EE6754" w:rsidRDefault="00EE6754" w:rsidP="00EE675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</w:p>
    <w:p w:rsidR="00766903" w:rsidRDefault="00766903" w:rsidP="001657F5">
      <w:pPr>
        <w:shd w:val="clear" w:color="auto" w:fill="FFFFFF"/>
        <w:jc w:val="both"/>
        <w:rPr>
          <w:sz w:val="2"/>
          <w:szCs w:val="2"/>
        </w:rPr>
      </w:pPr>
    </w:p>
    <w:sectPr w:rsidR="00766903" w:rsidSect="000B4B85">
      <w:pgSz w:w="11907" w:h="16840"/>
      <w:pgMar w:top="113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8E" w:rsidRDefault="0048248E" w:rsidP="00B84881">
      <w:r>
        <w:separator/>
      </w:r>
    </w:p>
  </w:endnote>
  <w:endnote w:type="continuationSeparator" w:id="0">
    <w:p w:rsidR="0048248E" w:rsidRDefault="0048248E" w:rsidP="00B8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charset w:val="CC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8E" w:rsidRDefault="0048248E" w:rsidP="00B84881">
      <w:r>
        <w:separator/>
      </w:r>
    </w:p>
  </w:footnote>
  <w:footnote w:type="continuationSeparator" w:id="0">
    <w:p w:rsidR="0048248E" w:rsidRDefault="0048248E" w:rsidP="00B8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1F2"/>
    <w:multiLevelType w:val="hybridMultilevel"/>
    <w:tmpl w:val="62C0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152A4A"/>
    <w:multiLevelType w:val="hybridMultilevel"/>
    <w:tmpl w:val="182C9C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9C13E33"/>
    <w:multiLevelType w:val="multilevel"/>
    <w:tmpl w:val="E62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34665"/>
    <w:multiLevelType w:val="hybridMultilevel"/>
    <w:tmpl w:val="0600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83123"/>
    <w:multiLevelType w:val="hybridMultilevel"/>
    <w:tmpl w:val="AC12AB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E5"/>
    <w:rsid w:val="00002382"/>
    <w:rsid w:val="000030A8"/>
    <w:rsid w:val="000033F3"/>
    <w:rsid w:val="00003D5B"/>
    <w:rsid w:val="000041F2"/>
    <w:rsid w:val="000053C8"/>
    <w:rsid w:val="000066C0"/>
    <w:rsid w:val="00006C29"/>
    <w:rsid w:val="00007157"/>
    <w:rsid w:val="0000720E"/>
    <w:rsid w:val="0000736C"/>
    <w:rsid w:val="00010EFD"/>
    <w:rsid w:val="0001127A"/>
    <w:rsid w:val="00011765"/>
    <w:rsid w:val="00013333"/>
    <w:rsid w:val="0001584D"/>
    <w:rsid w:val="00015A29"/>
    <w:rsid w:val="00017B53"/>
    <w:rsid w:val="00017FD2"/>
    <w:rsid w:val="00025362"/>
    <w:rsid w:val="0002539C"/>
    <w:rsid w:val="0002674F"/>
    <w:rsid w:val="00026CD5"/>
    <w:rsid w:val="00031C36"/>
    <w:rsid w:val="000346BC"/>
    <w:rsid w:val="00034C1A"/>
    <w:rsid w:val="000369CB"/>
    <w:rsid w:val="00041F20"/>
    <w:rsid w:val="000421C0"/>
    <w:rsid w:val="0004479E"/>
    <w:rsid w:val="000452D8"/>
    <w:rsid w:val="000461B4"/>
    <w:rsid w:val="00046720"/>
    <w:rsid w:val="00047C21"/>
    <w:rsid w:val="00050375"/>
    <w:rsid w:val="00053C8B"/>
    <w:rsid w:val="00060327"/>
    <w:rsid w:val="00064050"/>
    <w:rsid w:val="0006428F"/>
    <w:rsid w:val="00064B26"/>
    <w:rsid w:val="0006689C"/>
    <w:rsid w:val="00073373"/>
    <w:rsid w:val="00073F8D"/>
    <w:rsid w:val="00074B10"/>
    <w:rsid w:val="00074C12"/>
    <w:rsid w:val="00074D59"/>
    <w:rsid w:val="00082BF4"/>
    <w:rsid w:val="0008367B"/>
    <w:rsid w:val="00086C73"/>
    <w:rsid w:val="00091687"/>
    <w:rsid w:val="0009582D"/>
    <w:rsid w:val="000961D9"/>
    <w:rsid w:val="00097AD1"/>
    <w:rsid w:val="000A0351"/>
    <w:rsid w:val="000A0F40"/>
    <w:rsid w:val="000A664D"/>
    <w:rsid w:val="000A66CA"/>
    <w:rsid w:val="000A6EAB"/>
    <w:rsid w:val="000A76B5"/>
    <w:rsid w:val="000A7B77"/>
    <w:rsid w:val="000B064A"/>
    <w:rsid w:val="000B0E9A"/>
    <w:rsid w:val="000B1050"/>
    <w:rsid w:val="000B29AD"/>
    <w:rsid w:val="000B3FA8"/>
    <w:rsid w:val="000B4B85"/>
    <w:rsid w:val="000B65F2"/>
    <w:rsid w:val="000C1395"/>
    <w:rsid w:val="000C27F6"/>
    <w:rsid w:val="000C3F6D"/>
    <w:rsid w:val="000C4688"/>
    <w:rsid w:val="000C4911"/>
    <w:rsid w:val="000C4B8F"/>
    <w:rsid w:val="000C73DD"/>
    <w:rsid w:val="000D2F8B"/>
    <w:rsid w:val="000D453A"/>
    <w:rsid w:val="000D5D88"/>
    <w:rsid w:val="000E3527"/>
    <w:rsid w:val="000E41A3"/>
    <w:rsid w:val="000E48B5"/>
    <w:rsid w:val="000E4B10"/>
    <w:rsid w:val="000E6923"/>
    <w:rsid w:val="000F0236"/>
    <w:rsid w:val="000F3010"/>
    <w:rsid w:val="000F5364"/>
    <w:rsid w:val="001000BB"/>
    <w:rsid w:val="001033E9"/>
    <w:rsid w:val="00104D42"/>
    <w:rsid w:val="0010562B"/>
    <w:rsid w:val="00105CF0"/>
    <w:rsid w:val="00110218"/>
    <w:rsid w:val="0011061D"/>
    <w:rsid w:val="00110C0E"/>
    <w:rsid w:val="00110D79"/>
    <w:rsid w:val="00111F0F"/>
    <w:rsid w:val="001130BE"/>
    <w:rsid w:val="00117D2A"/>
    <w:rsid w:val="00122569"/>
    <w:rsid w:val="00122677"/>
    <w:rsid w:val="00123489"/>
    <w:rsid w:val="00123C4B"/>
    <w:rsid w:val="00123CC0"/>
    <w:rsid w:val="001247E3"/>
    <w:rsid w:val="0012508E"/>
    <w:rsid w:val="0013278B"/>
    <w:rsid w:val="00132A97"/>
    <w:rsid w:val="001335D3"/>
    <w:rsid w:val="00133DEE"/>
    <w:rsid w:val="00133EA3"/>
    <w:rsid w:val="00136571"/>
    <w:rsid w:val="001370C8"/>
    <w:rsid w:val="0013733A"/>
    <w:rsid w:val="001432F9"/>
    <w:rsid w:val="001527DA"/>
    <w:rsid w:val="00152A18"/>
    <w:rsid w:val="00152E28"/>
    <w:rsid w:val="001534F4"/>
    <w:rsid w:val="00156AA4"/>
    <w:rsid w:val="00156D96"/>
    <w:rsid w:val="001575D9"/>
    <w:rsid w:val="001631A3"/>
    <w:rsid w:val="00164309"/>
    <w:rsid w:val="001645BC"/>
    <w:rsid w:val="00165104"/>
    <w:rsid w:val="001657F5"/>
    <w:rsid w:val="00171894"/>
    <w:rsid w:val="00172032"/>
    <w:rsid w:val="00172F18"/>
    <w:rsid w:val="001730B0"/>
    <w:rsid w:val="00173902"/>
    <w:rsid w:val="00173A46"/>
    <w:rsid w:val="001821B6"/>
    <w:rsid w:val="0018261E"/>
    <w:rsid w:val="0019100C"/>
    <w:rsid w:val="001911A2"/>
    <w:rsid w:val="0019163F"/>
    <w:rsid w:val="001928F1"/>
    <w:rsid w:val="001939D6"/>
    <w:rsid w:val="00195276"/>
    <w:rsid w:val="001A1331"/>
    <w:rsid w:val="001A198C"/>
    <w:rsid w:val="001A3D82"/>
    <w:rsid w:val="001A4428"/>
    <w:rsid w:val="001A5076"/>
    <w:rsid w:val="001A7F3C"/>
    <w:rsid w:val="001A7F85"/>
    <w:rsid w:val="001B1C89"/>
    <w:rsid w:val="001B247E"/>
    <w:rsid w:val="001B2DE8"/>
    <w:rsid w:val="001B5207"/>
    <w:rsid w:val="001B617D"/>
    <w:rsid w:val="001C0C4B"/>
    <w:rsid w:val="001C1A19"/>
    <w:rsid w:val="001C3758"/>
    <w:rsid w:val="001C50FF"/>
    <w:rsid w:val="001C6370"/>
    <w:rsid w:val="001C7D3F"/>
    <w:rsid w:val="001D01D5"/>
    <w:rsid w:val="001D27D7"/>
    <w:rsid w:val="001D33B8"/>
    <w:rsid w:val="001D3F14"/>
    <w:rsid w:val="001D676D"/>
    <w:rsid w:val="001D6B08"/>
    <w:rsid w:val="001D6E01"/>
    <w:rsid w:val="001E07E6"/>
    <w:rsid w:val="001E1658"/>
    <w:rsid w:val="001E16B2"/>
    <w:rsid w:val="001E29C5"/>
    <w:rsid w:val="001E3099"/>
    <w:rsid w:val="001E38E3"/>
    <w:rsid w:val="001E5C21"/>
    <w:rsid w:val="001E5FEE"/>
    <w:rsid w:val="001E6F88"/>
    <w:rsid w:val="001F3D46"/>
    <w:rsid w:val="001F442A"/>
    <w:rsid w:val="001F544D"/>
    <w:rsid w:val="001F595C"/>
    <w:rsid w:val="001F734B"/>
    <w:rsid w:val="002011E5"/>
    <w:rsid w:val="00201FE3"/>
    <w:rsid w:val="00204946"/>
    <w:rsid w:val="00210B03"/>
    <w:rsid w:val="00211170"/>
    <w:rsid w:val="002207F5"/>
    <w:rsid w:val="002209CA"/>
    <w:rsid w:val="00222AEC"/>
    <w:rsid w:val="002247FA"/>
    <w:rsid w:val="00226C4D"/>
    <w:rsid w:val="00227FB6"/>
    <w:rsid w:val="00231606"/>
    <w:rsid w:val="00231833"/>
    <w:rsid w:val="0023249F"/>
    <w:rsid w:val="00234710"/>
    <w:rsid w:val="00235731"/>
    <w:rsid w:val="00237006"/>
    <w:rsid w:val="002375A8"/>
    <w:rsid w:val="002405B7"/>
    <w:rsid w:val="0024369F"/>
    <w:rsid w:val="0025191A"/>
    <w:rsid w:val="00252970"/>
    <w:rsid w:val="00253F44"/>
    <w:rsid w:val="0025519D"/>
    <w:rsid w:val="00255316"/>
    <w:rsid w:val="00256E0E"/>
    <w:rsid w:val="002570B9"/>
    <w:rsid w:val="002623EE"/>
    <w:rsid w:val="002643D0"/>
    <w:rsid w:val="00264D1D"/>
    <w:rsid w:val="00264DB8"/>
    <w:rsid w:val="002660CE"/>
    <w:rsid w:val="00266C33"/>
    <w:rsid w:val="002709CE"/>
    <w:rsid w:val="00270E73"/>
    <w:rsid w:val="00271114"/>
    <w:rsid w:val="00273F32"/>
    <w:rsid w:val="00275E61"/>
    <w:rsid w:val="00277171"/>
    <w:rsid w:val="00277C0A"/>
    <w:rsid w:val="00280362"/>
    <w:rsid w:val="00283F9D"/>
    <w:rsid w:val="002901DB"/>
    <w:rsid w:val="0029292C"/>
    <w:rsid w:val="00294920"/>
    <w:rsid w:val="002A0570"/>
    <w:rsid w:val="002A6FB1"/>
    <w:rsid w:val="002A72F5"/>
    <w:rsid w:val="002B0406"/>
    <w:rsid w:val="002B189A"/>
    <w:rsid w:val="002B390D"/>
    <w:rsid w:val="002B7D0C"/>
    <w:rsid w:val="002C05EB"/>
    <w:rsid w:val="002C1F6A"/>
    <w:rsid w:val="002C33E1"/>
    <w:rsid w:val="002C5FB1"/>
    <w:rsid w:val="002C6B09"/>
    <w:rsid w:val="002D0085"/>
    <w:rsid w:val="002D05F5"/>
    <w:rsid w:val="002D16C8"/>
    <w:rsid w:val="002D25ED"/>
    <w:rsid w:val="002D2877"/>
    <w:rsid w:val="002D4B0D"/>
    <w:rsid w:val="002D505F"/>
    <w:rsid w:val="002D51F5"/>
    <w:rsid w:val="002D5EB3"/>
    <w:rsid w:val="002D658D"/>
    <w:rsid w:val="002D76A9"/>
    <w:rsid w:val="002D7E71"/>
    <w:rsid w:val="002E14FA"/>
    <w:rsid w:val="002E1AAC"/>
    <w:rsid w:val="002E43C9"/>
    <w:rsid w:val="002E63CD"/>
    <w:rsid w:val="002E764B"/>
    <w:rsid w:val="002F090C"/>
    <w:rsid w:val="002F2AC7"/>
    <w:rsid w:val="002F3198"/>
    <w:rsid w:val="002F4F28"/>
    <w:rsid w:val="002F5041"/>
    <w:rsid w:val="00300077"/>
    <w:rsid w:val="00301A46"/>
    <w:rsid w:val="0030217E"/>
    <w:rsid w:val="00303C80"/>
    <w:rsid w:val="0030661B"/>
    <w:rsid w:val="00306634"/>
    <w:rsid w:val="00306FB6"/>
    <w:rsid w:val="00307D20"/>
    <w:rsid w:val="00311254"/>
    <w:rsid w:val="00311CAA"/>
    <w:rsid w:val="0031508F"/>
    <w:rsid w:val="00321AF9"/>
    <w:rsid w:val="00322008"/>
    <w:rsid w:val="00325198"/>
    <w:rsid w:val="0032604F"/>
    <w:rsid w:val="0032721F"/>
    <w:rsid w:val="003315C6"/>
    <w:rsid w:val="00331AB9"/>
    <w:rsid w:val="00331E1E"/>
    <w:rsid w:val="003353FC"/>
    <w:rsid w:val="0033679C"/>
    <w:rsid w:val="00337D0D"/>
    <w:rsid w:val="00342EBF"/>
    <w:rsid w:val="0034300D"/>
    <w:rsid w:val="00344D0F"/>
    <w:rsid w:val="00351F1B"/>
    <w:rsid w:val="003545E1"/>
    <w:rsid w:val="003561CA"/>
    <w:rsid w:val="003563A4"/>
    <w:rsid w:val="00356D65"/>
    <w:rsid w:val="0035768B"/>
    <w:rsid w:val="00357B07"/>
    <w:rsid w:val="00361FC3"/>
    <w:rsid w:val="003632B8"/>
    <w:rsid w:val="00363465"/>
    <w:rsid w:val="00363481"/>
    <w:rsid w:val="00364B07"/>
    <w:rsid w:val="003667C4"/>
    <w:rsid w:val="00366B2F"/>
    <w:rsid w:val="0036705E"/>
    <w:rsid w:val="003706A4"/>
    <w:rsid w:val="00373F3B"/>
    <w:rsid w:val="0037492B"/>
    <w:rsid w:val="00375706"/>
    <w:rsid w:val="00380F85"/>
    <w:rsid w:val="00380FDE"/>
    <w:rsid w:val="003816A7"/>
    <w:rsid w:val="003824F9"/>
    <w:rsid w:val="00384166"/>
    <w:rsid w:val="003851C9"/>
    <w:rsid w:val="003855FB"/>
    <w:rsid w:val="00390A01"/>
    <w:rsid w:val="003912CC"/>
    <w:rsid w:val="0039278E"/>
    <w:rsid w:val="00392CFB"/>
    <w:rsid w:val="00393A45"/>
    <w:rsid w:val="0039484A"/>
    <w:rsid w:val="003A3BF7"/>
    <w:rsid w:val="003A6003"/>
    <w:rsid w:val="003A7837"/>
    <w:rsid w:val="003B0CB6"/>
    <w:rsid w:val="003B3A60"/>
    <w:rsid w:val="003B79D0"/>
    <w:rsid w:val="003C0B70"/>
    <w:rsid w:val="003C0FD1"/>
    <w:rsid w:val="003C28FF"/>
    <w:rsid w:val="003C30C4"/>
    <w:rsid w:val="003C3F0A"/>
    <w:rsid w:val="003C4E9E"/>
    <w:rsid w:val="003C5D1C"/>
    <w:rsid w:val="003C66BD"/>
    <w:rsid w:val="003D07DA"/>
    <w:rsid w:val="003D2CAE"/>
    <w:rsid w:val="003E0349"/>
    <w:rsid w:val="003E08CB"/>
    <w:rsid w:val="003E2E6F"/>
    <w:rsid w:val="003E3B14"/>
    <w:rsid w:val="003E54AF"/>
    <w:rsid w:val="003F0323"/>
    <w:rsid w:val="003F098E"/>
    <w:rsid w:val="003F2AB6"/>
    <w:rsid w:val="003F3153"/>
    <w:rsid w:val="003F73C0"/>
    <w:rsid w:val="003F7ACD"/>
    <w:rsid w:val="003F7E20"/>
    <w:rsid w:val="00401198"/>
    <w:rsid w:val="00402360"/>
    <w:rsid w:val="004031D5"/>
    <w:rsid w:val="00404AAA"/>
    <w:rsid w:val="00404EE6"/>
    <w:rsid w:val="0040570E"/>
    <w:rsid w:val="00406758"/>
    <w:rsid w:val="00410990"/>
    <w:rsid w:val="004134AC"/>
    <w:rsid w:val="00413859"/>
    <w:rsid w:val="004144E3"/>
    <w:rsid w:val="004146FE"/>
    <w:rsid w:val="00414BE9"/>
    <w:rsid w:val="004179B0"/>
    <w:rsid w:val="00422608"/>
    <w:rsid w:val="00423111"/>
    <w:rsid w:val="00423A07"/>
    <w:rsid w:val="004244D7"/>
    <w:rsid w:val="004265B9"/>
    <w:rsid w:val="00427353"/>
    <w:rsid w:val="00427B99"/>
    <w:rsid w:val="00430E9A"/>
    <w:rsid w:val="00431F4F"/>
    <w:rsid w:val="00433883"/>
    <w:rsid w:val="00436B23"/>
    <w:rsid w:val="00441498"/>
    <w:rsid w:val="00441760"/>
    <w:rsid w:val="00442CC0"/>
    <w:rsid w:val="004438E3"/>
    <w:rsid w:val="00443C19"/>
    <w:rsid w:val="00445074"/>
    <w:rsid w:val="00445504"/>
    <w:rsid w:val="004459A5"/>
    <w:rsid w:val="004500D4"/>
    <w:rsid w:val="00450C54"/>
    <w:rsid w:val="004538FF"/>
    <w:rsid w:val="00455B90"/>
    <w:rsid w:val="00460AB8"/>
    <w:rsid w:val="004614E1"/>
    <w:rsid w:val="00464336"/>
    <w:rsid w:val="0046438D"/>
    <w:rsid w:val="004670CE"/>
    <w:rsid w:val="00467798"/>
    <w:rsid w:val="004702F7"/>
    <w:rsid w:val="00470595"/>
    <w:rsid w:val="0047067A"/>
    <w:rsid w:val="004715C0"/>
    <w:rsid w:val="0047495B"/>
    <w:rsid w:val="0047539A"/>
    <w:rsid w:val="004769BE"/>
    <w:rsid w:val="00477C8C"/>
    <w:rsid w:val="00480DA3"/>
    <w:rsid w:val="0048248E"/>
    <w:rsid w:val="004826B1"/>
    <w:rsid w:val="00484329"/>
    <w:rsid w:val="00485251"/>
    <w:rsid w:val="0048578B"/>
    <w:rsid w:val="00485D46"/>
    <w:rsid w:val="00485E4D"/>
    <w:rsid w:val="00485EDB"/>
    <w:rsid w:val="0048708B"/>
    <w:rsid w:val="004907D4"/>
    <w:rsid w:val="004A0031"/>
    <w:rsid w:val="004A2169"/>
    <w:rsid w:val="004A3BA8"/>
    <w:rsid w:val="004A49FF"/>
    <w:rsid w:val="004A5329"/>
    <w:rsid w:val="004A56AD"/>
    <w:rsid w:val="004B1930"/>
    <w:rsid w:val="004B2A36"/>
    <w:rsid w:val="004B3DDA"/>
    <w:rsid w:val="004B7288"/>
    <w:rsid w:val="004B7CD3"/>
    <w:rsid w:val="004C11C6"/>
    <w:rsid w:val="004C1A82"/>
    <w:rsid w:val="004C1B78"/>
    <w:rsid w:val="004C1C7A"/>
    <w:rsid w:val="004C3368"/>
    <w:rsid w:val="004C440F"/>
    <w:rsid w:val="004C449C"/>
    <w:rsid w:val="004C4CE5"/>
    <w:rsid w:val="004C5526"/>
    <w:rsid w:val="004C590A"/>
    <w:rsid w:val="004C5A8A"/>
    <w:rsid w:val="004C654D"/>
    <w:rsid w:val="004D26D2"/>
    <w:rsid w:val="004D2CDD"/>
    <w:rsid w:val="004D48DE"/>
    <w:rsid w:val="004E0A46"/>
    <w:rsid w:val="004E4EF1"/>
    <w:rsid w:val="004E5860"/>
    <w:rsid w:val="004E63BA"/>
    <w:rsid w:val="004F2369"/>
    <w:rsid w:val="004F3A0D"/>
    <w:rsid w:val="004F66A4"/>
    <w:rsid w:val="00500293"/>
    <w:rsid w:val="00500E27"/>
    <w:rsid w:val="005017A6"/>
    <w:rsid w:val="00502138"/>
    <w:rsid w:val="00504CE4"/>
    <w:rsid w:val="0050536B"/>
    <w:rsid w:val="00505B2F"/>
    <w:rsid w:val="00510DB9"/>
    <w:rsid w:val="00511B18"/>
    <w:rsid w:val="005121A1"/>
    <w:rsid w:val="00512630"/>
    <w:rsid w:val="005145DE"/>
    <w:rsid w:val="00517610"/>
    <w:rsid w:val="0052114B"/>
    <w:rsid w:val="00522084"/>
    <w:rsid w:val="005238A5"/>
    <w:rsid w:val="00524CF3"/>
    <w:rsid w:val="005259F4"/>
    <w:rsid w:val="00532364"/>
    <w:rsid w:val="0053398F"/>
    <w:rsid w:val="00536028"/>
    <w:rsid w:val="00536110"/>
    <w:rsid w:val="00537493"/>
    <w:rsid w:val="00537B36"/>
    <w:rsid w:val="00540F0F"/>
    <w:rsid w:val="00542380"/>
    <w:rsid w:val="00543AE2"/>
    <w:rsid w:val="00545E20"/>
    <w:rsid w:val="005463C4"/>
    <w:rsid w:val="00546F3D"/>
    <w:rsid w:val="00546F58"/>
    <w:rsid w:val="00547EA5"/>
    <w:rsid w:val="0055264D"/>
    <w:rsid w:val="00552B49"/>
    <w:rsid w:val="00552EE9"/>
    <w:rsid w:val="00553509"/>
    <w:rsid w:val="005539BA"/>
    <w:rsid w:val="00553BFC"/>
    <w:rsid w:val="00554BC5"/>
    <w:rsid w:val="00556CDE"/>
    <w:rsid w:val="00556F1D"/>
    <w:rsid w:val="0055714C"/>
    <w:rsid w:val="0055752F"/>
    <w:rsid w:val="00557AF1"/>
    <w:rsid w:val="00563F67"/>
    <w:rsid w:val="005640B4"/>
    <w:rsid w:val="00567E8B"/>
    <w:rsid w:val="005714F3"/>
    <w:rsid w:val="00572990"/>
    <w:rsid w:val="00572B4F"/>
    <w:rsid w:val="00575A3E"/>
    <w:rsid w:val="005762F0"/>
    <w:rsid w:val="00576561"/>
    <w:rsid w:val="00577375"/>
    <w:rsid w:val="0058164C"/>
    <w:rsid w:val="00582290"/>
    <w:rsid w:val="00582692"/>
    <w:rsid w:val="00583C9E"/>
    <w:rsid w:val="00585105"/>
    <w:rsid w:val="00585205"/>
    <w:rsid w:val="00585DB5"/>
    <w:rsid w:val="00586294"/>
    <w:rsid w:val="005902E1"/>
    <w:rsid w:val="0059264F"/>
    <w:rsid w:val="005948F1"/>
    <w:rsid w:val="005A0F2A"/>
    <w:rsid w:val="005A1B58"/>
    <w:rsid w:val="005A34B7"/>
    <w:rsid w:val="005A47BF"/>
    <w:rsid w:val="005A53D5"/>
    <w:rsid w:val="005A63C2"/>
    <w:rsid w:val="005B1025"/>
    <w:rsid w:val="005B1FF0"/>
    <w:rsid w:val="005B2DF5"/>
    <w:rsid w:val="005B5CCE"/>
    <w:rsid w:val="005C1842"/>
    <w:rsid w:val="005C3541"/>
    <w:rsid w:val="005C3C17"/>
    <w:rsid w:val="005C441D"/>
    <w:rsid w:val="005C6B34"/>
    <w:rsid w:val="005D0FC5"/>
    <w:rsid w:val="005D1387"/>
    <w:rsid w:val="005D3680"/>
    <w:rsid w:val="005D585C"/>
    <w:rsid w:val="005D58A8"/>
    <w:rsid w:val="005D61B4"/>
    <w:rsid w:val="005D73B8"/>
    <w:rsid w:val="005D76B6"/>
    <w:rsid w:val="005D7F79"/>
    <w:rsid w:val="005E061A"/>
    <w:rsid w:val="005E33DB"/>
    <w:rsid w:val="005E4060"/>
    <w:rsid w:val="005E6CEC"/>
    <w:rsid w:val="005E7780"/>
    <w:rsid w:val="005E7BB4"/>
    <w:rsid w:val="005F05F4"/>
    <w:rsid w:val="005F3D5A"/>
    <w:rsid w:val="005F4160"/>
    <w:rsid w:val="005F4CCB"/>
    <w:rsid w:val="005F597D"/>
    <w:rsid w:val="005F6647"/>
    <w:rsid w:val="006000A6"/>
    <w:rsid w:val="00600AEA"/>
    <w:rsid w:val="00607270"/>
    <w:rsid w:val="0061092D"/>
    <w:rsid w:val="006113B3"/>
    <w:rsid w:val="00611E55"/>
    <w:rsid w:val="006123C5"/>
    <w:rsid w:val="00617E89"/>
    <w:rsid w:val="006207C7"/>
    <w:rsid w:val="00620989"/>
    <w:rsid w:val="00621C2D"/>
    <w:rsid w:val="0062305D"/>
    <w:rsid w:val="00626507"/>
    <w:rsid w:val="006267B5"/>
    <w:rsid w:val="00627788"/>
    <w:rsid w:val="006316D2"/>
    <w:rsid w:val="00633AE8"/>
    <w:rsid w:val="006352D6"/>
    <w:rsid w:val="006362A7"/>
    <w:rsid w:val="006402DF"/>
    <w:rsid w:val="00641139"/>
    <w:rsid w:val="00642E64"/>
    <w:rsid w:val="006441F1"/>
    <w:rsid w:val="006452F5"/>
    <w:rsid w:val="00646747"/>
    <w:rsid w:val="00650BE7"/>
    <w:rsid w:val="00650D68"/>
    <w:rsid w:val="006534BE"/>
    <w:rsid w:val="00653770"/>
    <w:rsid w:val="00653D8B"/>
    <w:rsid w:val="00654AF9"/>
    <w:rsid w:val="006573D2"/>
    <w:rsid w:val="00657A35"/>
    <w:rsid w:val="00661571"/>
    <w:rsid w:val="00661999"/>
    <w:rsid w:val="00666E4D"/>
    <w:rsid w:val="00671243"/>
    <w:rsid w:val="00673E85"/>
    <w:rsid w:val="006741F6"/>
    <w:rsid w:val="006742CE"/>
    <w:rsid w:val="00674A65"/>
    <w:rsid w:val="00676AE4"/>
    <w:rsid w:val="00680B7E"/>
    <w:rsid w:val="00681117"/>
    <w:rsid w:val="00684759"/>
    <w:rsid w:val="00686014"/>
    <w:rsid w:val="00686AAC"/>
    <w:rsid w:val="00690068"/>
    <w:rsid w:val="00690819"/>
    <w:rsid w:val="00692B6B"/>
    <w:rsid w:val="006937B2"/>
    <w:rsid w:val="00694F96"/>
    <w:rsid w:val="006960D3"/>
    <w:rsid w:val="006A3BB6"/>
    <w:rsid w:val="006A542A"/>
    <w:rsid w:val="006A7835"/>
    <w:rsid w:val="006A7EF9"/>
    <w:rsid w:val="006B5484"/>
    <w:rsid w:val="006B5871"/>
    <w:rsid w:val="006B6C3E"/>
    <w:rsid w:val="006B74B5"/>
    <w:rsid w:val="006C0B12"/>
    <w:rsid w:val="006C4378"/>
    <w:rsid w:val="006C48F2"/>
    <w:rsid w:val="006C7918"/>
    <w:rsid w:val="006C7C7D"/>
    <w:rsid w:val="006D01AC"/>
    <w:rsid w:val="006D0F67"/>
    <w:rsid w:val="006D3F5F"/>
    <w:rsid w:val="006D4033"/>
    <w:rsid w:val="006D68BB"/>
    <w:rsid w:val="006E04D8"/>
    <w:rsid w:val="006E0D05"/>
    <w:rsid w:val="006E0D8A"/>
    <w:rsid w:val="006E4B85"/>
    <w:rsid w:val="006E4EA2"/>
    <w:rsid w:val="006E54A6"/>
    <w:rsid w:val="006E5541"/>
    <w:rsid w:val="006E58AE"/>
    <w:rsid w:val="006E7CF2"/>
    <w:rsid w:val="006E7FD3"/>
    <w:rsid w:val="006F0EA6"/>
    <w:rsid w:val="006F1279"/>
    <w:rsid w:val="006F16BF"/>
    <w:rsid w:val="006F3598"/>
    <w:rsid w:val="006F3A3F"/>
    <w:rsid w:val="006F4036"/>
    <w:rsid w:val="006F4A7B"/>
    <w:rsid w:val="006F57E4"/>
    <w:rsid w:val="006F6F0A"/>
    <w:rsid w:val="00700BF9"/>
    <w:rsid w:val="00700C6B"/>
    <w:rsid w:val="00701C2D"/>
    <w:rsid w:val="0070210E"/>
    <w:rsid w:val="007051BC"/>
    <w:rsid w:val="007052E3"/>
    <w:rsid w:val="007068E5"/>
    <w:rsid w:val="0070739C"/>
    <w:rsid w:val="007102D5"/>
    <w:rsid w:val="00712B95"/>
    <w:rsid w:val="00713D61"/>
    <w:rsid w:val="007145DC"/>
    <w:rsid w:val="0071582F"/>
    <w:rsid w:val="007201C1"/>
    <w:rsid w:val="007206DB"/>
    <w:rsid w:val="00721189"/>
    <w:rsid w:val="00722AB6"/>
    <w:rsid w:val="00723A12"/>
    <w:rsid w:val="00725F01"/>
    <w:rsid w:val="007273B2"/>
    <w:rsid w:val="00731566"/>
    <w:rsid w:val="00731CCF"/>
    <w:rsid w:val="00733122"/>
    <w:rsid w:val="0073505A"/>
    <w:rsid w:val="007350C3"/>
    <w:rsid w:val="00735F7B"/>
    <w:rsid w:val="00736DD3"/>
    <w:rsid w:val="00736E4A"/>
    <w:rsid w:val="0073754A"/>
    <w:rsid w:val="0073783D"/>
    <w:rsid w:val="007401FB"/>
    <w:rsid w:val="0074044C"/>
    <w:rsid w:val="00741909"/>
    <w:rsid w:val="00741B3A"/>
    <w:rsid w:val="00742482"/>
    <w:rsid w:val="00750229"/>
    <w:rsid w:val="00750915"/>
    <w:rsid w:val="0075198C"/>
    <w:rsid w:val="00752FD9"/>
    <w:rsid w:val="00753553"/>
    <w:rsid w:val="007535B2"/>
    <w:rsid w:val="00754096"/>
    <w:rsid w:val="00754606"/>
    <w:rsid w:val="007556A1"/>
    <w:rsid w:val="00762F17"/>
    <w:rsid w:val="007640B3"/>
    <w:rsid w:val="00766903"/>
    <w:rsid w:val="00766F2E"/>
    <w:rsid w:val="00772725"/>
    <w:rsid w:val="00772BB5"/>
    <w:rsid w:val="00773621"/>
    <w:rsid w:val="00775F09"/>
    <w:rsid w:val="00781E69"/>
    <w:rsid w:val="007831E1"/>
    <w:rsid w:val="00783BF6"/>
    <w:rsid w:val="00784B24"/>
    <w:rsid w:val="00786D8D"/>
    <w:rsid w:val="007911CB"/>
    <w:rsid w:val="0079652A"/>
    <w:rsid w:val="00796702"/>
    <w:rsid w:val="007970A3"/>
    <w:rsid w:val="007A41B1"/>
    <w:rsid w:val="007A5883"/>
    <w:rsid w:val="007A5917"/>
    <w:rsid w:val="007A5FC5"/>
    <w:rsid w:val="007A64D5"/>
    <w:rsid w:val="007A6D18"/>
    <w:rsid w:val="007B693C"/>
    <w:rsid w:val="007C0049"/>
    <w:rsid w:val="007C05E3"/>
    <w:rsid w:val="007C16FB"/>
    <w:rsid w:val="007C20B8"/>
    <w:rsid w:val="007C3240"/>
    <w:rsid w:val="007C3897"/>
    <w:rsid w:val="007C4298"/>
    <w:rsid w:val="007C4C9E"/>
    <w:rsid w:val="007C622C"/>
    <w:rsid w:val="007C7250"/>
    <w:rsid w:val="007D1CA8"/>
    <w:rsid w:val="007D2DC7"/>
    <w:rsid w:val="007D66AD"/>
    <w:rsid w:val="007D7069"/>
    <w:rsid w:val="007E07C3"/>
    <w:rsid w:val="007E2B37"/>
    <w:rsid w:val="007E3B7C"/>
    <w:rsid w:val="007E60C8"/>
    <w:rsid w:val="007E6A56"/>
    <w:rsid w:val="007E6FF6"/>
    <w:rsid w:val="007E7B5A"/>
    <w:rsid w:val="007F0A15"/>
    <w:rsid w:val="007F10CB"/>
    <w:rsid w:val="007F1DCE"/>
    <w:rsid w:val="007F22D8"/>
    <w:rsid w:val="007F3AE1"/>
    <w:rsid w:val="007F4EB8"/>
    <w:rsid w:val="007F666F"/>
    <w:rsid w:val="007F7115"/>
    <w:rsid w:val="008039C0"/>
    <w:rsid w:val="00806102"/>
    <w:rsid w:val="00806968"/>
    <w:rsid w:val="00810687"/>
    <w:rsid w:val="00810B43"/>
    <w:rsid w:val="008112E3"/>
    <w:rsid w:val="00812B70"/>
    <w:rsid w:val="00820D54"/>
    <w:rsid w:val="00821EA3"/>
    <w:rsid w:val="00822537"/>
    <w:rsid w:val="008236CC"/>
    <w:rsid w:val="00824150"/>
    <w:rsid w:val="00825118"/>
    <w:rsid w:val="008268A7"/>
    <w:rsid w:val="00827E8B"/>
    <w:rsid w:val="008329C0"/>
    <w:rsid w:val="008347C5"/>
    <w:rsid w:val="008351F2"/>
    <w:rsid w:val="00835D5A"/>
    <w:rsid w:val="00836AEC"/>
    <w:rsid w:val="00841BE3"/>
    <w:rsid w:val="0084387E"/>
    <w:rsid w:val="00845459"/>
    <w:rsid w:val="008454AE"/>
    <w:rsid w:val="008463FE"/>
    <w:rsid w:val="008534CA"/>
    <w:rsid w:val="00853B3F"/>
    <w:rsid w:val="008565DE"/>
    <w:rsid w:val="0085704B"/>
    <w:rsid w:val="00857714"/>
    <w:rsid w:val="008603D5"/>
    <w:rsid w:val="00861534"/>
    <w:rsid w:val="008641A2"/>
    <w:rsid w:val="00864591"/>
    <w:rsid w:val="00867773"/>
    <w:rsid w:val="00870315"/>
    <w:rsid w:val="00870539"/>
    <w:rsid w:val="0087245A"/>
    <w:rsid w:val="008732D5"/>
    <w:rsid w:val="008757C0"/>
    <w:rsid w:val="00875810"/>
    <w:rsid w:val="00877AE1"/>
    <w:rsid w:val="00877BB4"/>
    <w:rsid w:val="00877E53"/>
    <w:rsid w:val="00883008"/>
    <w:rsid w:val="008834DB"/>
    <w:rsid w:val="0089038D"/>
    <w:rsid w:val="00890AF3"/>
    <w:rsid w:val="0089119C"/>
    <w:rsid w:val="008917FB"/>
    <w:rsid w:val="00896FBA"/>
    <w:rsid w:val="008A034C"/>
    <w:rsid w:val="008A064C"/>
    <w:rsid w:val="008A1C42"/>
    <w:rsid w:val="008A27BA"/>
    <w:rsid w:val="008A6AD5"/>
    <w:rsid w:val="008A76D4"/>
    <w:rsid w:val="008A7C48"/>
    <w:rsid w:val="008B049B"/>
    <w:rsid w:val="008B07F7"/>
    <w:rsid w:val="008B1DC2"/>
    <w:rsid w:val="008B3B41"/>
    <w:rsid w:val="008B484A"/>
    <w:rsid w:val="008B4B27"/>
    <w:rsid w:val="008B67D0"/>
    <w:rsid w:val="008B7450"/>
    <w:rsid w:val="008C028B"/>
    <w:rsid w:val="008C0389"/>
    <w:rsid w:val="008C0F63"/>
    <w:rsid w:val="008C5570"/>
    <w:rsid w:val="008C64DF"/>
    <w:rsid w:val="008D0660"/>
    <w:rsid w:val="008D0758"/>
    <w:rsid w:val="008D428B"/>
    <w:rsid w:val="008D4356"/>
    <w:rsid w:val="008D4D32"/>
    <w:rsid w:val="008D4DE3"/>
    <w:rsid w:val="008D5C8B"/>
    <w:rsid w:val="008D7520"/>
    <w:rsid w:val="008E1558"/>
    <w:rsid w:val="008E3EB8"/>
    <w:rsid w:val="008E405A"/>
    <w:rsid w:val="008F6E6A"/>
    <w:rsid w:val="00900D17"/>
    <w:rsid w:val="009022F2"/>
    <w:rsid w:val="00904C44"/>
    <w:rsid w:val="00907896"/>
    <w:rsid w:val="0091151F"/>
    <w:rsid w:val="00911C85"/>
    <w:rsid w:val="00912C83"/>
    <w:rsid w:val="00913213"/>
    <w:rsid w:val="009153DA"/>
    <w:rsid w:val="00916D80"/>
    <w:rsid w:val="00921A7B"/>
    <w:rsid w:val="00921FD6"/>
    <w:rsid w:val="00926A15"/>
    <w:rsid w:val="00926DF8"/>
    <w:rsid w:val="00926ED0"/>
    <w:rsid w:val="0092734C"/>
    <w:rsid w:val="009308BE"/>
    <w:rsid w:val="009318D9"/>
    <w:rsid w:val="009332CB"/>
    <w:rsid w:val="0093333B"/>
    <w:rsid w:val="0093679D"/>
    <w:rsid w:val="0094033B"/>
    <w:rsid w:val="00940D13"/>
    <w:rsid w:val="00941C02"/>
    <w:rsid w:val="00942302"/>
    <w:rsid w:val="00943697"/>
    <w:rsid w:val="00943D0C"/>
    <w:rsid w:val="00943F93"/>
    <w:rsid w:val="00947558"/>
    <w:rsid w:val="00947797"/>
    <w:rsid w:val="009502A3"/>
    <w:rsid w:val="00951F7A"/>
    <w:rsid w:val="00953591"/>
    <w:rsid w:val="00955824"/>
    <w:rsid w:val="009562D2"/>
    <w:rsid w:val="00956918"/>
    <w:rsid w:val="009604BC"/>
    <w:rsid w:val="0096190C"/>
    <w:rsid w:val="00964A59"/>
    <w:rsid w:val="0097047F"/>
    <w:rsid w:val="00970813"/>
    <w:rsid w:val="00971AE1"/>
    <w:rsid w:val="00971D4E"/>
    <w:rsid w:val="009733A9"/>
    <w:rsid w:val="00973989"/>
    <w:rsid w:val="00973D8C"/>
    <w:rsid w:val="00974D7B"/>
    <w:rsid w:val="00976236"/>
    <w:rsid w:val="00976568"/>
    <w:rsid w:val="00980BC2"/>
    <w:rsid w:val="00980CD6"/>
    <w:rsid w:val="00982382"/>
    <w:rsid w:val="009835BB"/>
    <w:rsid w:val="00984020"/>
    <w:rsid w:val="0098466D"/>
    <w:rsid w:val="009870E2"/>
    <w:rsid w:val="0099319C"/>
    <w:rsid w:val="009932AA"/>
    <w:rsid w:val="00995B27"/>
    <w:rsid w:val="009A0BB2"/>
    <w:rsid w:val="009A1194"/>
    <w:rsid w:val="009A2ED8"/>
    <w:rsid w:val="009A37D6"/>
    <w:rsid w:val="009A3B21"/>
    <w:rsid w:val="009A4C57"/>
    <w:rsid w:val="009A772E"/>
    <w:rsid w:val="009B0668"/>
    <w:rsid w:val="009B4B42"/>
    <w:rsid w:val="009B64F4"/>
    <w:rsid w:val="009B6B75"/>
    <w:rsid w:val="009B6CE7"/>
    <w:rsid w:val="009C0F6D"/>
    <w:rsid w:val="009C1A7A"/>
    <w:rsid w:val="009C26EE"/>
    <w:rsid w:val="009C606B"/>
    <w:rsid w:val="009C65FF"/>
    <w:rsid w:val="009D04D3"/>
    <w:rsid w:val="009D0B22"/>
    <w:rsid w:val="009D1873"/>
    <w:rsid w:val="009D4B3F"/>
    <w:rsid w:val="009D7881"/>
    <w:rsid w:val="009D78C4"/>
    <w:rsid w:val="009D7915"/>
    <w:rsid w:val="009E0F42"/>
    <w:rsid w:val="009E1276"/>
    <w:rsid w:val="009E2C2E"/>
    <w:rsid w:val="009E5E6F"/>
    <w:rsid w:val="009E6B0D"/>
    <w:rsid w:val="009F0ADE"/>
    <w:rsid w:val="009F295E"/>
    <w:rsid w:val="009F31AA"/>
    <w:rsid w:val="009F53BF"/>
    <w:rsid w:val="009F5A28"/>
    <w:rsid w:val="009F75F3"/>
    <w:rsid w:val="009F7AD3"/>
    <w:rsid w:val="009F7E3E"/>
    <w:rsid w:val="00A00C8C"/>
    <w:rsid w:val="00A03F5F"/>
    <w:rsid w:val="00A04897"/>
    <w:rsid w:val="00A056B8"/>
    <w:rsid w:val="00A1014B"/>
    <w:rsid w:val="00A11753"/>
    <w:rsid w:val="00A17B84"/>
    <w:rsid w:val="00A20044"/>
    <w:rsid w:val="00A20F29"/>
    <w:rsid w:val="00A219B9"/>
    <w:rsid w:val="00A22578"/>
    <w:rsid w:val="00A23D7B"/>
    <w:rsid w:val="00A269C1"/>
    <w:rsid w:val="00A31CF1"/>
    <w:rsid w:val="00A32213"/>
    <w:rsid w:val="00A336EB"/>
    <w:rsid w:val="00A3440D"/>
    <w:rsid w:val="00A360D0"/>
    <w:rsid w:val="00A37C46"/>
    <w:rsid w:val="00A37E79"/>
    <w:rsid w:val="00A44F03"/>
    <w:rsid w:val="00A47AC2"/>
    <w:rsid w:val="00A51879"/>
    <w:rsid w:val="00A526C9"/>
    <w:rsid w:val="00A535E8"/>
    <w:rsid w:val="00A53752"/>
    <w:rsid w:val="00A53801"/>
    <w:rsid w:val="00A54D3B"/>
    <w:rsid w:val="00A56ABB"/>
    <w:rsid w:val="00A57294"/>
    <w:rsid w:val="00A61CDB"/>
    <w:rsid w:val="00A66875"/>
    <w:rsid w:val="00A71859"/>
    <w:rsid w:val="00A719A3"/>
    <w:rsid w:val="00A73AE5"/>
    <w:rsid w:val="00A75A9A"/>
    <w:rsid w:val="00A762F7"/>
    <w:rsid w:val="00A77203"/>
    <w:rsid w:val="00A77AF0"/>
    <w:rsid w:val="00A810F6"/>
    <w:rsid w:val="00A836AC"/>
    <w:rsid w:val="00A963AA"/>
    <w:rsid w:val="00AA004F"/>
    <w:rsid w:val="00AA139A"/>
    <w:rsid w:val="00AA16BB"/>
    <w:rsid w:val="00AA16F2"/>
    <w:rsid w:val="00AA2054"/>
    <w:rsid w:val="00AA2C7E"/>
    <w:rsid w:val="00AA2E1D"/>
    <w:rsid w:val="00AA3C74"/>
    <w:rsid w:val="00AA3D4D"/>
    <w:rsid w:val="00AA6B9A"/>
    <w:rsid w:val="00AB0E4E"/>
    <w:rsid w:val="00AB16C1"/>
    <w:rsid w:val="00AB4881"/>
    <w:rsid w:val="00AB6027"/>
    <w:rsid w:val="00AC0BD6"/>
    <w:rsid w:val="00AC1617"/>
    <w:rsid w:val="00AC2B2F"/>
    <w:rsid w:val="00AC2D98"/>
    <w:rsid w:val="00AC6D76"/>
    <w:rsid w:val="00AD119C"/>
    <w:rsid w:val="00AD1A40"/>
    <w:rsid w:val="00AD35C7"/>
    <w:rsid w:val="00AD44CA"/>
    <w:rsid w:val="00AD4B93"/>
    <w:rsid w:val="00AD7258"/>
    <w:rsid w:val="00AE0648"/>
    <w:rsid w:val="00AE0CFA"/>
    <w:rsid w:val="00AE1EC4"/>
    <w:rsid w:val="00AE2D73"/>
    <w:rsid w:val="00AE68F0"/>
    <w:rsid w:val="00AF0D10"/>
    <w:rsid w:val="00AF2B50"/>
    <w:rsid w:val="00AF49D9"/>
    <w:rsid w:val="00AF7233"/>
    <w:rsid w:val="00AF77D9"/>
    <w:rsid w:val="00AF7989"/>
    <w:rsid w:val="00B018D9"/>
    <w:rsid w:val="00B03AE5"/>
    <w:rsid w:val="00B050AE"/>
    <w:rsid w:val="00B063BA"/>
    <w:rsid w:val="00B075B1"/>
    <w:rsid w:val="00B11C3F"/>
    <w:rsid w:val="00B12C05"/>
    <w:rsid w:val="00B14E0E"/>
    <w:rsid w:val="00B168D5"/>
    <w:rsid w:val="00B172E8"/>
    <w:rsid w:val="00B22A8F"/>
    <w:rsid w:val="00B2440A"/>
    <w:rsid w:val="00B24610"/>
    <w:rsid w:val="00B2563B"/>
    <w:rsid w:val="00B26651"/>
    <w:rsid w:val="00B26FF0"/>
    <w:rsid w:val="00B27871"/>
    <w:rsid w:val="00B27A3A"/>
    <w:rsid w:val="00B27C6F"/>
    <w:rsid w:val="00B30271"/>
    <w:rsid w:val="00B313F1"/>
    <w:rsid w:val="00B329BB"/>
    <w:rsid w:val="00B32DA7"/>
    <w:rsid w:val="00B34ADC"/>
    <w:rsid w:val="00B35F88"/>
    <w:rsid w:val="00B36C22"/>
    <w:rsid w:val="00B40026"/>
    <w:rsid w:val="00B4125F"/>
    <w:rsid w:val="00B424B3"/>
    <w:rsid w:val="00B53167"/>
    <w:rsid w:val="00B55933"/>
    <w:rsid w:val="00B610F0"/>
    <w:rsid w:val="00B61A11"/>
    <w:rsid w:val="00B63518"/>
    <w:rsid w:val="00B641FB"/>
    <w:rsid w:val="00B645DD"/>
    <w:rsid w:val="00B67BE8"/>
    <w:rsid w:val="00B67C08"/>
    <w:rsid w:val="00B711E6"/>
    <w:rsid w:val="00B72FFD"/>
    <w:rsid w:val="00B75A71"/>
    <w:rsid w:val="00B75B8F"/>
    <w:rsid w:val="00B772E1"/>
    <w:rsid w:val="00B8393B"/>
    <w:rsid w:val="00B84881"/>
    <w:rsid w:val="00B86906"/>
    <w:rsid w:val="00B90F19"/>
    <w:rsid w:val="00B910C6"/>
    <w:rsid w:val="00B928B0"/>
    <w:rsid w:val="00B92916"/>
    <w:rsid w:val="00B9341D"/>
    <w:rsid w:val="00B93C3E"/>
    <w:rsid w:val="00B9444C"/>
    <w:rsid w:val="00B94883"/>
    <w:rsid w:val="00B95BCE"/>
    <w:rsid w:val="00B966B9"/>
    <w:rsid w:val="00B9671F"/>
    <w:rsid w:val="00BA0DD6"/>
    <w:rsid w:val="00BA16D0"/>
    <w:rsid w:val="00BA2C19"/>
    <w:rsid w:val="00BA3EC1"/>
    <w:rsid w:val="00BA515C"/>
    <w:rsid w:val="00BA5DC8"/>
    <w:rsid w:val="00BB1F35"/>
    <w:rsid w:val="00BB4E8B"/>
    <w:rsid w:val="00BC29F4"/>
    <w:rsid w:val="00BC46FB"/>
    <w:rsid w:val="00BC54D3"/>
    <w:rsid w:val="00BC64A1"/>
    <w:rsid w:val="00BD35E1"/>
    <w:rsid w:val="00BD5D1F"/>
    <w:rsid w:val="00BD6F9D"/>
    <w:rsid w:val="00BD7718"/>
    <w:rsid w:val="00BE09A5"/>
    <w:rsid w:val="00BE0E1B"/>
    <w:rsid w:val="00BE210B"/>
    <w:rsid w:val="00BE4EE2"/>
    <w:rsid w:val="00BE6705"/>
    <w:rsid w:val="00BE76E8"/>
    <w:rsid w:val="00BE7F1B"/>
    <w:rsid w:val="00BF3B76"/>
    <w:rsid w:val="00BF3C94"/>
    <w:rsid w:val="00BF4D15"/>
    <w:rsid w:val="00BF5501"/>
    <w:rsid w:val="00BF7C75"/>
    <w:rsid w:val="00C03024"/>
    <w:rsid w:val="00C047A9"/>
    <w:rsid w:val="00C04FF9"/>
    <w:rsid w:val="00C05C5E"/>
    <w:rsid w:val="00C06340"/>
    <w:rsid w:val="00C06F9D"/>
    <w:rsid w:val="00C076B9"/>
    <w:rsid w:val="00C10419"/>
    <w:rsid w:val="00C10649"/>
    <w:rsid w:val="00C1163D"/>
    <w:rsid w:val="00C12206"/>
    <w:rsid w:val="00C12C14"/>
    <w:rsid w:val="00C13F78"/>
    <w:rsid w:val="00C17B9D"/>
    <w:rsid w:val="00C20D3A"/>
    <w:rsid w:val="00C21F0E"/>
    <w:rsid w:val="00C2240E"/>
    <w:rsid w:val="00C23482"/>
    <w:rsid w:val="00C27687"/>
    <w:rsid w:val="00C277D7"/>
    <w:rsid w:val="00C30C5A"/>
    <w:rsid w:val="00C31F9C"/>
    <w:rsid w:val="00C32E05"/>
    <w:rsid w:val="00C333A6"/>
    <w:rsid w:val="00C34049"/>
    <w:rsid w:val="00C3512C"/>
    <w:rsid w:val="00C37381"/>
    <w:rsid w:val="00C40B4E"/>
    <w:rsid w:val="00C411D6"/>
    <w:rsid w:val="00C42EE1"/>
    <w:rsid w:val="00C44379"/>
    <w:rsid w:val="00C45DEE"/>
    <w:rsid w:val="00C47AD8"/>
    <w:rsid w:val="00C504AF"/>
    <w:rsid w:val="00C510C1"/>
    <w:rsid w:val="00C52B32"/>
    <w:rsid w:val="00C53668"/>
    <w:rsid w:val="00C54BE4"/>
    <w:rsid w:val="00C5635B"/>
    <w:rsid w:val="00C56EBA"/>
    <w:rsid w:val="00C57F56"/>
    <w:rsid w:val="00C6188F"/>
    <w:rsid w:val="00C61E2D"/>
    <w:rsid w:val="00C63C3F"/>
    <w:rsid w:val="00C63CB5"/>
    <w:rsid w:val="00C63CFF"/>
    <w:rsid w:val="00C65325"/>
    <w:rsid w:val="00C6717D"/>
    <w:rsid w:val="00C70319"/>
    <w:rsid w:val="00C70845"/>
    <w:rsid w:val="00C70DE5"/>
    <w:rsid w:val="00C71783"/>
    <w:rsid w:val="00C72495"/>
    <w:rsid w:val="00C72CB5"/>
    <w:rsid w:val="00C72DEC"/>
    <w:rsid w:val="00C73470"/>
    <w:rsid w:val="00C7395C"/>
    <w:rsid w:val="00C8006D"/>
    <w:rsid w:val="00C806F6"/>
    <w:rsid w:val="00C8071A"/>
    <w:rsid w:val="00C82256"/>
    <w:rsid w:val="00C8345F"/>
    <w:rsid w:val="00C8346F"/>
    <w:rsid w:val="00C84704"/>
    <w:rsid w:val="00C84AD5"/>
    <w:rsid w:val="00C85697"/>
    <w:rsid w:val="00C85F28"/>
    <w:rsid w:val="00C869E3"/>
    <w:rsid w:val="00C86F7B"/>
    <w:rsid w:val="00C871FA"/>
    <w:rsid w:val="00C87AB2"/>
    <w:rsid w:val="00C905AD"/>
    <w:rsid w:val="00C93565"/>
    <w:rsid w:val="00C93D95"/>
    <w:rsid w:val="00C96C01"/>
    <w:rsid w:val="00CA01DC"/>
    <w:rsid w:val="00CA04AB"/>
    <w:rsid w:val="00CA10C5"/>
    <w:rsid w:val="00CA26FD"/>
    <w:rsid w:val="00CA6195"/>
    <w:rsid w:val="00CB0A96"/>
    <w:rsid w:val="00CB16BD"/>
    <w:rsid w:val="00CB6D4B"/>
    <w:rsid w:val="00CB7848"/>
    <w:rsid w:val="00CC02A5"/>
    <w:rsid w:val="00CC258D"/>
    <w:rsid w:val="00CC2C82"/>
    <w:rsid w:val="00CC3B74"/>
    <w:rsid w:val="00CC41EE"/>
    <w:rsid w:val="00CC43C9"/>
    <w:rsid w:val="00CC5D45"/>
    <w:rsid w:val="00CD151C"/>
    <w:rsid w:val="00CD1845"/>
    <w:rsid w:val="00CD3250"/>
    <w:rsid w:val="00CD37CF"/>
    <w:rsid w:val="00CD4556"/>
    <w:rsid w:val="00CD5E04"/>
    <w:rsid w:val="00CE034B"/>
    <w:rsid w:val="00CE259B"/>
    <w:rsid w:val="00CE7423"/>
    <w:rsid w:val="00CE7B43"/>
    <w:rsid w:val="00CF15CA"/>
    <w:rsid w:val="00CF1D79"/>
    <w:rsid w:val="00CF6782"/>
    <w:rsid w:val="00CF7526"/>
    <w:rsid w:val="00D004AE"/>
    <w:rsid w:val="00D007D9"/>
    <w:rsid w:val="00D00920"/>
    <w:rsid w:val="00D01571"/>
    <w:rsid w:val="00D02826"/>
    <w:rsid w:val="00D06919"/>
    <w:rsid w:val="00D07D9C"/>
    <w:rsid w:val="00D10BBE"/>
    <w:rsid w:val="00D1196B"/>
    <w:rsid w:val="00D11BB1"/>
    <w:rsid w:val="00D13824"/>
    <w:rsid w:val="00D164ED"/>
    <w:rsid w:val="00D206DB"/>
    <w:rsid w:val="00D21872"/>
    <w:rsid w:val="00D21B69"/>
    <w:rsid w:val="00D21E44"/>
    <w:rsid w:val="00D22A6B"/>
    <w:rsid w:val="00D22C15"/>
    <w:rsid w:val="00D23632"/>
    <w:rsid w:val="00D25947"/>
    <w:rsid w:val="00D25C29"/>
    <w:rsid w:val="00D2680D"/>
    <w:rsid w:val="00D31487"/>
    <w:rsid w:val="00D323C5"/>
    <w:rsid w:val="00D32AD7"/>
    <w:rsid w:val="00D331FD"/>
    <w:rsid w:val="00D3358F"/>
    <w:rsid w:val="00D35193"/>
    <w:rsid w:val="00D4042F"/>
    <w:rsid w:val="00D40E76"/>
    <w:rsid w:val="00D41497"/>
    <w:rsid w:val="00D44F49"/>
    <w:rsid w:val="00D45AA8"/>
    <w:rsid w:val="00D45E48"/>
    <w:rsid w:val="00D514FC"/>
    <w:rsid w:val="00D52F71"/>
    <w:rsid w:val="00D53149"/>
    <w:rsid w:val="00D552F9"/>
    <w:rsid w:val="00D5582E"/>
    <w:rsid w:val="00D55F7E"/>
    <w:rsid w:val="00D55FE4"/>
    <w:rsid w:val="00D56EDD"/>
    <w:rsid w:val="00D60EC4"/>
    <w:rsid w:val="00D6197C"/>
    <w:rsid w:val="00D651ED"/>
    <w:rsid w:val="00D65F18"/>
    <w:rsid w:val="00D662D8"/>
    <w:rsid w:val="00D66537"/>
    <w:rsid w:val="00D73317"/>
    <w:rsid w:val="00D73F0A"/>
    <w:rsid w:val="00D74DE6"/>
    <w:rsid w:val="00D762E8"/>
    <w:rsid w:val="00D76F15"/>
    <w:rsid w:val="00D80F2D"/>
    <w:rsid w:val="00D80F35"/>
    <w:rsid w:val="00D80F5F"/>
    <w:rsid w:val="00D81AA9"/>
    <w:rsid w:val="00D82D5F"/>
    <w:rsid w:val="00D830C1"/>
    <w:rsid w:val="00D83160"/>
    <w:rsid w:val="00D84FA7"/>
    <w:rsid w:val="00D8776D"/>
    <w:rsid w:val="00D9021F"/>
    <w:rsid w:val="00D9498C"/>
    <w:rsid w:val="00D971AD"/>
    <w:rsid w:val="00DA0C8D"/>
    <w:rsid w:val="00DA3836"/>
    <w:rsid w:val="00DA3D62"/>
    <w:rsid w:val="00DA5D88"/>
    <w:rsid w:val="00DB41DA"/>
    <w:rsid w:val="00DB4837"/>
    <w:rsid w:val="00DB6C75"/>
    <w:rsid w:val="00DB704F"/>
    <w:rsid w:val="00DB7AAC"/>
    <w:rsid w:val="00DB7C7A"/>
    <w:rsid w:val="00DC021F"/>
    <w:rsid w:val="00DC07E5"/>
    <w:rsid w:val="00DC3404"/>
    <w:rsid w:val="00DC56A5"/>
    <w:rsid w:val="00DC6B8D"/>
    <w:rsid w:val="00DC7C4D"/>
    <w:rsid w:val="00DD0218"/>
    <w:rsid w:val="00DD0E56"/>
    <w:rsid w:val="00DD361F"/>
    <w:rsid w:val="00DD415F"/>
    <w:rsid w:val="00DD51E5"/>
    <w:rsid w:val="00DD7AC9"/>
    <w:rsid w:val="00DD7C42"/>
    <w:rsid w:val="00DE06B1"/>
    <w:rsid w:val="00DE0D50"/>
    <w:rsid w:val="00DE2DC5"/>
    <w:rsid w:val="00DE3B00"/>
    <w:rsid w:val="00DF0A6A"/>
    <w:rsid w:val="00DF0F88"/>
    <w:rsid w:val="00DF1FB7"/>
    <w:rsid w:val="00DF3927"/>
    <w:rsid w:val="00DF4CBB"/>
    <w:rsid w:val="00DF7177"/>
    <w:rsid w:val="00DF7207"/>
    <w:rsid w:val="00DF76DA"/>
    <w:rsid w:val="00E00E25"/>
    <w:rsid w:val="00E0648E"/>
    <w:rsid w:val="00E1042E"/>
    <w:rsid w:val="00E175CA"/>
    <w:rsid w:val="00E21EA1"/>
    <w:rsid w:val="00E21EBB"/>
    <w:rsid w:val="00E22AFC"/>
    <w:rsid w:val="00E2448C"/>
    <w:rsid w:val="00E245C7"/>
    <w:rsid w:val="00E24D3B"/>
    <w:rsid w:val="00E25891"/>
    <w:rsid w:val="00E25A9D"/>
    <w:rsid w:val="00E26677"/>
    <w:rsid w:val="00E26820"/>
    <w:rsid w:val="00E31B7E"/>
    <w:rsid w:val="00E31E36"/>
    <w:rsid w:val="00E3201A"/>
    <w:rsid w:val="00E35797"/>
    <w:rsid w:val="00E412A1"/>
    <w:rsid w:val="00E4179F"/>
    <w:rsid w:val="00E43C05"/>
    <w:rsid w:val="00E45F9C"/>
    <w:rsid w:val="00E471FC"/>
    <w:rsid w:val="00E51DAC"/>
    <w:rsid w:val="00E521BE"/>
    <w:rsid w:val="00E52847"/>
    <w:rsid w:val="00E53AB1"/>
    <w:rsid w:val="00E54D55"/>
    <w:rsid w:val="00E55E40"/>
    <w:rsid w:val="00E62DCB"/>
    <w:rsid w:val="00E63DF9"/>
    <w:rsid w:val="00E64A14"/>
    <w:rsid w:val="00E64C4D"/>
    <w:rsid w:val="00E654B6"/>
    <w:rsid w:val="00E73045"/>
    <w:rsid w:val="00E7710F"/>
    <w:rsid w:val="00E81280"/>
    <w:rsid w:val="00E8309F"/>
    <w:rsid w:val="00E83C08"/>
    <w:rsid w:val="00E85751"/>
    <w:rsid w:val="00E8780E"/>
    <w:rsid w:val="00E903EA"/>
    <w:rsid w:val="00E90E2F"/>
    <w:rsid w:val="00E91A41"/>
    <w:rsid w:val="00E925A9"/>
    <w:rsid w:val="00E93EC1"/>
    <w:rsid w:val="00E9464A"/>
    <w:rsid w:val="00E94F2C"/>
    <w:rsid w:val="00E952E4"/>
    <w:rsid w:val="00E953DB"/>
    <w:rsid w:val="00E974C5"/>
    <w:rsid w:val="00E977E4"/>
    <w:rsid w:val="00EA0188"/>
    <w:rsid w:val="00EA1B2D"/>
    <w:rsid w:val="00EA299F"/>
    <w:rsid w:val="00EA2A0B"/>
    <w:rsid w:val="00EA5EC6"/>
    <w:rsid w:val="00EA6A7A"/>
    <w:rsid w:val="00EA7766"/>
    <w:rsid w:val="00EB4825"/>
    <w:rsid w:val="00EB4D78"/>
    <w:rsid w:val="00EB74EA"/>
    <w:rsid w:val="00EB76CF"/>
    <w:rsid w:val="00EC0384"/>
    <w:rsid w:val="00EC06AB"/>
    <w:rsid w:val="00EC312C"/>
    <w:rsid w:val="00EC5B14"/>
    <w:rsid w:val="00EC7584"/>
    <w:rsid w:val="00EC7596"/>
    <w:rsid w:val="00ED0929"/>
    <w:rsid w:val="00ED2359"/>
    <w:rsid w:val="00ED242C"/>
    <w:rsid w:val="00ED2492"/>
    <w:rsid w:val="00ED78CD"/>
    <w:rsid w:val="00EE07FD"/>
    <w:rsid w:val="00EE231C"/>
    <w:rsid w:val="00EE3BC4"/>
    <w:rsid w:val="00EE50FE"/>
    <w:rsid w:val="00EE5F50"/>
    <w:rsid w:val="00EE6754"/>
    <w:rsid w:val="00EE6DE0"/>
    <w:rsid w:val="00EF3E10"/>
    <w:rsid w:val="00EF5650"/>
    <w:rsid w:val="00EF774D"/>
    <w:rsid w:val="00EF7FA7"/>
    <w:rsid w:val="00F0030A"/>
    <w:rsid w:val="00F0188F"/>
    <w:rsid w:val="00F01FBD"/>
    <w:rsid w:val="00F02303"/>
    <w:rsid w:val="00F059CE"/>
    <w:rsid w:val="00F066C9"/>
    <w:rsid w:val="00F0779D"/>
    <w:rsid w:val="00F07D83"/>
    <w:rsid w:val="00F10FED"/>
    <w:rsid w:val="00F1260A"/>
    <w:rsid w:val="00F130DC"/>
    <w:rsid w:val="00F172E2"/>
    <w:rsid w:val="00F22177"/>
    <w:rsid w:val="00F23027"/>
    <w:rsid w:val="00F2513C"/>
    <w:rsid w:val="00F2531B"/>
    <w:rsid w:val="00F25D9B"/>
    <w:rsid w:val="00F26904"/>
    <w:rsid w:val="00F269ED"/>
    <w:rsid w:val="00F27B2A"/>
    <w:rsid w:val="00F3239C"/>
    <w:rsid w:val="00F341E2"/>
    <w:rsid w:val="00F34E19"/>
    <w:rsid w:val="00F35EE6"/>
    <w:rsid w:val="00F375EA"/>
    <w:rsid w:val="00F3799C"/>
    <w:rsid w:val="00F40654"/>
    <w:rsid w:val="00F40FFE"/>
    <w:rsid w:val="00F42FAC"/>
    <w:rsid w:val="00F436B5"/>
    <w:rsid w:val="00F4497C"/>
    <w:rsid w:val="00F461C6"/>
    <w:rsid w:val="00F50D9A"/>
    <w:rsid w:val="00F52B25"/>
    <w:rsid w:val="00F60157"/>
    <w:rsid w:val="00F62D57"/>
    <w:rsid w:val="00F643E2"/>
    <w:rsid w:val="00F64C67"/>
    <w:rsid w:val="00F654D6"/>
    <w:rsid w:val="00F6709C"/>
    <w:rsid w:val="00F719AB"/>
    <w:rsid w:val="00F7585C"/>
    <w:rsid w:val="00F75A5F"/>
    <w:rsid w:val="00F75D65"/>
    <w:rsid w:val="00F76991"/>
    <w:rsid w:val="00F7773C"/>
    <w:rsid w:val="00F81931"/>
    <w:rsid w:val="00F83709"/>
    <w:rsid w:val="00F841B6"/>
    <w:rsid w:val="00F874D5"/>
    <w:rsid w:val="00F90237"/>
    <w:rsid w:val="00F91AC6"/>
    <w:rsid w:val="00F91F4F"/>
    <w:rsid w:val="00F93629"/>
    <w:rsid w:val="00F96D0F"/>
    <w:rsid w:val="00FA16B9"/>
    <w:rsid w:val="00FA28EB"/>
    <w:rsid w:val="00FA4F7A"/>
    <w:rsid w:val="00FA6B51"/>
    <w:rsid w:val="00FA7CF3"/>
    <w:rsid w:val="00FB08E3"/>
    <w:rsid w:val="00FB09B1"/>
    <w:rsid w:val="00FB1584"/>
    <w:rsid w:val="00FB224E"/>
    <w:rsid w:val="00FB6675"/>
    <w:rsid w:val="00FB6725"/>
    <w:rsid w:val="00FC100C"/>
    <w:rsid w:val="00FC1C5F"/>
    <w:rsid w:val="00FC41F8"/>
    <w:rsid w:val="00FC5195"/>
    <w:rsid w:val="00FC5A65"/>
    <w:rsid w:val="00FC633F"/>
    <w:rsid w:val="00FD1C1A"/>
    <w:rsid w:val="00FD1FD8"/>
    <w:rsid w:val="00FD2EED"/>
    <w:rsid w:val="00FD5BE5"/>
    <w:rsid w:val="00FD68C1"/>
    <w:rsid w:val="00FE222C"/>
    <w:rsid w:val="00FE3520"/>
    <w:rsid w:val="00FE43CE"/>
    <w:rsid w:val="00FF223B"/>
    <w:rsid w:val="00FF2278"/>
    <w:rsid w:val="00FF2344"/>
    <w:rsid w:val="00FF39A9"/>
    <w:rsid w:val="00FF4AF3"/>
    <w:rsid w:val="00FF4C3F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A0489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910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10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0217E"/>
    <w:rPr>
      <w:rFonts w:cs="Times New Roman"/>
      <w:color w:val="0000FF"/>
      <w:u w:val="single"/>
    </w:rPr>
  </w:style>
  <w:style w:type="paragraph" w:customStyle="1" w:styleId="ConsPlusNormal">
    <w:name w:val="ConsPlusNormal"/>
    <w:rsid w:val="00710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4414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441498"/>
    <w:pPr>
      <w:widowControl/>
      <w:autoSpaceDE/>
      <w:autoSpaceDN/>
      <w:adjustRightInd/>
      <w:ind w:firstLine="567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41498"/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41498"/>
    <w:rPr>
      <w:rFonts w:eastAsia="Times New Roman"/>
      <w:lang w:val="x-none" w:eastAsia="en-US"/>
    </w:rPr>
  </w:style>
  <w:style w:type="character" w:customStyle="1" w:styleId="apple-converted-space">
    <w:name w:val="apple-converted-space"/>
    <w:rsid w:val="00D02826"/>
  </w:style>
  <w:style w:type="paragraph" w:customStyle="1" w:styleId="TextBasTxt">
    <w:name w:val="TextBasTxt"/>
    <w:basedOn w:val="a"/>
    <w:rsid w:val="00F7585C"/>
    <w:pPr>
      <w:widowControl/>
      <w:ind w:firstLine="567"/>
      <w:jc w:val="both"/>
    </w:pPr>
  </w:style>
  <w:style w:type="paragraph" w:styleId="a9">
    <w:name w:val="Normal (Web)"/>
    <w:basedOn w:val="a"/>
    <w:unhideWhenUsed/>
    <w:rsid w:val="008A064C"/>
    <w:pPr>
      <w:widowControl/>
      <w:autoSpaceDE/>
      <w:autoSpaceDN/>
      <w:adjustRightInd/>
      <w:spacing w:after="150"/>
    </w:pPr>
  </w:style>
  <w:style w:type="paragraph" w:styleId="aa">
    <w:name w:val="Body Text"/>
    <w:basedOn w:val="a"/>
    <w:link w:val="ab"/>
    <w:uiPriority w:val="99"/>
    <w:semiHidden/>
    <w:unhideWhenUsed/>
    <w:rsid w:val="002375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375A8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75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21">
    <w:name w:val="Подзаголовок 2"/>
    <w:rsid w:val="00E3201A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A0489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910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10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0217E"/>
    <w:rPr>
      <w:rFonts w:cs="Times New Roman"/>
      <w:color w:val="0000FF"/>
      <w:u w:val="single"/>
    </w:rPr>
  </w:style>
  <w:style w:type="paragraph" w:customStyle="1" w:styleId="ConsPlusNormal">
    <w:name w:val="ConsPlusNormal"/>
    <w:rsid w:val="00710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4414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441498"/>
    <w:pPr>
      <w:widowControl/>
      <w:autoSpaceDE/>
      <w:autoSpaceDN/>
      <w:adjustRightInd/>
      <w:ind w:firstLine="567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41498"/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41498"/>
    <w:rPr>
      <w:rFonts w:eastAsia="Times New Roman"/>
      <w:lang w:val="x-none" w:eastAsia="en-US"/>
    </w:rPr>
  </w:style>
  <w:style w:type="character" w:customStyle="1" w:styleId="apple-converted-space">
    <w:name w:val="apple-converted-space"/>
    <w:rsid w:val="00D02826"/>
  </w:style>
  <w:style w:type="paragraph" w:customStyle="1" w:styleId="TextBasTxt">
    <w:name w:val="TextBasTxt"/>
    <w:basedOn w:val="a"/>
    <w:rsid w:val="00F7585C"/>
    <w:pPr>
      <w:widowControl/>
      <w:ind w:firstLine="567"/>
      <w:jc w:val="both"/>
    </w:pPr>
  </w:style>
  <w:style w:type="paragraph" w:styleId="a9">
    <w:name w:val="Normal (Web)"/>
    <w:basedOn w:val="a"/>
    <w:unhideWhenUsed/>
    <w:rsid w:val="008A064C"/>
    <w:pPr>
      <w:widowControl/>
      <w:autoSpaceDE/>
      <w:autoSpaceDN/>
      <w:adjustRightInd/>
      <w:spacing w:after="150"/>
    </w:pPr>
  </w:style>
  <w:style w:type="paragraph" w:styleId="aa">
    <w:name w:val="Body Text"/>
    <w:basedOn w:val="a"/>
    <w:link w:val="ab"/>
    <w:uiPriority w:val="99"/>
    <w:semiHidden/>
    <w:unhideWhenUsed/>
    <w:rsid w:val="002375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375A8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75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21">
    <w:name w:val="Подзаголовок 2"/>
    <w:rsid w:val="00E3201A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bmr.ru" TargetMode="External"/><Relationship Id="rId18" Type="http://schemas.openxmlformats.org/officeDocument/2006/relationships/hyperlink" Target="http://www.mobm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bmr.ru" TargetMode="External"/><Relationship Id="rId10" Type="http://schemas.openxmlformats.org/officeDocument/2006/relationships/hyperlink" Target="http://www.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5C61-6B6A-4F77-A0E4-75803BE9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5528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№ 2А</vt:lpstr>
    </vt:vector>
  </TitlesOfParts>
  <Company>Управление имущественных отношений</Company>
  <LinksUpToDate>false</LinksUpToDate>
  <CharactersWithSpaces>36969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№ 2А</dc:title>
  <dc:creator>Zaharova_AA</dc:creator>
  <cp:lastModifiedBy>Галина Ивановна</cp:lastModifiedBy>
  <cp:revision>26</cp:revision>
  <cp:lastPrinted>2020-09-29T10:41:00Z</cp:lastPrinted>
  <dcterms:created xsi:type="dcterms:W3CDTF">2020-03-16T06:24:00Z</dcterms:created>
  <dcterms:modified xsi:type="dcterms:W3CDTF">2020-09-29T10:44:00Z</dcterms:modified>
</cp:coreProperties>
</file>