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07" w:rsidRDefault="00F30707" w:rsidP="00F30707">
      <w:pPr>
        <w:spacing w:after="100" w:afterAutospacing="1" w:line="240" w:lineRule="auto"/>
        <w:jc w:val="center"/>
        <w:rPr>
          <w:rFonts w:ascii="inherit" w:eastAsia="Times New Roman" w:hAnsi="inherit" w:cs="Segoe UI"/>
          <w:b/>
          <w:bCs/>
          <w:color w:val="03567B"/>
          <w:sz w:val="24"/>
          <w:szCs w:val="24"/>
          <w:lang w:eastAsia="ru-RU"/>
        </w:rPr>
      </w:pPr>
      <w:bookmarkStart w:id="0" w:name="_GoBack"/>
      <w:bookmarkEnd w:id="0"/>
      <w:r w:rsidRPr="007A546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ИНФОРМАЦИОННОЕ СООБЩЕНИЕ </w:t>
      </w:r>
      <w:r w:rsidRPr="007A54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7A5463" w:rsidRPr="007A5463" w:rsidRDefault="00F30707" w:rsidP="006B45D4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</w:t>
      </w:r>
      <w:r w:rsidR="006B45D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6B45D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Байкаловский</w:t>
      </w:r>
      <w:proofErr w:type="spellEnd"/>
      <w:r w:rsidR="006B45D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муниципальный район  </w:t>
      </w:r>
      <w:r w:rsidR="007A5463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на основании Федерального закона от 21.12.2001 № 178-ФЗ «О приватизации государственного и муниципального имущества»,</w:t>
      </w:r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="007A5463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Постановления Правительства Российской Федерации от 27.08.2012 № 860</w:t>
      </w:r>
      <w:r w:rsidR="004A63E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(ред. от 17.10</w:t>
      </w:r>
      <w:r w:rsidR="001A1988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.2019)</w:t>
      </w:r>
      <w:r w:rsidR="007A5463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«Об организации и проведения продажи государственного и муниципального имущества в электронной форме», решений Думы</w:t>
      </w:r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Байкаловский</w:t>
      </w:r>
      <w:proofErr w:type="spellEnd"/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муниципальный район: от 04.06.2009 № 35</w:t>
      </w:r>
      <w:r w:rsidR="007A5463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«Об утверждении </w:t>
      </w:r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положения о порядке управления </w:t>
      </w:r>
      <w:r w:rsidR="007A5463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и распоряжения имуществом, находящимся в муниципальной собственности </w:t>
      </w:r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МО </w:t>
      </w:r>
      <w:proofErr w:type="spellStart"/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Байкаловский</w:t>
      </w:r>
      <w:proofErr w:type="spellEnd"/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муниципальный район, с изменениями; от 26.09.2018 № 143</w:t>
      </w:r>
      <w:r w:rsidR="007A5463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«Об утверждении </w:t>
      </w:r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плана</w:t>
      </w:r>
      <w:r w:rsidR="007A5463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приватизации муниципального имущества </w:t>
      </w:r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МО </w:t>
      </w:r>
      <w:proofErr w:type="spellStart"/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Байкаловский</w:t>
      </w:r>
      <w:proofErr w:type="spellEnd"/>
      <w:r w:rsidR="00BF69D6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муниципальный район</w:t>
      </w:r>
      <w:r w:rsidR="00545A43" w:rsidRPr="006B45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на 2019 год», с изменениями от 06.03.2019г. № 178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, постановления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муниципальный район от 30.10.2019г. № 411 «Об условиях приватизации муниципального имущества»</w:t>
      </w:r>
    </w:p>
    <w:p w:rsidR="0034576E" w:rsidRDefault="00F30707" w:rsidP="007A54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объявляет </w:t>
      </w:r>
      <w:r w:rsidR="00BE2EBA" w:rsidRPr="007A546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проведении</w:t>
      </w:r>
      <w:r w:rsidR="00BE2EBA" w:rsidRPr="007A54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="00BE2EBA" w:rsidRPr="007A54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="00CC23A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26</w:t>
      </w:r>
      <w:r w:rsidR="00BE2EB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декабря</w:t>
      </w:r>
      <w:r w:rsidR="00BE2EBA" w:rsidRPr="007A546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2019 года</w:t>
      </w:r>
      <w:r w:rsidR="00BE2EBA" w:rsidRPr="007A54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="007A5463" w:rsidRPr="007A54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="007A5463" w:rsidRPr="007A546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ЭЛЕКТРОННОЙ ФОРМЕ ТОРГОВ ПО ПРОДАЖЕ ИМУЩЕСТВА</w:t>
      </w:r>
      <w:r w:rsidR="007A5463" w:rsidRPr="007A54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="007A5463" w:rsidRPr="007A546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ПОСРЕДСТВОМ ПУБЛИЧНОГО ПРЕДЛОЖЕНИЯ</w:t>
      </w:r>
      <w:r w:rsidR="007A5463" w:rsidRPr="007A54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="007A5463" w:rsidRPr="007A546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находящегося в муниципальной собственности </w:t>
      </w:r>
      <w:r w:rsidR="00BF69D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69D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Байкаловский</w:t>
      </w:r>
      <w:proofErr w:type="spellEnd"/>
      <w:r w:rsidR="00BF69D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муниципальный район </w:t>
      </w:r>
      <w:r w:rsidR="003457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</w:t>
      </w:r>
    </w:p>
    <w:p w:rsidR="007A5463" w:rsidRPr="007A5463" w:rsidRDefault="007A5463" w:rsidP="007A5463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A546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ЭЛЕКТРОННОЙ ТОРГОВОЙ ПЛОЩАДКЕ</w:t>
      </w:r>
      <w:r w:rsidRPr="007A54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hyperlink r:id="rId5" w:history="1">
        <w:r w:rsidR="0034576E" w:rsidRPr="001E3CB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</w:t>
        </w:r>
        <w:proofErr w:type="spellStart"/>
        <w:r w:rsidR="0034576E" w:rsidRPr="001E3CB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utp</w:t>
        </w:r>
        <w:proofErr w:type="spellEnd"/>
        <w:r w:rsidR="0034576E" w:rsidRPr="001E3CB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34576E" w:rsidRPr="001E3CB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sberbank</w:t>
        </w:r>
        <w:proofErr w:type="spellEnd"/>
        <w:r w:rsidR="0034576E" w:rsidRPr="0034576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</w:t>
        </w:r>
        <w:proofErr w:type="spellStart"/>
        <w:r w:rsidR="0034576E" w:rsidRPr="001E3CB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ast</w:t>
        </w:r>
        <w:proofErr w:type="spellEnd"/>
        <w:r w:rsidR="0034576E" w:rsidRPr="001E3CB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34576E" w:rsidRPr="001E3CB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ru</w:t>
        </w:r>
        <w:proofErr w:type="spellEnd"/>
        <w:r w:rsidR="0034576E" w:rsidRPr="001E3CB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/</w:t>
        </w:r>
      </w:hyperlink>
      <w:r w:rsidRPr="007A546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 сети Интернет</w:t>
      </w:r>
      <w:r w:rsidRPr="007A546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34576E" w:rsidRPr="002E7C60" w:rsidRDefault="007A5463" w:rsidP="0034576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Продавец – </w:t>
      </w:r>
      <w:r w:rsidR="0034576E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34576E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Байкаловский</w:t>
      </w:r>
      <w:proofErr w:type="spellEnd"/>
      <w:r w:rsidR="0034576E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муниципальный район (</w:t>
      </w:r>
      <w:proofErr w:type="gramStart"/>
      <w:r w:rsidR="0034576E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623870,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34576E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Свердловская</w:t>
      </w:r>
      <w:proofErr w:type="gramEnd"/>
      <w:r w:rsidR="0034576E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область, с. Байкалово, ул. Революции, 25, </w:t>
      </w:r>
      <w:r w:rsidR="0034576E" w:rsidRPr="002E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34576E" w:rsidRPr="002E7C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baykalovo</w:t>
      </w:r>
      <w:proofErr w:type="spellEnd"/>
      <w:r w:rsidR="0034576E" w:rsidRPr="002E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@mail.ru, контактное лицо: Главный специалист Отдела социально-экономического развития Администрации муниципального образования </w:t>
      </w:r>
      <w:proofErr w:type="spellStart"/>
      <w:r w:rsidR="0034576E" w:rsidRPr="002E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Байкаловский</w:t>
      </w:r>
      <w:proofErr w:type="spellEnd"/>
      <w:r w:rsidR="0034576E" w:rsidRPr="002E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муниципальный район </w:t>
      </w:r>
      <w:proofErr w:type="spellStart"/>
      <w:r w:rsidR="0034576E" w:rsidRPr="002E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Папулова</w:t>
      </w:r>
      <w:proofErr w:type="spellEnd"/>
      <w:r w:rsidR="0034576E" w:rsidRPr="002E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Галина Ивановна, контактный телефон: 8 (343- 62) 2-01-53.</w:t>
      </w:r>
    </w:p>
    <w:p w:rsidR="002A2501" w:rsidRPr="002E7C60" w:rsidRDefault="007A5463" w:rsidP="00BE2EB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торгов – АО «Единая электронная торговая площадка» (</w:t>
      </w:r>
      <w:hyperlink r:id="rId6" w:history="1">
        <w:r w:rsidRPr="001A1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2A2501" w:rsidRPr="001A198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2A2501" w:rsidRPr="001A1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utp.sberbank-ast.ru/</w:t>
        </w:r>
        <w:r w:rsidRPr="001A1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1A1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1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Описание имущества, находящегося в муниципальной собственности </w:t>
      </w:r>
      <w:r w:rsidR="002A2501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A2501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Байкаловский</w:t>
      </w:r>
      <w:proofErr w:type="spellEnd"/>
      <w:r w:rsidR="002A2501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муниципальный район,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выставляемого на продажу в электронной форме (информация о продаже также размещена на сайтах в сети «Интернет» </w:t>
      </w:r>
      <w:hyperlink r:id="rId7" w:history="1">
        <w:r w:rsidR="002A2501" w:rsidRPr="00920E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2A2501" w:rsidRPr="00920E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2A2501" w:rsidRPr="00920E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mobmr</w:t>
        </w:r>
        <w:r w:rsidR="002A2501" w:rsidRPr="00920E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 w:rsidRPr="0092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920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www.torgi.gov.ru)</w:t>
        </w:r>
      </w:hyperlink>
      <w:r w:rsidRPr="00920E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0E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2EB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="002A2501" w:rsidRPr="00BE2EBA">
        <w:rPr>
          <w:rFonts w:ascii="Times New Roman" w:hAnsi="Times New Roman" w:cs="Times New Roman"/>
          <w:b/>
          <w:sz w:val="28"/>
          <w:szCs w:val="28"/>
          <w:u w:val="single"/>
        </w:rPr>
        <w:t>Лот № 1:</w:t>
      </w:r>
      <w:r w:rsidR="002A2501" w:rsidRPr="002E7C60">
        <w:rPr>
          <w:rFonts w:ascii="Times New Roman" w:hAnsi="Times New Roman" w:cs="Times New Roman"/>
          <w:sz w:val="28"/>
          <w:szCs w:val="28"/>
        </w:rPr>
        <w:t xml:space="preserve"> Автобус ПАЗ 32053-70, год выпуска – 2007, </w:t>
      </w:r>
      <w:r w:rsidR="002A2501" w:rsidRPr="002E7C60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2A2501" w:rsidRPr="002E7C60">
        <w:rPr>
          <w:rFonts w:ascii="Times New Roman" w:hAnsi="Times New Roman" w:cs="Times New Roman"/>
          <w:sz w:val="28"/>
          <w:szCs w:val="28"/>
        </w:rPr>
        <w:t xml:space="preserve"> </w:t>
      </w:r>
      <w:r w:rsidR="002A2501" w:rsidRPr="002E7C60">
        <w:rPr>
          <w:rFonts w:ascii="Times New Roman" w:hAnsi="Times New Roman" w:cs="Times New Roman"/>
          <w:sz w:val="28"/>
          <w:szCs w:val="28"/>
        </w:rPr>
        <w:lastRenderedPageBreak/>
        <w:t xml:space="preserve">Х1М3205ЕХ70000284, модель, номер двигателя 523400   71000612, шасси (рама) № отсутствует, кузов 70000284, цвет кузова – желтый. </w:t>
      </w:r>
    </w:p>
    <w:p w:rsidR="002A2501" w:rsidRPr="002E7C60" w:rsidRDefault="002A2501" w:rsidP="002A2501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состояние:</w:t>
      </w:r>
      <w:r w:rsidRPr="002E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не на ходу, не эксплуатируется с декабря 2017 года</w:t>
      </w:r>
      <w:r w:rsidR="00AF28DC" w:rsidRPr="002E7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заклинен двигатель</w:t>
      </w:r>
      <w:r w:rsidRPr="002E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Наблюдается коррозия панелей кузова, в </w:t>
      </w:r>
      <w:proofErr w:type="spellStart"/>
      <w:r w:rsidRPr="002E7C6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E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сквозная. Требуется капитальный ремонт. Состояние объекта можно </w:t>
      </w:r>
      <w:proofErr w:type="gramStart"/>
      <w:r w:rsidRPr="002E7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proofErr w:type="gramEnd"/>
      <w:r w:rsidRPr="002E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неудовлетворительное.</w:t>
      </w:r>
    </w:p>
    <w:p w:rsidR="002E7C60" w:rsidRDefault="007A5463" w:rsidP="002E7C60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Цена первоначального предложения: </w:t>
      </w:r>
      <w:r w:rsidR="00545A4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33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000 рублей с учетом НДС.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Величина снижения цены первоначального пр</w:t>
      </w:r>
      <w:r w:rsidR="00545A4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едложения (шаг понижения) – </w:t>
      </w:r>
    </w:p>
    <w:p w:rsidR="00377622" w:rsidRPr="002E7C60" w:rsidRDefault="00545A43" w:rsidP="002E7C60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00 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рублей.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Минимальная цена предложения (цена отсечения) по которой может быть продан объект: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16 5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00 рублей с учетом НДС.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Величина повышения цены (шаг аукциона) –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1 650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рублей.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Сумма задатка: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6 600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рублей.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Форма подачи предложения о цене имущества – открытая форма подачи предложения в течение одной процедуры проведения торгов посредством публичного предложения в электронной форме.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Условия приватизации утверждены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Байкаловский</w:t>
      </w:r>
      <w:proofErr w:type="spellEnd"/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муниципальный район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</w:t>
      </w:r>
      <w:r w:rsidR="00CA6E8D" w:rsidRPr="00CA6E8D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30.10.2019 № 411</w:t>
      </w:r>
      <w:r w:rsidR="00B75799" w:rsidRPr="00CA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условиях приватизации муниципального имущества»</w:t>
      </w:r>
      <w:r w:rsidR="007A5463" w:rsidRPr="00CA6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Сведения о предыдущих ау</w:t>
      </w:r>
      <w:r w:rsidR="00377622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кционах и торгах: аукцион от 17.10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.2019 признан несостоявшимся в связи с отсутствием заявок. 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Все расходы</w:t>
      </w:r>
      <w:r w:rsidR="00377622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связанные </w:t>
      </w:r>
      <w:r w:rsidR="00377622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перерегистрацией транспортного средства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возлагаются на Покупателя.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377622" w:rsidRPr="002E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муниципального имущества осуществляется по предварительной записи по тел. 8(343 62) 2-01-53.</w:t>
      </w:r>
    </w:p>
    <w:p w:rsidR="005266DD" w:rsidRPr="005266DD" w:rsidRDefault="007A5463" w:rsidP="00D3152A">
      <w:pPr>
        <w:pStyle w:val="a4"/>
        <w:spacing w:before="0" w:beforeAutospacing="0" w:after="0" w:afterAutospacing="0"/>
        <w:rPr>
          <w:sz w:val="28"/>
          <w:szCs w:val="28"/>
        </w:rPr>
      </w:pPr>
      <w:r w:rsidRPr="002E7C60">
        <w:rPr>
          <w:color w:val="212529"/>
          <w:sz w:val="28"/>
          <w:szCs w:val="28"/>
        </w:rPr>
        <w:t xml:space="preserve">Начало приема заявок на участие в торгах – </w:t>
      </w:r>
      <w:r w:rsidR="008B4A6B" w:rsidRPr="007C529D">
        <w:rPr>
          <w:sz w:val="28"/>
          <w:szCs w:val="28"/>
        </w:rPr>
        <w:t>18.11</w:t>
      </w:r>
      <w:r w:rsidRPr="007C529D">
        <w:rPr>
          <w:sz w:val="28"/>
          <w:szCs w:val="28"/>
        </w:rPr>
        <w:t xml:space="preserve">.2019 </w:t>
      </w:r>
      <w:r w:rsidRPr="007C529D">
        <w:rPr>
          <w:sz w:val="28"/>
          <w:szCs w:val="28"/>
        </w:rPr>
        <w:br/>
        <w:t xml:space="preserve">Окончание приема заявок на участие в торгах – </w:t>
      </w:r>
      <w:r w:rsidR="00CC23A1">
        <w:rPr>
          <w:sz w:val="28"/>
          <w:szCs w:val="28"/>
        </w:rPr>
        <w:t>2</w:t>
      </w:r>
      <w:r w:rsidR="007C529D" w:rsidRPr="007C529D">
        <w:rPr>
          <w:sz w:val="28"/>
          <w:szCs w:val="28"/>
        </w:rPr>
        <w:t>3</w:t>
      </w:r>
      <w:r w:rsidR="008B4A6B" w:rsidRPr="007C529D">
        <w:rPr>
          <w:sz w:val="28"/>
          <w:szCs w:val="28"/>
        </w:rPr>
        <w:t>.12.2019 до 15</w:t>
      </w:r>
      <w:r w:rsidRPr="007C529D">
        <w:rPr>
          <w:sz w:val="28"/>
          <w:szCs w:val="28"/>
        </w:rPr>
        <w:t xml:space="preserve">:00 местного времени </w:t>
      </w:r>
      <w:r w:rsidRPr="007C529D">
        <w:rPr>
          <w:sz w:val="28"/>
          <w:szCs w:val="28"/>
        </w:rPr>
        <w:br/>
      </w:r>
      <w:r w:rsidRPr="007C529D">
        <w:rPr>
          <w:sz w:val="28"/>
          <w:szCs w:val="28"/>
        </w:rPr>
        <w:br/>
        <w:t xml:space="preserve">Срок поступления задатка на счет Продавца – не позднее </w:t>
      </w:r>
      <w:r w:rsidR="00CC23A1">
        <w:rPr>
          <w:sz w:val="28"/>
          <w:szCs w:val="28"/>
        </w:rPr>
        <w:t>2</w:t>
      </w:r>
      <w:r w:rsidR="007C529D" w:rsidRPr="007C529D">
        <w:rPr>
          <w:sz w:val="28"/>
          <w:szCs w:val="28"/>
        </w:rPr>
        <w:t>3</w:t>
      </w:r>
      <w:r w:rsidR="008B4A6B" w:rsidRPr="007C529D">
        <w:rPr>
          <w:sz w:val="28"/>
          <w:szCs w:val="28"/>
        </w:rPr>
        <w:t>.12.2019 до 15</w:t>
      </w:r>
      <w:r w:rsidRPr="007C529D">
        <w:rPr>
          <w:sz w:val="28"/>
          <w:szCs w:val="28"/>
        </w:rPr>
        <w:t>:00.</w:t>
      </w:r>
      <w:r w:rsidRPr="007C529D">
        <w:rPr>
          <w:sz w:val="28"/>
          <w:szCs w:val="28"/>
        </w:rPr>
        <w:br/>
      </w:r>
      <w:r w:rsidRPr="007C529D">
        <w:rPr>
          <w:sz w:val="28"/>
          <w:szCs w:val="28"/>
        </w:rPr>
        <w:br/>
        <w:t xml:space="preserve">Определение (признание) участников торгов – </w:t>
      </w:r>
      <w:r w:rsidR="00CC23A1">
        <w:rPr>
          <w:sz w:val="28"/>
          <w:szCs w:val="28"/>
        </w:rPr>
        <w:t>25</w:t>
      </w:r>
      <w:r w:rsidR="008B4A6B" w:rsidRPr="007C529D">
        <w:rPr>
          <w:sz w:val="28"/>
          <w:szCs w:val="28"/>
        </w:rPr>
        <w:t>.12</w:t>
      </w:r>
      <w:r w:rsidRPr="007C529D">
        <w:rPr>
          <w:sz w:val="28"/>
          <w:szCs w:val="28"/>
        </w:rPr>
        <w:t xml:space="preserve">.2019 </w:t>
      </w:r>
      <w:r w:rsidRPr="007C529D">
        <w:rPr>
          <w:sz w:val="28"/>
          <w:szCs w:val="28"/>
        </w:rPr>
        <w:br/>
      </w:r>
      <w:r w:rsidRPr="007C529D">
        <w:rPr>
          <w:sz w:val="28"/>
          <w:szCs w:val="28"/>
        </w:rPr>
        <w:br/>
        <w:t xml:space="preserve">Проведение торгов (дата и время начала приема предложений от участников) – </w:t>
      </w:r>
      <w:r w:rsidR="00CC23A1">
        <w:rPr>
          <w:sz w:val="28"/>
          <w:szCs w:val="28"/>
        </w:rPr>
        <w:t>26</w:t>
      </w:r>
      <w:r w:rsidR="008B4A6B" w:rsidRPr="007C529D">
        <w:rPr>
          <w:sz w:val="28"/>
          <w:szCs w:val="28"/>
        </w:rPr>
        <w:t>.12</w:t>
      </w:r>
      <w:r w:rsidRPr="007C529D">
        <w:rPr>
          <w:sz w:val="28"/>
          <w:szCs w:val="28"/>
        </w:rPr>
        <w:t>.2019 в 10:00.</w:t>
      </w:r>
      <w:r w:rsidRPr="007C529D">
        <w:rPr>
          <w:sz w:val="28"/>
          <w:szCs w:val="28"/>
        </w:rPr>
        <w:br/>
      </w:r>
      <w:r w:rsidRPr="007C529D">
        <w:rPr>
          <w:sz w:val="28"/>
          <w:szCs w:val="28"/>
        </w:rPr>
        <w:br/>
        <w:t xml:space="preserve">Подведение итогов торгов – не позднее </w:t>
      </w:r>
      <w:r w:rsidR="00CC23A1">
        <w:rPr>
          <w:sz w:val="28"/>
          <w:szCs w:val="28"/>
        </w:rPr>
        <w:t>27</w:t>
      </w:r>
      <w:r w:rsidR="008B4A6B" w:rsidRPr="007C529D">
        <w:rPr>
          <w:sz w:val="28"/>
          <w:szCs w:val="28"/>
        </w:rPr>
        <w:t>.12</w:t>
      </w:r>
      <w:r w:rsidRPr="007C529D">
        <w:rPr>
          <w:sz w:val="28"/>
          <w:szCs w:val="28"/>
        </w:rPr>
        <w:t>.2019</w:t>
      </w:r>
      <w:r w:rsidRPr="007C529D">
        <w:rPr>
          <w:sz w:val="28"/>
          <w:szCs w:val="28"/>
        </w:rPr>
        <w:br/>
      </w:r>
      <w:r w:rsidRPr="002E7C60">
        <w:rPr>
          <w:color w:val="212529"/>
          <w:sz w:val="28"/>
          <w:szCs w:val="28"/>
        </w:rPr>
        <w:br/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</w:t>
      </w:r>
      <w:r w:rsidRPr="002E7C60">
        <w:rPr>
          <w:color w:val="212529"/>
          <w:sz w:val="28"/>
          <w:szCs w:val="28"/>
        </w:rPr>
        <w:lastRenderedPageBreak/>
        <w:t xml:space="preserve">электронной подписью лица, имеющего право действовать от имени Претендента, за исключением договора о задатке и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  <w:r w:rsidRPr="002E7C60">
        <w:rPr>
          <w:color w:val="212529"/>
          <w:sz w:val="28"/>
          <w:szCs w:val="28"/>
        </w:rPr>
        <w:br/>
        <w:t>Информационное сообщение о проведении торгов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  <w:r w:rsidRPr="002E7C60">
        <w:rPr>
          <w:color w:val="212529"/>
          <w:sz w:val="28"/>
          <w:szCs w:val="28"/>
        </w:rPr>
        <w:br/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  <w:r w:rsidRPr="002E7C60">
        <w:rPr>
          <w:color w:val="212529"/>
          <w:sz w:val="28"/>
          <w:szCs w:val="28"/>
        </w:rPr>
        <w:br/>
      </w:r>
      <w:hyperlink r:id="rId9" w:history="1">
        <w:r w:rsidRPr="00A26348">
          <w:rPr>
            <w:sz w:val="28"/>
            <w:szCs w:val="28"/>
          </w:rPr>
          <w:t>Заключение договора о задатке</w:t>
        </w:r>
      </w:hyperlink>
      <w:r w:rsidRPr="00A26348">
        <w:rPr>
          <w:sz w:val="28"/>
          <w:szCs w:val="28"/>
        </w:rPr>
        <w:t xml:space="preserve"> </w:t>
      </w:r>
      <w:r w:rsidRPr="002E7C60">
        <w:rPr>
          <w:color w:val="212529"/>
          <w:sz w:val="28"/>
          <w:szCs w:val="28"/>
        </w:rPr>
        <w:t xml:space="preserve">осуществляются в </w:t>
      </w:r>
      <w:r w:rsidR="00377622" w:rsidRPr="002E7C60">
        <w:rPr>
          <w:color w:val="212529"/>
          <w:sz w:val="28"/>
          <w:szCs w:val="28"/>
        </w:rPr>
        <w:t xml:space="preserve">Администрации муниципального образования </w:t>
      </w:r>
      <w:proofErr w:type="spellStart"/>
      <w:r w:rsidR="00377622" w:rsidRPr="002E7C60">
        <w:rPr>
          <w:color w:val="212529"/>
          <w:sz w:val="28"/>
          <w:szCs w:val="28"/>
        </w:rPr>
        <w:t>Байкаловский</w:t>
      </w:r>
      <w:proofErr w:type="spellEnd"/>
      <w:r w:rsidR="00377622" w:rsidRPr="002E7C60">
        <w:rPr>
          <w:color w:val="212529"/>
          <w:sz w:val="28"/>
          <w:szCs w:val="28"/>
        </w:rPr>
        <w:t xml:space="preserve"> муниципальный район</w:t>
      </w:r>
      <w:r w:rsidRPr="002E7C60">
        <w:rPr>
          <w:color w:val="212529"/>
          <w:sz w:val="28"/>
          <w:szCs w:val="28"/>
        </w:rPr>
        <w:t xml:space="preserve"> по адресу: </w:t>
      </w:r>
      <w:r w:rsidR="00377622" w:rsidRPr="002E7C60">
        <w:rPr>
          <w:color w:val="212529"/>
          <w:sz w:val="28"/>
          <w:szCs w:val="28"/>
        </w:rPr>
        <w:t xml:space="preserve">Свердловская область, с. Байкалово, ул. Революции, 25, </w:t>
      </w:r>
      <w:proofErr w:type="spellStart"/>
      <w:r w:rsidR="00377622" w:rsidRPr="002E7C60">
        <w:rPr>
          <w:color w:val="212529"/>
          <w:sz w:val="28"/>
          <w:szCs w:val="28"/>
        </w:rPr>
        <w:t>каб</w:t>
      </w:r>
      <w:proofErr w:type="spellEnd"/>
      <w:r w:rsidR="00377622" w:rsidRPr="002E7C60">
        <w:rPr>
          <w:color w:val="212529"/>
          <w:sz w:val="28"/>
          <w:szCs w:val="28"/>
        </w:rPr>
        <w:t>. 303.</w:t>
      </w:r>
      <w:r w:rsidRPr="002E7C60">
        <w:rPr>
          <w:color w:val="212529"/>
          <w:sz w:val="28"/>
          <w:szCs w:val="28"/>
        </w:rPr>
        <w:br/>
        <w:t>Задаток для участия в торгах перечисляется на следующие реквизиты Продавца:</w:t>
      </w:r>
      <w:r w:rsidRPr="002E7C60">
        <w:rPr>
          <w:color w:val="212529"/>
          <w:sz w:val="28"/>
          <w:szCs w:val="28"/>
        </w:rPr>
        <w:br/>
      </w:r>
      <w:r w:rsidR="005266DD" w:rsidRPr="005266DD">
        <w:rPr>
          <w:sz w:val="28"/>
          <w:szCs w:val="28"/>
        </w:rPr>
        <w:t xml:space="preserve">Финансовое управление Администрации МО </w:t>
      </w:r>
      <w:proofErr w:type="spellStart"/>
      <w:r w:rsidR="005266DD" w:rsidRPr="005266DD">
        <w:rPr>
          <w:sz w:val="28"/>
          <w:szCs w:val="28"/>
        </w:rPr>
        <w:t>Байкаловский</w:t>
      </w:r>
      <w:proofErr w:type="spellEnd"/>
      <w:r w:rsidR="005266DD" w:rsidRPr="005266DD">
        <w:rPr>
          <w:sz w:val="28"/>
          <w:szCs w:val="28"/>
        </w:rPr>
        <w:t xml:space="preserve"> муниципальный  район (Администрация МО </w:t>
      </w:r>
      <w:proofErr w:type="spellStart"/>
      <w:r w:rsidR="005266DD" w:rsidRPr="005266DD">
        <w:rPr>
          <w:sz w:val="28"/>
          <w:szCs w:val="28"/>
        </w:rPr>
        <w:t>Байкаловский</w:t>
      </w:r>
      <w:proofErr w:type="spellEnd"/>
      <w:r w:rsidR="005266DD" w:rsidRPr="005266DD">
        <w:rPr>
          <w:sz w:val="28"/>
          <w:szCs w:val="28"/>
        </w:rPr>
        <w:t xml:space="preserve"> муниципальный район, л/с 05901341010)  ИНН6638000669/КПП667601001 УРАЛЬСКИЙ БАНК ПАО СБЕРБАНК, г. Екатеринбург,  р/сч.40302810416195066212, БИК 046577674, </w:t>
      </w:r>
      <w:proofErr w:type="spellStart"/>
      <w:r w:rsidR="005266DD" w:rsidRPr="005266DD">
        <w:rPr>
          <w:sz w:val="28"/>
          <w:szCs w:val="28"/>
        </w:rPr>
        <w:t>кор</w:t>
      </w:r>
      <w:proofErr w:type="spellEnd"/>
      <w:r w:rsidR="005266DD" w:rsidRPr="005266DD">
        <w:rPr>
          <w:sz w:val="28"/>
          <w:szCs w:val="28"/>
        </w:rPr>
        <w:t>. счет 30101810500000000674, ОКТМО 65 608406, КБК 90101050201050000510 в строке «Наименование платежа» указать «залог за участие в аукционе</w:t>
      </w:r>
      <w:r w:rsidR="005266DD" w:rsidRPr="005266DD">
        <w:rPr>
          <w:b/>
          <w:sz w:val="28"/>
          <w:szCs w:val="28"/>
        </w:rPr>
        <w:t>»</w:t>
      </w:r>
      <w:r w:rsidR="005266DD">
        <w:rPr>
          <w:b/>
          <w:sz w:val="28"/>
          <w:szCs w:val="28"/>
        </w:rPr>
        <w:t>.</w:t>
      </w:r>
      <w:r w:rsidR="005266DD" w:rsidRPr="005266DD">
        <w:rPr>
          <w:b/>
          <w:sz w:val="28"/>
          <w:szCs w:val="28"/>
        </w:rPr>
        <w:t xml:space="preserve"> </w:t>
      </w:r>
      <w:r w:rsidR="005266DD" w:rsidRPr="005266DD">
        <w:rPr>
          <w:sz w:val="28"/>
          <w:szCs w:val="28"/>
        </w:rPr>
        <w:t>НДС не облагается.</w:t>
      </w:r>
    </w:p>
    <w:p w:rsidR="00D3152A" w:rsidRPr="00D3152A" w:rsidRDefault="007A5463" w:rsidP="00D315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Претендент не допускается к участию в торгах, если им не выполнены вышеперечисленные требования.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Лицам, перечислившим задаток для участия в торгах, денежные средства возвращаются в следующем порядке: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б) претендентам, не допущенным к участию в продаже имущества, а также претендентам, отозвавшим заявки не позднее дня окончания приема заявок, - в течение 5 календарных дней со дня подписания протокола о признании претендентов участниками.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Сумма задатка не возвращается при уклонении или отказе победителя торгов: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- от заключения в течение пяти рабочих дней со дня подведения итогов торгов договора купли-продажи (результаты торгов аннулируются Продавцом);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от исполнения покупателем обязательств по оплате по договору купли-продажи.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D3152A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имущества, </w:t>
      </w:r>
      <w:r w:rsid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приобретаемого на</w:t>
      </w:r>
      <w:r w:rsidR="00D3152A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торгах, производится покупателем </w:t>
      </w:r>
      <w:r w:rsid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 </w:t>
      </w:r>
      <w:r w:rsidR="00D3152A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предложенной цены </w:t>
      </w:r>
      <w:r w:rsid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3152A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2A" w:rsidRPr="0024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</w:t>
      </w:r>
      <w:r w:rsidR="00D3152A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заключения договора купли-продажи посредством внесения денежных средств на счет УФК по Свердловской области (Администрация МО </w:t>
      </w:r>
      <w:proofErr w:type="spellStart"/>
      <w:r w:rsidR="00D3152A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D3152A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 район)</w:t>
      </w:r>
    </w:p>
    <w:p w:rsidR="00D3152A" w:rsidRPr="00D3152A" w:rsidRDefault="00D3152A" w:rsidP="00D3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6638000669</w:t>
      </w:r>
    </w:p>
    <w:p w:rsidR="00D3152A" w:rsidRPr="00D3152A" w:rsidRDefault="00D3152A" w:rsidP="00D3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. 40101810500000010010 в Уральское ГУ Банка России г. Екатеринбург</w:t>
      </w:r>
    </w:p>
    <w:p w:rsidR="00D3152A" w:rsidRPr="00D3152A" w:rsidRDefault="00D3152A" w:rsidP="00D3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046577001, ОКТМО 65608406</w:t>
      </w:r>
    </w:p>
    <w:p w:rsidR="00D3152A" w:rsidRPr="00D3152A" w:rsidRDefault="00D3152A" w:rsidP="00D3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 90111402053050002410</w:t>
      </w:r>
      <w:proofErr w:type="gramEnd"/>
      <w:r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«Прочие доходы от реализации иного имущества, находящегося в собственности муниципальных районов»</w:t>
      </w:r>
    </w:p>
    <w:p w:rsidR="00D3152A" w:rsidRDefault="00D3152A" w:rsidP="00D31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667601001.</w:t>
      </w:r>
      <w:r w:rsidRPr="00D315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D3152A" w:rsidRPr="00D3152A" w:rsidRDefault="00D3152A" w:rsidP="00D3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Задаток, внесенный покупателем, засчитывается в оплату приобретенного имущества.</w:t>
      </w:r>
    </w:p>
    <w:p w:rsidR="005266DD" w:rsidRPr="00D3152A" w:rsidRDefault="007A5463" w:rsidP="007A54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ИП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C45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от 12.11.2013 № 107н Министерства финансов Российской Федерации с 31 марта 2014 года в платежном поручении на перечисление платежей в бюджетную систему Российской Федерации, а также платежей за государственные и муниципальные услуги, должны указываться, в том числе, следующие идентификаторы:</w:t>
      </w:r>
      <w:r w:rsidRPr="00C45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-в реквизите 108 платежного поручения - идентификатор сведений о </w:t>
      </w:r>
      <w:r w:rsidRPr="00C45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физическом лице (далее ИП);</w:t>
      </w:r>
      <w:r w:rsidRPr="00C45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 реквизите 22 «Код платежного поручения - уникальный идентификатор начислений (далее УИН)</w:t>
      </w:r>
      <w:r w:rsidRPr="00C454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юридическим лицам и индивидуальным предпринимателям за </w:t>
      </w:r>
      <w:r w:rsidR="005266DD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</w:t>
      </w:r>
      <w:r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обращаться в </w:t>
      </w:r>
      <w:r w:rsidR="005266DD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муниципального образования </w:t>
      </w:r>
      <w:proofErr w:type="spellStart"/>
      <w:r w:rsidR="005266DD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5266DD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по адресу: Свердловская область, с. Байкалово, ул. Революции, 25, </w:t>
      </w:r>
      <w:proofErr w:type="spellStart"/>
      <w:r w:rsidR="005266DD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266DD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>. 303, либо по телефону</w:t>
      </w:r>
      <w:r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6DD" w:rsidRPr="00D3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(834362) 2-01-53. </w:t>
      </w:r>
    </w:p>
    <w:p w:rsidR="00AB18AD" w:rsidRDefault="007A5463" w:rsidP="00D444EB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Участниками торгов не могут быть государственные и муниципальные унитарные предприятия, государственные и муниципальные учреждения, а так же юридические лица, в уставном капитале которых доля РФ, субъектов РФ и муниципальных образований превышает 25 %.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D444EB" w:rsidRDefault="007A5463" w:rsidP="00D444EB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Файл с заявкой и документы необходимо загрузить на электронную площадку.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Для физических лиц: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- заявка на участие в продаже, заполненная в форме электронного документа </w:t>
      </w:r>
      <w:hyperlink r:id="rId10" w:history="1">
        <w:r w:rsidRPr="002E7C60">
          <w:rPr>
            <w:rFonts w:ascii="Times New Roman" w:eastAsia="Times New Roman" w:hAnsi="Times New Roman" w:cs="Times New Roman"/>
            <w:color w:val="03567B"/>
            <w:sz w:val="28"/>
            <w:szCs w:val="28"/>
            <w:lang w:eastAsia="ru-RU"/>
          </w:rPr>
          <w:t>(Приложение № 1)</w:t>
        </w:r>
      </w:hyperlink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копию паспорта, удостоверяю</w:t>
      </w:r>
      <w:r w:rsidR="00D444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щего личность (всех его листов);</w:t>
      </w:r>
    </w:p>
    <w:p w:rsidR="00D444EB" w:rsidRDefault="00D444EB" w:rsidP="00D444EB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опись предоставленных документов (Приложение № 3).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Индивидуальные предприниматели: 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- заявка на участие в продаже, заполненная в форме электронного документа </w:t>
      </w:r>
      <w:hyperlink w:history="1">
        <w:r w:rsidR="007A5463" w:rsidRPr="002E7C60">
          <w:rPr>
            <w:rFonts w:ascii="Times New Roman" w:eastAsia="Times New Roman" w:hAnsi="Times New Roman" w:cs="Times New Roman"/>
            <w:color w:val="03567B"/>
            <w:sz w:val="28"/>
            <w:szCs w:val="28"/>
            <w:lang w:eastAsia="ru-RU"/>
          </w:rPr>
          <w:t>(Приложение № 1)</w:t>
        </w:r>
      </w:hyperlink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- выписку из единого государственного реестра индивидуальных предпринимателей, выданную не ранее 1 месяца до даты подачи заявки 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копию свидетельства о государственной регистрации, свидетельства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постановке на налоговый учет;</w:t>
      </w:r>
    </w:p>
    <w:p w:rsidR="00D444EB" w:rsidRDefault="00D444EB" w:rsidP="00D444EB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опись предоставленных документов (Приложение № 3).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Юридические лица: 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- заявка на участие в продаже, заполненная в форме электронного документа </w:t>
      </w:r>
      <w:hyperlink w:history="1">
        <w:r w:rsidR="007A5463" w:rsidRPr="002E7C60">
          <w:rPr>
            <w:rFonts w:ascii="Times New Roman" w:eastAsia="Times New Roman" w:hAnsi="Times New Roman" w:cs="Times New Roman"/>
            <w:color w:val="03567B"/>
            <w:sz w:val="28"/>
            <w:szCs w:val="28"/>
            <w:lang w:eastAsia="ru-RU"/>
          </w:rPr>
          <w:t>(Приложение № 1)</w:t>
        </w:r>
      </w:hyperlink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заверенные копии учредительных документов;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444EB" w:rsidRDefault="00D444EB" w:rsidP="00D444EB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опись предоставленных документов (Приложение № 3).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D333EE" w:rsidRDefault="007A5463" w:rsidP="00D444EB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18AD" w:rsidRDefault="00D333EE" w:rsidP="00D444EB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333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ендентом или его представителем;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Заявка и иные представленные одновременно с ней документы подаются в форме электронных документов.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  <w:r w:rsidR="007A5463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AB44CE" w:rsidRPr="002E7C60" w:rsidRDefault="007A5463" w:rsidP="00D44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приеме заявок от Претендентов Организатор обеспечивает конфиденциальность данных о Претендентах и участниках.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</w:t>
      </w:r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имущества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1" w:history="1">
        <w:r w:rsidRPr="00920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92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www</w:t>
      </w:r>
      <w:proofErr w:type="spellEnd"/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proofErr w:type="spellStart"/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mobmr</w:t>
      </w:r>
      <w:proofErr w:type="spellEnd"/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spellStart"/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ru</w:t>
      </w:r>
      <w:proofErr w:type="spellEnd"/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(в разделе «Имущество» и на электронной площадке </w:t>
      </w:r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http</w:t>
      </w:r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://</w:t>
      </w:r>
      <w:proofErr w:type="spellStart"/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utp</w:t>
      </w:r>
      <w:proofErr w:type="spellEnd"/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spellStart"/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sberbank</w:t>
      </w:r>
      <w:proofErr w:type="spellEnd"/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proofErr w:type="spellStart"/>
      <w:r w:rsidR="00E95BD7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ast</w:t>
      </w:r>
      <w:proofErr w:type="spellEnd"/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spellStart"/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ru</w:t>
      </w:r>
      <w:proofErr w:type="spellEnd"/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hyperlink r:id="rId12" w:history="1">
        <w:r w:rsidRPr="003F7D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№2 к информационному сообщению)</w:t>
        </w:r>
      </w:hyperlink>
      <w:r w:rsidRPr="003F7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D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торгах вправе осмотреть выставленное на продажу имущество.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Порядок регистрации на электронной площадке.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Регистрация на электронной площадке осуществляется без взимания платы.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Регистрация на электронной площадке проводится в соответствии с Регламентом электронной площадки </w:t>
      </w:r>
      <w:hyperlink r:id="rId13" w:history="1">
        <w:r w:rsidR="00527028" w:rsidRPr="002E7C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527028" w:rsidRPr="002E7C6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r w:rsidR="00527028" w:rsidRPr="002E7C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27028" w:rsidRPr="002E7C6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r w:rsidR="00527028" w:rsidRPr="002E7C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27028" w:rsidRPr="002E7C6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r w:rsidR="00527028" w:rsidRPr="002E7C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Претендент не допускается к участию в торгах по следующим основаниям: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Представлены не все документы в соответствии с перечнем, указанным в информационном сообщении о проведении торгов, или оформление представленных документов не соответствует законодательству Российской Федерации.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- Не подтверждено поступление в установленный срок задатка на счет Продавца.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Заявка подана лицом, не уполномоченным Претендентом на осуществление таких действий.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Перечень указанных оснований отказа Претенденту в участии в торгах является исчерпывающим.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Информация об отказе в допуске к участию в торгах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Порядок и срок отзыва заявок, порядок внесения изменений в заявку.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Продавец вправе: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- отказаться от проведения торгов не позднее чем за </w:t>
      </w:r>
      <w:r w:rsidR="004A63EC" w:rsidRPr="004A63EC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(пять) дней</w:t>
      </w:r>
      <w:r w:rsidRPr="004A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проведения торгов.</w:t>
      </w:r>
      <w:r w:rsidRPr="004A63E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этом задатки возвращаются заявителям в течение 5 (пяти) дней с даты публикации извещения об отказе от проведения торгов на официальных сайтах торгов, электронной площадке.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Организатор извещает Претендентов об отказе Продавцов от проведения торгов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-принять решение о внесении изменений в информационное сообщение и (или) документацию о торгах не позднее, чем за 5 (пять) дней до даты окончания срока подачи заявок на участие в торгах.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При этом изменения, внесенные в информационное сообщение и (или) документацию о торгах,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срок подачи заявок на участие в торгах продлевается таким образом, чтобы с даты размещения на официальных сайтах торгов внесенных изменений до даты окончания подачи заявок на участи</w:t>
      </w:r>
      <w:r w:rsidR="00B05797" w:rsidRPr="00B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торгах составлял не менее 25</w:t>
      </w:r>
      <w:r w:rsidRPr="00B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5797" w:rsidRPr="00B05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 пяти</w:t>
      </w:r>
      <w:r w:rsidRPr="00B0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дней.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этом Продавцы не несут ответственность в случае, если Претендент не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ознакомился с изменениями, внесенными в Информационное сообщение и (или) документацию об аукционе, размещенными надлежащим образом.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Правила проведения продажи в электронной форме: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13410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Рассмотрение</w:t>
      </w:r>
      <w:r w:rsidR="0013410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заявок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Для участия в торгах Претенденты перечисляют задаток в размере 20 процентов начальной цены продажи имущества на счет Продавца,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день определения участников торгов,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торгах, с указанием оснований такого отказа.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Претендент приобретает статус участника торгов с момента подписания протокола о признании Претендентов участниками торгов.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Не позднее следующего рабочего дня после дня подписания протокола о признании Претендентов участниками торгов всем Претендентам, подавшим заявки, Организатор торгов направляет уведомление о признании их участниками торгов или об отказе в признании участниками торгов с указанием оснований отказа.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Информация о Претендентах, не допущенных к участию в торгах, размещается в открытой части электронной площадки и на официальных сайтах торгов.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Проведение процедуры торгов должно состояться не позднее третьего рабочего дня со дня определения участников торгов, указанного в информационном сообщении.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13410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Порядок проведения торгов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Электронные торги проводятся в указанные в информационном сообщении день и час путем последовательного понижения первоначального предложения на величин равную «шагу понижения», но не ниже «цены отсечения».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«Шаг понижения» устанавливается Продавцом в фиксированной сумме, составляющей не более 10 (десяти)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в порядке с действующим законодательством.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предложения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Во время проведения процедуры </w:t>
      </w:r>
      <w:r w:rsidR="006D1DE2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продажи,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Со времени начала проведения процедуры торгов Организатором размещается: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в открытой части электронной площадки - информация о начале проведения процедуры торгов 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</w:t>
      </w:r>
      <w:r w:rsidR="006D1DE2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подтверждения) участниками предложения о цене имущества;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в закрытой части электронной площадки - помимо информации, размещаемой в открытой части электронной площадки 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понижения»;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</w:t>
      </w:r>
      <w:r w:rsidR="006D1DE2"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частников в закрытой части электронной площадки, возможность предоставления ими предложений о цене имущества.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Ход проведения процедуры продажи имущества фиксируется Организатором в электронном журнале, который направляет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 – продажи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имущества, подписывается продавцом в течение одного часа со времени получения от организатора электронного журнала.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протокола. 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 позднее чем через пять рабочих дней с даты проведения продажи посредством публичного предложения с Победителем заключается договор купли-продажи в соответствии с законодательством Российской Федерации.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Продажа имущества посредством публичного предложения признается несостоявшейся в случаях: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не было подано ни одной заявки на участие в торгах или ни один из претендентов не признан участником такой продажи;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принято решение о признании только одного претендента участником;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ни один из участников не сделал предложение о цене имущества при достижении минимальной цены продажи (цены отсечения) имущества.</w:t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E7C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sectPr w:rsidR="00AB44CE" w:rsidRPr="002E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63"/>
    <w:rsid w:val="00003E05"/>
    <w:rsid w:val="00134101"/>
    <w:rsid w:val="001A1988"/>
    <w:rsid w:val="0024378C"/>
    <w:rsid w:val="002901EB"/>
    <w:rsid w:val="002A2501"/>
    <w:rsid w:val="002E7C60"/>
    <w:rsid w:val="003439A3"/>
    <w:rsid w:val="0034576E"/>
    <w:rsid w:val="00377622"/>
    <w:rsid w:val="003F7D42"/>
    <w:rsid w:val="0048485C"/>
    <w:rsid w:val="004A63EC"/>
    <w:rsid w:val="00512EA7"/>
    <w:rsid w:val="005266DD"/>
    <w:rsid w:val="00527028"/>
    <w:rsid w:val="00545A43"/>
    <w:rsid w:val="005F47AB"/>
    <w:rsid w:val="006B45D4"/>
    <w:rsid w:val="006D1DE2"/>
    <w:rsid w:val="007A5463"/>
    <w:rsid w:val="007C529D"/>
    <w:rsid w:val="008B4A6B"/>
    <w:rsid w:val="00920E16"/>
    <w:rsid w:val="00992C4E"/>
    <w:rsid w:val="009D4B74"/>
    <w:rsid w:val="00A26348"/>
    <w:rsid w:val="00AB18AD"/>
    <w:rsid w:val="00AB44CE"/>
    <w:rsid w:val="00AD3405"/>
    <w:rsid w:val="00AF28DC"/>
    <w:rsid w:val="00B05797"/>
    <w:rsid w:val="00B359BD"/>
    <w:rsid w:val="00B75799"/>
    <w:rsid w:val="00BE2EBA"/>
    <w:rsid w:val="00BF69D6"/>
    <w:rsid w:val="00C45433"/>
    <w:rsid w:val="00CA6E8D"/>
    <w:rsid w:val="00CC23A1"/>
    <w:rsid w:val="00CF5C09"/>
    <w:rsid w:val="00D3152A"/>
    <w:rsid w:val="00D333EE"/>
    <w:rsid w:val="00D444EB"/>
    <w:rsid w:val="00E95BD7"/>
    <w:rsid w:val="00F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2781"/>
  <w15:chartTrackingRefBased/>
  <w15:docId w15:val="{860EAE8F-0570-4C18-9D5C-609972C1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76E"/>
    <w:rPr>
      <w:color w:val="0000FF" w:themeColor="hyperlink"/>
      <w:u w:val="single"/>
    </w:rPr>
  </w:style>
  <w:style w:type="paragraph" w:styleId="a4">
    <w:name w:val="Normal (Web)"/>
    <w:basedOn w:val="a"/>
    <w:rsid w:val="0052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)/" TargetMode="External"/><Relationship Id="rId13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mr.ru" TargetMode="External"/><Relationship Id="rId12" Type="http://schemas.openxmlformats.org/officeDocument/2006/relationships/hyperlink" Target="https://dms.khabarovskadm.ru/contest/&#1087;&#1088;&#1086;&#1077;&#1082;&#1090;%20&#1076;&#1086;&#1075;&#1086;&#1074;&#1086;&#1088;&#1072;%20&#1082;-&#108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/)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ms.khabarovskadm.ru/contest/&#1087;&#1088;&#1086;&#1077;&#1082;&#1090;%20&#1079;&#1072;&#1103;&#1074;&#1082;&#1080;%20&#1085;&#1072;%20&#1087;&#1091;&#1073;&#1083;&#1080;&#1095;&#1085;&#1099;&#1077;%20&#1090;&#1086;&#1088;&#1075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s.khabarovskadm.ru/contest/&#1044;&#1054;&#1043;&#1054;&#1042;&#1054;&#1056;%20&#1054;%20&#1047;&#1040;&#1044;&#1040;&#1058;&#1050;&#1045;%20&#1076;&#1083;&#1103;%20&#1090;&#1086;&#1088;&#1075;&#1086;&#1074;%20&#1074;%20&#1069;&#106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3541-BEF2-4398-8C19-30741D1F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3</cp:revision>
  <cp:lastPrinted>2019-11-15T10:07:00Z</cp:lastPrinted>
  <dcterms:created xsi:type="dcterms:W3CDTF">2019-11-27T04:26:00Z</dcterms:created>
  <dcterms:modified xsi:type="dcterms:W3CDTF">2019-11-27T05:03:00Z</dcterms:modified>
</cp:coreProperties>
</file>