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4C0">
        <w:rPr>
          <w:sz w:val="28"/>
          <w:szCs w:val="28"/>
        </w:rPr>
        <w:t>0</w:t>
      </w:r>
      <w:r w:rsidR="00E72EE3">
        <w:rPr>
          <w:sz w:val="28"/>
          <w:szCs w:val="28"/>
        </w:rPr>
        <w:t>4</w:t>
      </w:r>
      <w:r w:rsidR="00C854C0">
        <w:rPr>
          <w:sz w:val="28"/>
          <w:szCs w:val="28"/>
        </w:rPr>
        <w:t xml:space="preserve"> августа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</w:t>
      </w:r>
      <w:r w:rsidR="00091BA2">
        <w:rPr>
          <w:sz w:val="28"/>
          <w:szCs w:val="28"/>
        </w:rPr>
        <w:t>20</w:t>
      </w:r>
      <w:r w:rsidR="00827A41">
        <w:rPr>
          <w:sz w:val="28"/>
          <w:szCs w:val="28"/>
        </w:rPr>
        <w:t>7</w:t>
      </w:r>
      <w:r w:rsidR="00D518F6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 xml:space="preserve">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Установить публичный сервитут </w:t>
      </w:r>
      <w:r w:rsidR="0013022C">
        <w:rPr>
          <w:color w:val="000000"/>
          <w:sz w:val="28"/>
          <w:szCs w:val="28"/>
          <w:lang w:eastAsia="ru-RU"/>
        </w:rPr>
        <w:t xml:space="preserve">общей площадью </w:t>
      </w:r>
      <w:r w:rsidR="008C6629">
        <w:rPr>
          <w:color w:val="000000"/>
          <w:sz w:val="28"/>
          <w:szCs w:val="28"/>
          <w:lang w:eastAsia="ru-RU"/>
        </w:rPr>
        <w:t>2569</w:t>
      </w:r>
      <w:r w:rsidR="0013022C">
        <w:rPr>
          <w:color w:val="000000"/>
          <w:sz w:val="28"/>
          <w:szCs w:val="28"/>
          <w:lang w:eastAsia="ru-RU"/>
        </w:rPr>
        <w:t xml:space="preserve">кв.м </w:t>
      </w:r>
      <w:r>
        <w:rPr>
          <w:color w:val="000000"/>
          <w:sz w:val="28"/>
          <w:szCs w:val="28"/>
          <w:lang w:eastAsia="ru-RU"/>
        </w:rPr>
        <w:t>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О «МРСК Урала» на 49 лет в целях размещения </w:t>
      </w:r>
      <w:r w:rsidR="00680116">
        <w:rPr>
          <w:color w:val="000000"/>
          <w:sz w:val="28"/>
          <w:szCs w:val="28"/>
          <w:lang w:eastAsia="ru-RU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680116">
        <w:rPr>
          <w:color w:val="000000"/>
          <w:sz w:val="28"/>
          <w:szCs w:val="28"/>
          <w:lang w:eastAsia="ru-RU"/>
        </w:rPr>
        <w:t>электроподключения</w:t>
      </w:r>
      <w:proofErr w:type="spellEnd"/>
      <w:r w:rsidR="00680116">
        <w:rPr>
          <w:color w:val="000000"/>
          <w:sz w:val="28"/>
          <w:szCs w:val="28"/>
          <w:lang w:eastAsia="ru-RU"/>
        </w:rPr>
        <w:t xml:space="preserve"> к сетям инженерно-технического обеспечения (</w:t>
      </w:r>
      <w:r w:rsidR="00DE7AD5">
        <w:rPr>
          <w:color w:val="000000"/>
          <w:sz w:val="28"/>
          <w:szCs w:val="28"/>
          <w:lang w:eastAsia="ru-RU"/>
        </w:rPr>
        <w:t xml:space="preserve">ВЛИ-0,4кВ «Быт» от ТП 10/0,4кВ 250кВА (электроснабжение жилых домов с </w:t>
      </w:r>
      <w:proofErr w:type="spellStart"/>
      <w:r w:rsidR="00DE7AD5">
        <w:rPr>
          <w:color w:val="000000"/>
          <w:sz w:val="28"/>
          <w:szCs w:val="28"/>
          <w:lang w:eastAsia="ru-RU"/>
        </w:rPr>
        <w:t>электроотоплением</w:t>
      </w:r>
      <w:proofErr w:type="spellEnd"/>
      <w:r w:rsidR="00DE7AD5">
        <w:rPr>
          <w:color w:val="000000"/>
          <w:sz w:val="28"/>
          <w:szCs w:val="28"/>
          <w:lang w:eastAsia="ru-RU"/>
        </w:rPr>
        <w:t xml:space="preserve"> в </w:t>
      </w:r>
      <w:proofErr w:type="spellStart"/>
      <w:r w:rsidR="00DE7AD5">
        <w:rPr>
          <w:color w:val="000000"/>
          <w:sz w:val="28"/>
          <w:szCs w:val="28"/>
          <w:lang w:eastAsia="ru-RU"/>
        </w:rPr>
        <w:t>с</w:t>
      </w:r>
      <w:proofErr w:type="gramStart"/>
      <w:r w:rsidR="00DE7AD5">
        <w:rPr>
          <w:color w:val="000000"/>
          <w:sz w:val="28"/>
          <w:szCs w:val="28"/>
          <w:lang w:eastAsia="ru-RU"/>
        </w:rPr>
        <w:t>.</w:t>
      </w:r>
      <w:r w:rsidR="002D2F58">
        <w:rPr>
          <w:color w:val="000000"/>
          <w:sz w:val="28"/>
          <w:szCs w:val="28"/>
          <w:lang w:eastAsia="ru-RU"/>
        </w:rPr>
        <w:t>Б</w:t>
      </w:r>
      <w:proofErr w:type="gramEnd"/>
      <w:r w:rsidR="00DE7AD5">
        <w:rPr>
          <w:color w:val="000000"/>
          <w:sz w:val="28"/>
          <w:szCs w:val="28"/>
          <w:lang w:eastAsia="ru-RU"/>
        </w:rPr>
        <w:t>айкалово</w:t>
      </w:r>
      <w:proofErr w:type="spellEnd"/>
      <w:r w:rsidR="00DE7AD5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DE7AD5">
        <w:rPr>
          <w:color w:val="000000"/>
          <w:sz w:val="28"/>
          <w:szCs w:val="28"/>
          <w:lang w:eastAsia="ru-RU"/>
        </w:rPr>
        <w:t>ул.</w:t>
      </w:r>
      <w:r w:rsidR="002D2F58">
        <w:rPr>
          <w:color w:val="000000"/>
          <w:sz w:val="28"/>
          <w:szCs w:val="28"/>
          <w:lang w:eastAsia="ru-RU"/>
        </w:rPr>
        <w:t>У</w:t>
      </w:r>
      <w:r w:rsidR="00DE7AD5">
        <w:rPr>
          <w:color w:val="000000"/>
          <w:sz w:val="28"/>
          <w:szCs w:val="28"/>
          <w:lang w:eastAsia="ru-RU"/>
        </w:rPr>
        <w:t>ральская</w:t>
      </w:r>
      <w:proofErr w:type="spellEnd"/>
      <w:r w:rsidR="00DE7AD5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DE7AD5">
        <w:rPr>
          <w:color w:val="000000"/>
          <w:sz w:val="28"/>
          <w:szCs w:val="28"/>
          <w:lang w:eastAsia="ru-RU"/>
        </w:rPr>
        <w:t>Байкаловского</w:t>
      </w:r>
      <w:proofErr w:type="spellEnd"/>
      <w:r w:rsidR="00DE7AD5">
        <w:rPr>
          <w:color w:val="000000"/>
          <w:sz w:val="28"/>
          <w:szCs w:val="28"/>
          <w:lang w:eastAsia="ru-RU"/>
        </w:rPr>
        <w:t xml:space="preserve"> района</w:t>
      </w:r>
      <w:r w:rsidR="00A10ACA">
        <w:rPr>
          <w:sz w:val="28"/>
          <w:szCs w:val="28"/>
        </w:rPr>
        <w:t>)</w:t>
      </w:r>
      <w:r w:rsidR="00BA68DC">
        <w:rPr>
          <w:sz w:val="28"/>
          <w:szCs w:val="28"/>
        </w:rPr>
        <w:t xml:space="preserve"> в отношении: </w:t>
      </w:r>
    </w:p>
    <w:p w:rsidR="000D1F33" w:rsidRPr="00746C66" w:rsidRDefault="00BA68DC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 w:rsidR="002D2F58">
        <w:rPr>
          <w:sz w:val="28"/>
          <w:szCs w:val="28"/>
        </w:rPr>
        <w:t>2601001</w:t>
      </w:r>
      <w:r w:rsidRPr="003201A5">
        <w:rPr>
          <w:sz w:val="28"/>
          <w:szCs w:val="28"/>
        </w:rPr>
        <w:t>:</w:t>
      </w:r>
      <w:r w:rsidR="002D2F58">
        <w:rPr>
          <w:sz w:val="28"/>
          <w:szCs w:val="28"/>
        </w:rPr>
        <w:t>1181</w:t>
      </w:r>
      <w:r w:rsidR="003201A5" w:rsidRPr="003201A5">
        <w:rPr>
          <w:sz w:val="28"/>
          <w:szCs w:val="28"/>
        </w:rPr>
        <w:t xml:space="preserve">, категория земель-земли </w:t>
      </w:r>
      <w:r w:rsidR="001537FE">
        <w:rPr>
          <w:sz w:val="28"/>
          <w:szCs w:val="28"/>
        </w:rPr>
        <w:t>населенных пунктов</w:t>
      </w:r>
      <w:r w:rsidR="003201A5" w:rsidRPr="003201A5">
        <w:rPr>
          <w:sz w:val="28"/>
          <w:szCs w:val="28"/>
        </w:rPr>
        <w:t>, разрешенное использование –</w:t>
      </w:r>
      <w:r w:rsidR="00746C66">
        <w:rPr>
          <w:sz w:val="28"/>
          <w:szCs w:val="28"/>
        </w:rPr>
        <w:t xml:space="preserve">коммунальное </w:t>
      </w:r>
      <w:bookmarkStart w:id="0" w:name="_GoBack"/>
      <w:r w:rsidR="00746C66" w:rsidRPr="00746C66">
        <w:rPr>
          <w:sz w:val="28"/>
          <w:szCs w:val="28"/>
        </w:rPr>
        <w:t>обслуживание</w:t>
      </w:r>
      <w:r w:rsidR="003201A5" w:rsidRPr="00746C66">
        <w:rPr>
          <w:sz w:val="28"/>
          <w:szCs w:val="28"/>
        </w:rPr>
        <w:t>, местоположение-</w:t>
      </w:r>
      <w:r w:rsidR="0047680D" w:rsidRPr="00746C66">
        <w:rPr>
          <w:sz w:val="28"/>
          <w:szCs w:val="28"/>
        </w:rPr>
        <w:t xml:space="preserve"> </w:t>
      </w:r>
      <w:r w:rsidR="003201A5" w:rsidRPr="00746C66">
        <w:rPr>
          <w:sz w:val="28"/>
          <w:szCs w:val="28"/>
        </w:rPr>
        <w:t>Свердловская</w:t>
      </w:r>
      <w:r w:rsidR="00746C66" w:rsidRPr="00746C66">
        <w:rPr>
          <w:sz w:val="28"/>
          <w:szCs w:val="28"/>
        </w:rPr>
        <w:t xml:space="preserve"> область</w:t>
      </w:r>
      <w:r w:rsidR="003201A5" w:rsidRPr="00746C66">
        <w:rPr>
          <w:sz w:val="28"/>
          <w:szCs w:val="28"/>
        </w:rPr>
        <w:t>, Байкаловский</w:t>
      </w:r>
      <w:r w:rsidR="00746C66" w:rsidRPr="00746C66">
        <w:rPr>
          <w:sz w:val="28"/>
          <w:szCs w:val="28"/>
        </w:rPr>
        <w:t xml:space="preserve"> район</w:t>
      </w:r>
      <w:r w:rsidR="0047680D" w:rsidRPr="00746C66">
        <w:rPr>
          <w:sz w:val="28"/>
          <w:szCs w:val="28"/>
        </w:rPr>
        <w:t xml:space="preserve">, </w:t>
      </w:r>
      <w:proofErr w:type="spellStart"/>
      <w:r w:rsidR="0047680D" w:rsidRPr="00746C66">
        <w:rPr>
          <w:sz w:val="28"/>
          <w:szCs w:val="28"/>
        </w:rPr>
        <w:t>с</w:t>
      </w:r>
      <w:proofErr w:type="gramStart"/>
      <w:r w:rsidR="0047680D" w:rsidRPr="00746C66">
        <w:rPr>
          <w:sz w:val="28"/>
          <w:szCs w:val="28"/>
        </w:rPr>
        <w:t>.</w:t>
      </w:r>
      <w:r w:rsidR="00746C66" w:rsidRPr="00746C66">
        <w:rPr>
          <w:sz w:val="28"/>
          <w:szCs w:val="28"/>
        </w:rPr>
        <w:t>Б</w:t>
      </w:r>
      <w:proofErr w:type="gramEnd"/>
      <w:r w:rsidR="00746C66" w:rsidRPr="00746C66">
        <w:rPr>
          <w:sz w:val="28"/>
          <w:szCs w:val="28"/>
        </w:rPr>
        <w:t>айкалово</w:t>
      </w:r>
      <w:proofErr w:type="spellEnd"/>
      <w:r w:rsidR="00746C66" w:rsidRPr="00746C66">
        <w:rPr>
          <w:sz w:val="28"/>
          <w:szCs w:val="28"/>
        </w:rPr>
        <w:t xml:space="preserve">, </w:t>
      </w:r>
      <w:proofErr w:type="spellStart"/>
      <w:r w:rsidR="00746C66" w:rsidRPr="00746C66">
        <w:rPr>
          <w:sz w:val="28"/>
          <w:szCs w:val="28"/>
        </w:rPr>
        <w:t>ул.Куминова</w:t>
      </w:r>
      <w:proofErr w:type="spellEnd"/>
      <w:r w:rsidR="00746C66" w:rsidRPr="00746C66">
        <w:rPr>
          <w:sz w:val="28"/>
          <w:szCs w:val="28"/>
        </w:rPr>
        <w:t>, д.11т)</w:t>
      </w:r>
      <w:r w:rsidR="003201A5" w:rsidRPr="00746C66">
        <w:rPr>
          <w:sz w:val="28"/>
          <w:szCs w:val="28"/>
        </w:rPr>
        <w:t>.</w:t>
      </w:r>
    </w:p>
    <w:bookmarkEnd w:id="0"/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2D2F58">
        <w:rPr>
          <w:sz w:val="28"/>
          <w:szCs w:val="28"/>
        </w:rPr>
        <w:t>2601001</w:t>
      </w:r>
      <w:r>
        <w:rPr>
          <w:sz w:val="28"/>
          <w:szCs w:val="28"/>
        </w:rPr>
        <w:t>: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</w:t>
      </w:r>
      <w:r w:rsidR="00FB4085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</w:t>
      </w:r>
      <w:r w:rsidR="00FB4085">
        <w:rPr>
          <w:sz w:val="28"/>
          <w:szCs w:val="28"/>
        </w:rPr>
        <w:t>ого</w:t>
      </w:r>
      <w:r>
        <w:rPr>
          <w:sz w:val="28"/>
          <w:szCs w:val="28"/>
        </w:rPr>
        <w:t xml:space="preserve"> у</w:t>
      </w:r>
      <w:r w:rsidR="00B11D91" w:rsidRPr="0006539B">
        <w:rPr>
          <w:sz w:val="28"/>
          <w:szCs w:val="28"/>
        </w:rPr>
        <w:t>частк</w:t>
      </w:r>
      <w:r w:rsidR="00FB4085">
        <w:rPr>
          <w:sz w:val="28"/>
          <w:szCs w:val="28"/>
        </w:rPr>
        <w:t>а</w:t>
      </w:r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</w:t>
      </w:r>
      <w:r w:rsidR="00B11D91" w:rsidRPr="0006539B">
        <w:rPr>
          <w:sz w:val="28"/>
          <w:szCs w:val="28"/>
        </w:rPr>
        <w:t>номер</w:t>
      </w:r>
      <w:r w:rsidR="00FB4085">
        <w:rPr>
          <w:sz w:val="28"/>
          <w:szCs w:val="28"/>
        </w:rPr>
        <w:t>ом</w:t>
      </w:r>
      <w:r w:rsidR="00B11D91" w:rsidRPr="0006539B">
        <w:rPr>
          <w:sz w:val="28"/>
          <w:szCs w:val="28"/>
        </w:rPr>
        <w:t xml:space="preserve"> </w:t>
      </w:r>
      <w:r w:rsidR="002D2F58" w:rsidRPr="003201A5">
        <w:rPr>
          <w:sz w:val="28"/>
          <w:szCs w:val="28"/>
        </w:rPr>
        <w:t>66:05:</w:t>
      </w:r>
      <w:r w:rsidR="002D2F58">
        <w:rPr>
          <w:sz w:val="28"/>
          <w:szCs w:val="28"/>
        </w:rPr>
        <w:t>2601001</w:t>
      </w:r>
      <w:r w:rsidR="002D2F58" w:rsidRPr="003201A5">
        <w:rPr>
          <w:sz w:val="28"/>
          <w:szCs w:val="28"/>
        </w:rPr>
        <w:t>:</w:t>
      </w:r>
      <w:r w:rsidR="002D2F58">
        <w:rPr>
          <w:sz w:val="28"/>
          <w:szCs w:val="28"/>
        </w:rPr>
        <w:t>1181</w:t>
      </w:r>
      <w:r w:rsidR="00F139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>земель кадастрового квартала 66:05:</w:t>
      </w:r>
      <w:r w:rsidR="002D2F58" w:rsidRPr="002D2F58">
        <w:rPr>
          <w:sz w:val="28"/>
          <w:szCs w:val="28"/>
        </w:rPr>
        <w:t xml:space="preserve"> </w:t>
      </w:r>
      <w:r w:rsidR="002D2F58">
        <w:rPr>
          <w:sz w:val="28"/>
          <w:szCs w:val="28"/>
        </w:rPr>
        <w:t>2601001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F737FF" w:rsidRDefault="00F737FF" w:rsidP="00F737F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размер платы за публичный сервитут в отношении части земель кадастрового квартала 66:05:</w:t>
      </w:r>
      <w:r w:rsidR="002D2F58">
        <w:rPr>
          <w:sz w:val="28"/>
          <w:szCs w:val="28"/>
        </w:rPr>
        <w:t>2601001</w:t>
      </w:r>
      <w:r>
        <w:rPr>
          <w:sz w:val="28"/>
          <w:szCs w:val="28"/>
        </w:rPr>
        <w:t xml:space="preserve">:    -0,1 процента кадастровой стоимости, рассчитанной исходя из среднего показателя стоимости земельных </w:t>
      </w:r>
      <w:r>
        <w:rPr>
          <w:sz w:val="28"/>
          <w:szCs w:val="28"/>
        </w:rPr>
        <w:lastRenderedPageBreak/>
        <w:t xml:space="preserve">участков по муниципальному образованию Байкаловский муниципальный район </w:t>
      </w:r>
    </w:p>
    <w:p w:rsidR="006134B2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B9C">
        <w:rPr>
          <w:sz w:val="28"/>
          <w:szCs w:val="28"/>
        </w:rPr>
        <w:t>.</w:t>
      </w:r>
      <w:r w:rsidR="006134B2">
        <w:rPr>
          <w:sz w:val="28"/>
          <w:szCs w:val="28"/>
        </w:rPr>
        <w:t>ОАО «МРСК Урала»:</w:t>
      </w:r>
    </w:p>
    <w:p w:rsidR="00E64368" w:rsidRPr="006E7150" w:rsidRDefault="00E64368" w:rsidP="00E64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4.1.Не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</w:t>
      </w:r>
      <w:r w:rsidR="002D2F58">
        <w:rPr>
          <w:sz w:val="28"/>
          <w:szCs w:val="28"/>
        </w:rPr>
        <w:t>2601001</w:t>
      </w:r>
      <w:r>
        <w:rPr>
          <w:sz w:val="28"/>
          <w:szCs w:val="28"/>
        </w:rPr>
        <w:t xml:space="preserve">  на расчетный счет  Администрации МО Байкаловский муниципальный район в </w:t>
      </w:r>
      <w:r>
        <w:rPr>
          <w:rFonts w:ascii="Times New Roman CYR" w:hAnsi="Times New Roman CYR" w:cs="Times New Roman CYR"/>
        </w:rPr>
        <w:t xml:space="preserve">УФК </w:t>
      </w:r>
      <w:r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B82F5F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F5F">
        <w:rPr>
          <w:sz w:val="28"/>
          <w:szCs w:val="28"/>
        </w:rPr>
        <w:t>.</w:t>
      </w:r>
      <w:r w:rsidR="002D2F58">
        <w:rPr>
          <w:sz w:val="28"/>
          <w:szCs w:val="28"/>
        </w:rPr>
        <w:t>2</w:t>
      </w:r>
      <w:r w:rsidR="00B82F5F"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82F5F">
        <w:rPr>
          <w:sz w:val="28"/>
          <w:szCs w:val="28"/>
        </w:rPr>
        <w:t>.  Привести части земельных участков с кадастровым</w:t>
      </w:r>
      <w:r w:rsidR="00FB1809">
        <w:rPr>
          <w:sz w:val="28"/>
          <w:szCs w:val="28"/>
        </w:rPr>
        <w:t xml:space="preserve"> номером</w:t>
      </w:r>
      <w:r w:rsidR="00B82F5F">
        <w:rPr>
          <w:sz w:val="28"/>
          <w:szCs w:val="28"/>
        </w:rPr>
        <w:t xml:space="preserve"> </w:t>
      </w:r>
      <w:r w:rsidR="00222527" w:rsidRPr="0006539B">
        <w:rPr>
          <w:sz w:val="28"/>
          <w:szCs w:val="28"/>
        </w:rPr>
        <w:t>66:05:</w:t>
      </w:r>
      <w:r w:rsidR="002D2F58">
        <w:rPr>
          <w:sz w:val="28"/>
          <w:szCs w:val="28"/>
        </w:rPr>
        <w:t>2601001</w:t>
      </w:r>
      <w:r w:rsidR="00222527" w:rsidRPr="003201A5">
        <w:rPr>
          <w:sz w:val="28"/>
          <w:szCs w:val="28"/>
        </w:rPr>
        <w:t>:</w:t>
      </w:r>
      <w:r w:rsidR="002D2F58">
        <w:rPr>
          <w:sz w:val="28"/>
          <w:szCs w:val="28"/>
        </w:rPr>
        <w:t>1181</w:t>
      </w:r>
      <w:r>
        <w:rPr>
          <w:sz w:val="28"/>
          <w:szCs w:val="28"/>
        </w:rPr>
        <w:t xml:space="preserve">, </w:t>
      </w:r>
      <w:r w:rsidR="00B82F5F">
        <w:rPr>
          <w:sz w:val="28"/>
          <w:szCs w:val="28"/>
        </w:rPr>
        <w:t>части земель кадастрового квартала 66:05:</w:t>
      </w:r>
      <w:r w:rsidR="002D2F58">
        <w:rPr>
          <w:sz w:val="28"/>
          <w:szCs w:val="28"/>
        </w:rPr>
        <w:t>2601001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E64368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4E3E6F" w:rsidRDefault="00222527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368">
        <w:rPr>
          <w:sz w:val="28"/>
          <w:szCs w:val="28"/>
        </w:rPr>
        <w:t>5</w:t>
      </w:r>
      <w:r w:rsidR="004E3E6F">
        <w:rPr>
          <w:sz w:val="28"/>
          <w:szCs w:val="28"/>
        </w:rPr>
        <w:t>.1.В установленный законодательством срок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4E3E6F">
        <w:rPr>
          <w:rFonts w:eastAsiaTheme="minorHAnsi"/>
          <w:sz w:val="28"/>
          <w:szCs w:val="28"/>
          <w:lang w:eastAsia="en-US"/>
        </w:rPr>
        <w:t>копию постановления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в </w:t>
      </w:r>
      <w:r w:rsidR="004E3E6F">
        <w:rPr>
          <w:sz w:val="28"/>
          <w:szCs w:val="28"/>
        </w:rPr>
        <w:t xml:space="preserve"> Управление</w:t>
      </w:r>
      <w:r w:rsidR="004E3E6F"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4E3E6F">
        <w:rPr>
          <w:sz w:val="28"/>
          <w:szCs w:val="28"/>
        </w:rPr>
        <w:br/>
      </w:r>
      <w:r w:rsidR="004E3E6F" w:rsidRPr="000D75F7">
        <w:rPr>
          <w:sz w:val="28"/>
          <w:szCs w:val="28"/>
        </w:rPr>
        <w:t>по Свердловской области.</w:t>
      </w:r>
    </w:p>
    <w:p w:rsidR="00CF7C63" w:rsidRPr="000D75F7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368">
        <w:rPr>
          <w:sz w:val="28"/>
          <w:szCs w:val="28"/>
        </w:rPr>
        <w:t>5</w:t>
      </w:r>
      <w:r w:rsidR="00CF7C63">
        <w:rPr>
          <w:sz w:val="28"/>
          <w:szCs w:val="28"/>
        </w:rPr>
        <w:t>.</w:t>
      </w:r>
      <w:r w:rsidR="00222527">
        <w:rPr>
          <w:sz w:val="28"/>
          <w:szCs w:val="28"/>
        </w:rPr>
        <w:t>2</w:t>
      </w:r>
      <w:r w:rsidR="00CF7C63"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E64368" w:rsidRDefault="00E64368" w:rsidP="00E6436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proofErr w:type="gramStart"/>
      <w:r w:rsidR="00DE003A" w:rsidRPr="00E6436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E003A" w:rsidRPr="00E64368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EE3B69" w:rsidRPr="00E64368">
        <w:rPr>
          <w:color w:val="000000"/>
          <w:sz w:val="28"/>
          <w:szCs w:val="28"/>
          <w:lang w:eastAsia="ru-RU"/>
        </w:rPr>
        <w:t>заместителя главы а</w:t>
      </w:r>
      <w:r w:rsidR="00DE003A" w:rsidRPr="00E64368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sectPr w:rsidR="00222527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954"/>
    <w:multiLevelType w:val="hybridMultilevel"/>
    <w:tmpl w:val="5A528E98"/>
    <w:lvl w:ilvl="0" w:tplc="799A79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3C2E"/>
    <w:rsid w:val="00057920"/>
    <w:rsid w:val="0006539B"/>
    <w:rsid w:val="0008785C"/>
    <w:rsid w:val="00091BA2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3022C"/>
    <w:rsid w:val="00141344"/>
    <w:rsid w:val="001537FE"/>
    <w:rsid w:val="00171485"/>
    <w:rsid w:val="001A6D54"/>
    <w:rsid w:val="001C0CC5"/>
    <w:rsid w:val="001C3E24"/>
    <w:rsid w:val="001E5346"/>
    <w:rsid w:val="0021476F"/>
    <w:rsid w:val="00222527"/>
    <w:rsid w:val="00222C4D"/>
    <w:rsid w:val="00227012"/>
    <w:rsid w:val="00250D9C"/>
    <w:rsid w:val="0026156B"/>
    <w:rsid w:val="002635E4"/>
    <w:rsid w:val="002C5138"/>
    <w:rsid w:val="002D2F5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7680D"/>
    <w:rsid w:val="0048718D"/>
    <w:rsid w:val="004949CE"/>
    <w:rsid w:val="004A29ED"/>
    <w:rsid w:val="004B6785"/>
    <w:rsid w:val="004E3D8D"/>
    <w:rsid w:val="004E3E6F"/>
    <w:rsid w:val="004E7FAE"/>
    <w:rsid w:val="004F050E"/>
    <w:rsid w:val="00514D82"/>
    <w:rsid w:val="00545651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80116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46C66"/>
    <w:rsid w:val="00786509"/>
    <w:rsid w:val="007A2303"/>
    <w:rsid w:val="007A61D4"/>
    <w:rsid w:val="007C0DF3"/>
    <w:rsid w:val="007D5A1B"/>
    <w:rsid w:val="007F44C0"/>
    <w:rsid w:val="00820B35"/>
    <w:rsid w:val="00827A41"/>
    <w:rsid w:val="00846BF8"/>
    <w:rsid w:val="00851D62"/>
    <w:rsid w:val="0085204E"/>
    <w:rsid w:val="008659CF"/>
    <w:rsid w:val="00886942"/>
    <w:rsid w:val="0089445D"/>
    <w:rsid w:val="00894C32"/>
    <w:rsid w:val="008A4627"/>
    <w:rsid w:val="008C1E4E"/>
    <w:rsid w:val="008C6629"/>
    <w:rsid w:val="008F7678"/>
    <w:rsid w:val="009051C1"/>
    <w:rsid w:val="00954F40"/>
    <w:rsid w:val="00967309"/>
    <w:rsid w:val="009A39A2"/>
    <w:rsid w:val="009C680F"/>
    <w:rsid w:val="009F4AB7"/>
    <w:rsid w:val="009F534A"/>
    <w:rsid w:val="00A06FBC"/>
    <w:rsid w:val="00A10ACA"/>
    <w:rsid w:val="00A51EAD"/>
    <w:rsid w:val="00A54177"/>
    <w:rsid w:val="00A7232F"/>
    <w:rsid w:val="00A87AB6"/>
    <w:rsid w:val="00A97F8E"/>
    <w:rsid w:val="00AA0B9C"/>
    <w:rsid w:val="00AA1C94"/>
    <w:rsid w:val="00AB3368"/>
    <w:rsid w:val="00AB6575"/>
    <w:rsid w:val="00B066C3"/>
    <w:rsid w:val="00B102F7"/>
    <w:rsid w:val="00B11D91"/>
    <w:rsid w:val="00B13E03"/>
    <w:rsid w:val="00B30D49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01B9C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854C0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E7AD5"/>
    <w:rsid w:val="00DF4CCF"/>
    <w:rsid w:val="00E009E6"/>
    <w:rsid w:val="00E36623"/>
    <w:rsid w:val="00E41C57"/>
    <w:rsid w:val="00E42ED6"/>
    <w:rsid w:val="00E449AF"/>
    <w:rsid w:val="00E64368"/>
    <w:rsid w:val="00E72EE3"/>
    <w:rsid w:val="00E74F19"/>
    <w:rsid w:val="00E8733B"/>
    <w:rsid w:val="00EC6368"/>
    <w:rsid w:val="00ED6A95"/>
    <w:rsid w:val="00EE12F0"/>
    <w:rsid w:val="00EE3B69"/>
    <w:rsid w:val="00EF371F"/>
    <w:rsid w:val="00F13909"/>
    <w:rsid w:val="00F415CF"/>
    <w:rsid w:val="00F450A9"/>
    <w:rsid w:val="00F475DE"/>
    <w:rsid w:val="00F50D8C"/>
    <w:rsid w:val="00F50E5D"/>
    <w:rsid w:val="00F737FF"/>
    <w:rsid w:val="00F76BB9"/>
    <w:rsid w:val="00FA266F"/>
    <w:rsid w:val="00FA30BF"/>
    <w:rsid w:val="00FA5E7E"/>
    <w:rsid w:val="00FB1809"/>
    <w:rsid w:val="00FB2DE0"/>
    <w:rsid w:val="00FB4085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3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39002-939F-4CB9-B1ED-69E68C94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130</cp:revision>
  <cp:lastPrinted>2020-08-06T05:02:00Z</cp:lastPrinted>
  <dcterms:created xsi:type="dcterms:W3CDTF">2018-03-19T05:43:00Z</dcterms:created>
  <dcterms:modified xsi:type="dcterms:W3CDTF">2020-08-06T05:02:00Z</dcterms:modified>
</cp:coreProperties>
</file>