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Администрация МО </w:t>
      </w:r>
      <w:proofErr w:type="spellStart"/>
      <w:r w:rsidRPr="005F0E91">
        <w:rPr>
          <w:rFonts w:ascii="Times New Roman" w:hAnsi="Times New Roman"/>
          <w:b/>
          <w:sz w:val="26"/>
          <w:szCs w:val="26"/>
        </w:rPr>
        <w:t>Байкаловский</w:t>
      </w:r>
      <w:proofErr w:type="spellEnd"/>
      <w:r w:rsidRPr="005F0E91">
        <w:rPr>
          <w:rFonts w:ascii="Times New Roman" w:hAnsi="Times New Roman"/>
          <w:b/>
          <w:sz w:val="26"/>
          <w:szCs w:val="26"/>
        </w:rPr>
        <w:t xml:space="preserve"> муниципальный район</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bCs/>
          <w:color w:val="000000"/>
          <w:sz w:val="26"/>
          <w:szCs w:val="26"/>
        </w:rPr>
        <w:t>Комиссия по координации работы по противодействию коррупции в муниципальном образовании</w:t>
      </w:r>
      <w:r w:rsidRPr="005F0E91">
        <w:rPr>
          <w:rFonts w:ascii="Times New Roman" w:hAnsi="Times New Roman"/>
          <w:b/>
          <w:bCs/>
          <w:iCs/>
          <w:sz w:val="26"/>
          <w:szCs w:val="26"/>
        </w:rPr>
        <w:t xml:space="preserve"> </w:t>
      </w:r>
      <w:proofErr w:type="spellStart"/>
      <w:r w:rsidRPr="005F0E91">
        <w:rPr>
          <w:rFonts w:ascii="Times New Roman" w:hAnsi="Times New Roman"/>
          <w:b/>
          <w:bCs/>
          <w:iCs/>
          <w:sz w:val="26"/>
          <w:szCs w:val="26"/>
        </w:rPr>
        <w:t>Байкаловский</w:t>
      </w:r>
      <w:proofErr w:type="spellEnd"/>
      <w:r w:rsidRPr="005F0E91">
        <w:rPr>
          <w:rFonts w:ascii="Times New Roman" w:hAnsi="Times New Roman"/>
          <w:b/>
          <w:bCs/>
          <w:iCs/>
          <w:sz w:val="26"/>
          <w:szCs w:val="26"/>
        </w:rPr>
        <w:t xml:space="preserve"> муниципальный район</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с. Байкалово Свердловской области      </w:t>
      </w:r>
      <w:r w:rsidR="00B312FE">
        <w:rPr>
          <w:rFonts w:ascii="Times New Roman" w:hAnsi="Times New Roman"/>
          <w:sz w:val="26"/>
          <w:szCs w:val="26"/>
        </w:rPr>
        <w:t xml:space="preserve"> </w:t>
      </w:r>
      <w:r w:rsidR="00FD222D">
        <w:rPr>
          <w:rFonts w:ascii="Times New Roman" w:hAnsi="Times New Roman"/>
          <w:sz w:val="26"/>
          <w:szCs w:val="26"/>
        </w:rPr>
        <w:t xml:space="preserve">                              </w:t>
      </w:r>
      <w:r w:rsidR="004738B2">
        <w:rPr>
          <w:rFonts w:ascii="Times New Roman" w:hAnsi="Times New Roman"/>
          <w:sz w:val="26"/>
          <w:szCs w:val="26"/>
        </w:rPr>
        <w:t>25</w:t>
      </w:r>
      <w:r w:rsidR="00FD222D" w:rsidRPr="00FD222D">
        <w:rPr>
          <w:rFonts w:ascii="Times New Roman" w:hAnsi="Times New Roman"/>
          <w:color w:val="000000" w:themeColor="text1"/>
          <w:sz w:val="26"/>
          <w:szCs w:val="26"/>
        </w:rPr>
        <w:t xml:space="preserve"> </w:t>
      </w:r>
      <w:r w:rsidR="004738B2">
        <w:rPr>
          <w:rFonts w:ascii="Times New Roman" w:hAnsi="Times New Roman"/>
          <w:color w:val="000000" w:themeColor="text1"/>
          <w:sz w:val="26"/>
          <w:szCs w:val="26"/>
        </w:rPr>
        <w:t>сентября</w:t>
      </w:r>
      <w:r w:rsidRPr="005F0E91">
        <w:rPr>
          <w:rFonts w:ascii="Times New Roman" w:hAnsi="Times New Roman"/>
          <w:sz w:val="26"/>
          <w:szCs w:val="26"/>
        </w:rPr>
        <w:t xml:space="preserve">  201</w:t>
      </w:r>
      <w:r w:rsidR="00976A71">
        <w:rPr>
          <w:rFonts w:ascii="Times New Roman" w:hAnsi="Times New Roman"/>
          <w:sz w:val="26"/>
          <w:szCs w:val="26"/>
        </w:rPr>
        <w:t>8</w:t>
      </w:r>
      <w:r w:rsidRPr="005F0E91">
        <w:rPr>
          <w:rFonts w:ascii="Times New Roman" w:hAnsi="Times New Roman"/>
          <w:sz w:val="26"/>
          <w:szCs w:val="26"/>
        </w:rPr>
        <w:t xml:space="preserve"> года</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ул. Революции, 25                                      </w:t>
      </w:r>
      <w:r w:rsidR="00B312FE">
        <w:rPr>
          <w:rFonts w:ascii="Times New Roman" w:hAnsi="Times New Roman"/>
          <w:sz w:val="26"/>
          <w:szCs w:val="26"/>
        </w:rPr>
        <w:t xml:space="preserve">                              10</w:t>
      </w:r>
      <w:r w:rsidRPr="005F0E91">
        <w:rPr>
          <w:rFonts w:ascii="Times New Roman" w:hAnsi="Times New Roman"/>
          <w:sz w:val="26"/>
          <w:szCs w:val="26"/>
        </w:rPr>
        <w:t>.00ч.</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кабинет главы, 3 этаж</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ПРОТОКОЛ № </w:t>
      </w:r>
      <w:r w:rsidR="004738B2">
        <w:rPr>
          <w:rFonts w:ascii="Times New Roman" w:hAnsi="Times New Roman"/>
          <w:b/>
          <w:sz w:val="26"/>
          <w:szCs w:val="26"/>
        </w:rPr>
        <w:t>3</w:t>
      </w:r>
    </w:p>
    <w:p w:rsidR="00C34ACB" w:rsidRPr="005F0E91" w:rsidRDefault="00C34ACB" w:rsidP="00C34ACB">
      <w:pPr>
        <w:spacing w:after="0" w:line="240" w:lineRule="auto"/>
        <w:jc w:val="center"/>
        <w:rPr>
          <w:rFonts w:ascii="Times New Roman" w:hAnsi="Times New Roman"/>
          <w:b/>
          <w:i/>
          <w:sz w:val="26"/>
          <w:szCs w:val="26"/>
        </w:rPr>
      </w:pPr>
      <w:r w:rsidRPr="005F0E91">
        <w:rPr>
          <w:rFonts w:ascii="Times New Roman" w:hAnsi="Times New Roman"/>
          <w:b/>
          <w:i/>
          <w:sz w:val="26"/>
          <w:szCs w:val="26"/>
        </w:rPr>
        <w:t xml:space="preserve">заседания комиссии </w:t>
      </w:r>
      <w:r w:rsidRPr="005F0E91">
        <w:rPr>
          <w:rFonts w:ascii="Times New Roman" w:hAnsi="Times New Roman"/>
          <w:b/>
          <w:bCs/>
          <w:i/>
          <w:color w:val="000000"/>
          <w:sz w:val="26"/>
          <w:szCs w:val="26"/>
        </w:rPr>
        <w:t xml:space="preserve"> по координации работы по противодействию коррупции в муниципальном образовании</w:t>
      </w:r>
      <w:r w:rsidRPr="005F0E91">
        <w:rPr>
          <w:rFonts w:ascii="Times New Roman" w:hAnsi="Times New Roman"/>
          <w:b/>
          <w:bCs/>
          <w:i/>
          <w:iCs/>
          <w:sz w:val="26"/>
          <w:szCs w:val="26"/>
        </w:rPr>
        <w:t xml:space="preserve"> </w:t>
      </w:r>
      <w:proofErr w:type="spellStart"/>
      <w:r w:rsidRPr="005F0E91">
        <w:rPr>
          <w:rFonts w:ascii="Times New Roman" w:hAnsi="Times New Roman"/>
          <w:b/>
          <w:bCs/>
          <w:i/>
          <w:iCs/>
          <w:sz w:val="26"/>
          <w:szCs w:val="26"/>
        </w:rPr>
        <w:t>Байкаловский</w:t>
      </w:r>
      <w:proofErr w:type="spellEnd"/>
      <w:r w:rsidRPr="005F0E91">
        <w:rPr>
          <w:rFonts w:ascii="Times New Roman" w:hAnsi="Times New Roman"/>
          <w:b/>
          <w:bCs/>
          <w:i/>
          <w:iCs/>
          <w:sz w:val="26"/>
          <w:szCs w:val="26"/>
        </w:rPr>
        <w:t xml:space="preserve"> муниципальный район</w:t>
      </w:r>
      <w:r w:rsidRPr="005F0E91">
        <w:rPr>
          <w:rFonts w:ascii="Times New Roman" w:hAnsi="Times New Roman"/>
          <w:b/>
          <w:i/>
          <w:sz w:val="26"/>
          <w:szCs w:val="26"/>
        </w:rPr>
        <w:t>,</w:t>
      </w:r>
      <w:r w:rsidRPr="005F0E91">
        <w:rPr>
          <w:rFonts w:ascii="Times New Roman" w:hAnsi="Times New Roman"/>
          <w:i/>
          <w:sz w:val="26"/>
          <w:szCs w:val="26"/>
        </w:rPr>
        <w:t xml:space="preserve"> </w:t>
      </w:r>
      <w:r w:rsidRPr="005F0E91">
        <w:rPr>
          <w:rFonts w:ascii="Times New Roman" w:hAnsi="Times New Roman"/>
          <w:b/>
          <w:i/>
          <w:sz w:val="26"/>
          <w:szCs w:val="26"/>
        </w:rPr>
        <w:t xml:space="preserve">созданной постановлением Администрации МО </w:t>
      </w:r>
      <w:proofErr w:type="spellStart"/>
      <w:r w:rsidRPr="005F0E91">
        <w:rPr>
          <w:rFonts w:ascii="Times New Roman" w:hAnsi="Times New Roman"/>
          <w:b/>
          <w:i/>
          <w:sz w:val="26"/>
          <w:szCs w:val="26"/>
        </w:rPr>
        <w:t>Байкаловский</w:t>
      </w:r>
      <w:proofErr w:type="spellEnd"/>
      <w:r w:rsidRPr="005F0E91">
        <w:rPr>
          <w:rFonts w:ascii="Times New Roman" w:hAnsi="Times New Roman"/>
          <w:b/>
          <w:i/>
          <w:sz w:val="26"/>
          <w:szCs w:val="26"/>
        </w:rPr>
        <w:t xml:space="preserve"> муниципальный район от 25.01.2016г. № 17.</w:t>
      </w:r>
    </w:p>
    <w:p w:rsidR="00C34ACB" w:rsidRPr="005F0E91" w:rsidRDefault="00C34ACB" w:rsidP="00C34ACB">
      <w:pPr>
        <w:spacing w:after="0" w:line="240" w:lineRule="auto"/>
        <w:jc w:val="center"/>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 xml:space="preserve">Председательствовал: </w:t>
      </w:r>
    </w:p>
    <w:p w:rsidR="00C34ACB" w:rsidRPr="005F0E91" w:rsidRDefault="00F50B74" w:rsidP="00C34ACB">
      <w:pPr>
        <w:spacing w:after="0" w:line="240" w:lineRule="auto"/>
        <w:rPr>
          <w:rFonts w:ascii="Times New Roman" w:hAnsi="Times New Roman"/>
          <w:sz w:val="26"/>
          <w:szCs w:val="26"/>
        </w:rPr>
      </w:pPr>
      <w:r>
        <w:rPr>
          <w:rFonts w:ascii="Times New Roman" w:hAnsi="Times New Roman"/>
          <w:sz w:val="26"/>
          <w:szCs w:val="26"/>
        </w:rPr>
        <w:t xml:space="preserve">Глава муниципального образования </w:t>
      </w:r>
      <w:r w:rsidR="00C34ACB" w:rsidRPr="005F0E91">
        <w:rPr>
          <w:rFonts w:ascii="Times New Roman" w:hAnsi="Times New Roman"/>
          <w:sz w:val="26"/>
          <w:szCs w:val="26"/>
        </w:rPr>
        <w:t xml:space="preserve">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w:t>
      </w:r>
      <w:r>
        <w:rPr>
          <w:rFonts w:ascii="Times New Roman" w:hAnsi="Times New Roman"/>
          <w:sz w:val="26"/>
          <w:szCs w:val="26"/>
        </w:rPr>
        <w:t xml:space="preserve"> </w:t>
      </w:r>
      <w:r w:rsidR="00C34ACB" w:rsidRPr="005F0E91">
        <w:rPr>
          <w:rFonts w:ascii="Times New Roman" w:hAnsi="Times New Roman"/>
          <w:sz w:val="26"/>
          <w:szCs w:val="26"/>
        </w:rPr>
        <w:t xml:space="preserve">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председатель комиссии                                                                             А.А. Жуков</w:t>
      </w:r>
    </w:p>
    <w:p w:rsidR="00C34ACB" w:rsidRPr="005F0E91" w:rsidRDefault="00C34ACB" w:rsidP="00C34ACB">
      <w:pPr>
        <w:spacing w:after="0" w:line="240" w:lineRule="auto"/>
        <w:jc w:val="both"/>
        <w:rPr>
          <w:rFonts w:ascii="Times New Roman" w:hAnsi="Times New Roman"/>
          <w:b/>
          <w:sz w:val="26"/>
          <w:szCs w:val="26"/>
        </w:rPr>
      </w:pPr>
      <w:r w:rsidRPr="005F0E91">
        <w:rPr>
          <w:rFonts w:ascii="Times New Roman" w:hAnsi="Times New Roman"/>
          <w:b/>
          <w:sz w:val="26"/>
          <w:szCs w:val="26"/>
        </w:rPr>
        <w:t>Присутствовали члены комиссии:</w:t>
      </w:r>
    </w:p>
    <w:p w:rsidR="00C34ACB" w:rsidRPr="005F0E91" w:rsidRDefault="00C34ACB" w:rsidP="00C34ACB">
      <w:pPr>
        <w:spacing w:after="0" w:line="240" w:lineRule="auto"/>
        <w:jc w:val="both"/>
        <w:rPr>
          <w:rFonts w:ascii="Times New Roman" w:hAnsi="Times New Roman"/>
          <w:sz w:val="26"/>
          <w:szCs w:val="26"/>
        </w:rPr>
      </w:pPr>
      <w:r w:rsidRPr="005F0E91">
        <w:rPr>
          <w:rFonts w:ascii="Times New Roman" w:hAnsi="Times New Roman"/>
          <w:sz w:val="26"/>
          <w:szCs w:val="26"/>
        </w:rPr>
        <w:t xml:space="preserve">1. Бороздина Галина Викторовна – заместитель главы  Администрации муниципального образования </w:t>
      </w: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по социально-экономическим вопросам;</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2</w:t>
      </w:r>
      <w:r w:rsidR="00C34ACB" w:rsidRPr="005F0E91">
        <w:rPr>
          <w:rFonts w:ascii="Times New Roman" w:hAnsi="Times New Roman"/>
          <w:sz w:val="26"/>
          <w:szCs w:val="26"/>
        </w:rPr>
        <w:t xml:space="preserve">. Куликова Алла Вениаминовна – главный  специалист Организационного отдела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r w:rsidR="00630D20">
        <w:rPr>
          <w:rFonts w:ascii="Times New Roman" w:hAnsi="Times New Roman"/>
          <w:sz w:val="26"/>
          <w:szCs w:val="26"/>
        </w:rPr>
        <w:t>, исполняющий функции секретаря комиссии</w:t>
      </w:r>
      <w:r w:rsidR="00C34ACB" w:rsidRPr="005F0E91">
        <w:rPr>
          <w:rFonts w:ascii="Times New Roman" w:hAnsi="Times New Roman"/>
          <w:sz w:val="26"/>
          <w:szCs w:val="26"/>
        </w:rPr>
        <w:t>;</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3</w:t>
      </w:r>
      <w:r w:rsidR="00C34ACB" w:rsidRPr="005F0E91">
        <w:rPr>
          <w:rFonts w:ascii="Times New Roman" w:hAnsi="Times New Roman"/>
          <w:sz w:val="26"/>
          <w:szCs w:val="26"/>
        </w:rPr>
        <w:t>. Трапезникова Ольга Анатольевна</w:t>
      </w:r>
      <w:r w:rsidR="00630D20">
        <w:rPr>
          <w:rFonts w:ascii="Times New Roman" w:hAnsi="Times New Roman"/>
          <w:sz w:val="26"/>
          <w:szCs w:val="26"/>
        </w:rPr>
        <w:t xml:space="preserve"> </w:t>
      </w:r>
      <w:r w:rsidR="00C34ACB" w:rsidRPr="005F0E91">
        <w:rPr>
          <w:rFonts w:ascii="Times New Roman" w:hAnsi="Times New Roman"/>
          <w:sz w:val="26"/>
          <w:szCs w:val="26"/>
        </w:rPr>
        <w:t xml:space="preserve">– начальник Финансового управления администрации муниципального образования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муниципальный район, член комиссии.</w:t>
      </w:r>
    </w:p>
    <w:p w:rsidR="002A0DAD" w:rsidRDefault="002A0DAD" w:rsidP="002A0DAD">
      <w:pPr>
        <w:spacing w:after="0" w:line="240" w:lineRule="auto"/>
        <w:jc w:val="both"/>
        <w:rPr>
          <w:rFonts w:ascii="Times New Roman" w:hAnsi="Times New Roman"/>
          <w:color w:val="000000" w:themeColor="text1"/>
          <w:sz w:val="26"/>
          <w:szCs w:val="26"/>
        </w:rPr>
      </w:pPr>
      <w:r>
        <w:rPr>
          <w:rFonts w:ascii="Times New Roman" w:hAnsi="Times New Roman"/>
          <w:sz w:val="26"/>
          <w:szCs w:val="26"/>
        </w:rPr>
        <w:t>4</w:t>
      </w:r>
      <w:r w:rsidR="00C34ACB" w:rsidRPr="005F0E91">
        <w:rPr>
          <w:rFonts w:ascii="Times New Roman" w:hAnsi="Times New Roman"/>
          <w:sz w:val="26"/>
          <w:szCs w:val="26"/>
        </w:rPr>
        <w:t xml:space="preserve">. </w:t>
      </w:r>
      <w:r w:rsidRPr="002A0DAD">
        <w:rPr>
          <w:rFonts w:ascii="Times New Roman" w:hAnsi="Times New Roman"/>
          <w:color w:val="000000" w:themeColor="text1"/>
          <w:sz w:val="26"/>
          <w:szCs w:val="26"/>
        </w:rPr>
        <w:t xml:space="preserve">Федотова Людмила Александровна – заместитель главы администрации </w:t>
      </w:r>
      <w:proofErr w:type="spellStart"/>
      <w:r w:rsidRPr="002A0DAD">
        <w:rPr>
          <w:rFonts w:ascii="Times New Roman" w:hAnsi="Times New Roman"/>
          <w:color w:val="000000" w:themeColor="text1"/>
          <w:sz w:val="26"/>
          <w:szCs w:val="26"/>
        </w:rPr>
        <w:t>Краснополянского</w:t>
      </w:r>
      <w:proofErr w:type="spellEnd"/>
      <w:r w:rsidRPr="002A0DAD">
        <w:rPr>
          <w:rFonts w:ascii="Times New Roman" w:hAnsi="Times New Roman"/>
          <w:color w:val="000000" w:themeColor="text1"/>
          <w:sz w:val="26"/>
          <w:szCs w:val="26"/>
        </w:rPr>
        <w:t xml:space="preserve"> сельского поселения по социальным вопросам, член комиссии (по согласованию).</w:t>
      </w:r>
    </w:p>
    <w:p w:rsidR="00FD222D" w:rsidRDefault="00E10F0F" w:rsidP="002A0DA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FD222D">
        <w:rPr>
          <w:rFonts w:ascii="Times New Roman" w:hAnsi="Times New Roman"/>
          <w:color w:val="000000" w:themeColor="text1"/>
          <w:sz w:val="26"/>
          <w:szCs w:val="26"/>
        </w:rPr>
        <w:t xml:space="preserve">. </w:t>
      </w:r>
      <w:r w:rsidR="00FD222D" w:rsidRPr="002A0DAD">
        <w:rPr>
          <w:rFonts w:ascii="Times New Roman" w:hAnsi="Times New Roman"/>
          <w:color w:val="000000" w:themeColor="text1"/>
          <w:sz w:val="26"/>
          <w:szCs w:val="26"/>
        </w:rPr>
        <w:t xml:space="preserve">Лыжин Дмитрий Владимирович – глава муниципального образования  </w:t>
      </w:r>
      <w:proofErr w:type="spellStart"/>
      <w:r w:rsidR="00FD222D" w:rsidRPr="002A0DAD">
        <w:rPr>
          <w:rFonts w:ascii="Times New Roman" w:hAnsi="Times New Roman"/>
          <w:color w:val="000000" w:themeColor="text1"/>
          <w:sz w:val="26"/>
          <w:szCs w:val="26"/>
        </w:rPr>
        <w:t>Байкаловского</w:t>
      </w:r>
      <w:proofErr w:type="spellEnd"/>
      <w:r w:rsidR="00FD222D" w:rsidRPr="002A0DAD">
        <w:rPr>
          <w:rFonts w:ascii="Times New Roman" w:hAnsi="Times New Roman"/>
          <w:color w:val="000000" w:themeColor="text1"/>
          <w:sz w:val="26"/>
          <w:szCs w:val="26"/>
        </w:rPr>
        <w:t xml:space="preserve"> сельского поселения, член комиссии (по согласованию).</w:t>
      </w:r>
    </w:p>
    <w:p w:rsidR="00FD222D" w:rsidRDefault="00E10F0F" w:rsidP="00FD222D">
      <w:pPr>
        <w:spacing w:after="0" w:line="240" w:lineRule="auto"/>
        <w:jc w:val="both"/>
        <w:rPr>
          <w:rFonts w:ascii="Times New Roman" w:hAnsi="Times New Roman"/>
          <w:sz w:val="26"/>
          <w:szCs w:val="26"/>
        </w:rPr>
      </w:pPr>
      <w:r>
        <w:rPr>
          <w:rFonts w:ascii="Times New Roman" w:hAnsi="Times New Roman"/>
          <w:color w:val="000000" w:themeColor="text1"/>
          <w:sz w:val="26"/>
          <w:szCs w:val="26"/>
        </w:rPr>
        <w:t>6</w:t>
      </w:r>
      <w:r w:rsidR="00FD222D">
        <w:rPr>
          <w:rFonts w:ascii="Times New Roman" w:hAnsi="Times New Roman"/>
          <w:color w:val="000000" w:themeColor="text1"/>
          <w:sz w:val="26"/>
          <w:szCs w:val="26"/>
        </w:rPr>
        <w:t xml:space="preserve">. </w:t>
      </w:r>
      <w:r w:rsidR="00FD222D" w:rsidRPr="005F0E91">
        <w:rPr>
          <w:rFonts w:ascii="Times New Roman" w:hAnsi="Times New Roman"/>
          <w:sz w:val="26"/>
          <w:szCs w:val="26"/>
        </w:rPr>
        <w:t xml:space="preserve">Матушкина Евгения Валерьевна – главный  специалист Юридического отдела Администрации муниципального образования </w:t>
      </w:r>
      <w:proofErr w:type="spellStart"/>
      <w:r w:rsidR="00FD222D" w:rsidRPr="005F0E91">
        <w:rPr>
          <w:rFonts w:ascii="Times New Roman" w:hAnsi="Times New Roman"/>
          <w:sz w:val="26"/>
          <w:szCs w:val="26"/>
        </w:rPr>
        <w:t>Байкаловский</w:t>
      </w:r>
      <w:proofErr w:type="spellEnd"/>
      <w:r w:rsidR="00FD222D" w:rsidRPr="005F0E91">
        <w:rPr>
          <w:rFonts w:ascii="Times New Roman" w:hAnsi="Times New Roman"/>
          <w:sz w:val="26"/>
          <w:szCs w:val="26"/>
        </w:rPr>
        <w:t xml:space="preserve"> муни</w:t>
      </w:r>
      <w:r w:rsidR="00FD222D">
        <w:rPr>
          <w:rFonts w:ascii="Times New Roman" w:hAnsi="Times New Roman"/>
          <w:sz w:val="26"/>
          <w:szCs w:val="26"/>
        </w:rPr>
        <w:t>ципальный район, член комиссии.</w:t>
      </w:r>
    </w:p>
    <w:p w:rsidR="00286328" w:rsidRDefault="00E10F0F" w:rsidP="00286328">
      <w:pPr>
        <w:spacing w:after="0" w:line="240" w:lineRule="auto"/>
        <w:jc w:val="both"/>
        <w:rPr>
          <w:rFonts w:ascii="Times New Roman" w:hAnsi="Times New Roman"/>
          <w:color w:val="000000" w:themeColor="text1"/>
          <w:sz w:val="26"/>
          <w:szCs w:val="26"/>
        </w:rPr>
      </w:pPr>
      <w:r>
        <w:rPr>
          <w:rFonts w:ascii="Times New Roman" w:hAnsi="Times New Roman"/>
          <w:sz w:val="26"/>
          <w:szCs w:val="26"/>
        </w:rPr>
        <w:t>7</w:t>
      </w:r>
      <w:r w:rsidR="00286328">
        <w:rPr>
          <w:rFonts w:ascii="Times New Roman" w:hAnsi="Times New Roman"/>
          <w:sz w:val="26"/>
          <w:szCs w:val="26"/>
        </w:rPr>
        <w:t xml:space="preserve">. </w:t>
      </w:r>
      <w:r w:rsidR="00286328" w:rsidRPr="002A0DAD">
        <w:rPr>
          <w:rFonts w:ascii="Times New Roman" w:hAnsi="Times New Roman"/>
          <w:color w:val="000000" w:themeColor="text1"/>
          <w:sz w:val="26"/>
          <w:szCs w:val="26"/>
        </w:rPr>
        <w:t xml:space="preserve">Жданова Лариса Николаевна – заместитель главы администрации </w:t>
      </w:r>
      <w:proofErr w:type="spellStart"/>
      <w:r w:rsidR="00286328" w:rsidRPr="002A0DAD">
        <w:rPr>
          <w:rFonts w:ascii="Times New Roman" w:hAnsi="Times New Roman"/>
          <w:color w:val="000000" w:themeColor="text1"/>
          <w:sz w:val="26"/>
          <w:szCs w:val="26"/>
        </w:rPr>
        <w:t>Баженовского</w:t>
      </w:r>
      <w:proofErr w:type="spellEnd"/>
      <w:r w:rsidR="00286328" w:rsidRPr="002A0DAD">
        <w:rPr>
          <w:rFonts w:ascii="Times New Roman" w:hAnsi="Times New Roman"/>
          <w:color w:val="000000" w:themeColor="text1"/>
          <w:sz w:val="26"/>
          <w:szCs w:val="26"/>
        </w:rPr>
        <w:t xml:space="preserve"> сельского поселения, </w:t>
      </w:r>
      <w:r w:rsidR="00286328">
        <w:rPr>
          <w:rFonts w:ascii="Times New Roman" w:hAnsi="Times New Roman"/>
          <w:color w:val="000000" w:themeColor="text1"/>
          <w:sz w:val="26"/>
          <w:szCs w:val="26"/>
        </w:rPr>
        <w:t>член комиссии (по согласованию).</w:t>
      </w:r>
    </w:p>
    <w:p w:rsidR="00E9266C" w:rsidRDefault="00E9266C" w:rsidP="00286328">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8. Губина Галина Михайловна – председатель Думы МО </w:t>
      </w:r>
      <w:proofErr w:type="spellStart"/>
      <w:r>
        <w:rPr>
          <w:rFonts w:ascii="Times New Roman" w:hAnsi="Times New Roman"/>
          <w:color w:val="000000" w:themeColor="text1"/>
          <w:sz w:val="26"/>
          <w:szCs w:val="26"/>
        </w:rPr>
        <w:t>Байкаловский</w:t>
      </w:r>
      <w:proofErr w:type="spellEnd"/>
      <w:r>
        <w:rPr>
          <w:rFonts w:ascii="Times New Roman" w:hAnsi="Times New Roman"/>
          <w:color w:val="000000" w:themeColor="text1"/>
          <w:sz w:val="26"/>
          <w:szCs w:val="26"/>
        </w:rPr>
        <w:t xml:space="preserve"> муниципальный район (по согласованию).</w:t>
      </w:r>
    </w:p>
    <w:p w:rsidR="002A0DAD" w:rsidRDefault="002A0DAD" w:rsidP="00C34ACB">
      <w:pPr>
        <w:spacing w:after="0" w:line="240" w:lineRule="auto"/>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Повестка заседания</w:t>
      </w:r>
      <w:r w:rsidR="00891F15">
        <w:rPr>
          <w:rFonts w:ascii="Times New Roman" w:hAnsi="Times New Roman"/>
          <w:b/>
          <w:sz w:val="26"/>
          <w:szCs w:val="26"/>
        </w:rPr>
        <w:t xml:space="preserve"> комиссии</w:t>
      </w:r>
      <w:r w:rsidRPr="005F0E91">
        <w:rPr>
          <w:rFonts w:ascii="Times New Roman" w:hAnsi="Times New Roman"/>
          <w:b/>
          <w:sz w:val="26"/>
          <w:szCs w:val="26"/>
        </w:rPr>
        <w:t>:</w:t>
      </w:r>
    </w:p>
    <w:p w:rsidR="007171EC" w:rsidRPr="004738B2" w:rsidRDefault="007171EC" w:rsidP="007171EC">
      <w:pPr>
        <w:pStyle w:val="ConsPlusNormal"/>
        <w:jc w:val="both"/>
        <w:rPr>
          <w:color w:val="000000" w:themeColor="text1"/>
        </w:rPr>
      </w:pPr>
      <w:r w:rsidRPr="004D12E4">
        <w:rPr>
          <w:color w:val="000000" w:themeColor="text1"/>
        </w:rPr>
        <w:t xml:space="preserve">1. </w:t>
      </w:r>
      <w:r w:rsidR="004738B2">
        <w:rPr>
          <w:color w:val="000000" w:themeColor="text1"/>
        </w:rPr>
        <w:t xml:space="preserve">Обсуждение </w:t>
      </w:r>
      <w:r w:rsidR="004738B2" w:rsidRPr="004738B2">
        <w:rPr>
          <w:color w:val="000000" w:themeColor="text1"/>
        </w:rPr>
        <w:t xml:space="preserve">проекта </w:t>
      </w:r>
      <w:r w:rsidR="004738B2" w:rsidRPr="004738B2">
        <w:rPr>
          <w:bCs/>
          <w:iCs/>
        </w:rPr>
        <w:t xml:space="preserve">Плана </w:t>
      </w:r>
      <w:r w:rsidR="004738B2" w:rsidRPr="004738B2">
        <w:rPr>
          <w:bCs/>
        </w:rPr>
        <w:t xml:space="preserve">мероприятий по противодействию коррупции  </w:t>
      </w:r>
      <w:r w:rsidR="004738B2" w:rsidRPr="004738B2">
        <w:t xml:space="preserve">в муниципальном образовании </w:t>
      </w:r>
      <w:proofErr w:type="spellStart"/>
      <w:r w:rsidR="004738B2" w:rsidRPr="004738B2">
        <w:t>Байкаловский</w:t>
      </w:r>
      <w:proofErr w:type="spellEnd"/>
      <w:r w:rsidR="004738B2" w:rsidRPr="004738B2">
        <w:t xml:space="preserve"> муниципальный район на 2018 -2020 годы</w:t>
      </w:r>
      <w:r w:rsidR="004738B2">
        <w:t>.</w:t>
      </w:r>
    </w:p>
    <w:p w:rsidR="007171EC" w:rsidRDefault="007171EC" w:rsidP="007171EC">
      <w:pPr>
        <w:pStyle w:val="ConsPlusNormal"/>
        <w:jc w:val="both"/>
      </w:pPr>
      <w:r>
        <w:t xml:space="preserve">Докладчик – </w:t>
      </w:r>
      <w:r w:rsidR="004738B2">
        <w:t>Матушкина Е.В. – главный</w:t>
      </w:r>
      <w:r>
        <w:t xml:space="preserve"> специалист </w:t>
      </w:r>
      <w:r w:rsidR="004738B2">
        <w:t>Юридического</w:t>
      </w:r>
      <w:r>
        <w:t xml:space="preserve"> отдела Администрации МО </w:t>
      </w:r>
      <w:proofErr w:type="spellStart"/>
      <w:r>
        <w:t>Байкаловский</w:t>
      </w:r>
      <w:proofErr w:type="spellEnd"/>
      <w:r>
        <w:t xml:space="preserve"> муниципальный район.</w:t>
      </w:r>
    </w:p>
    <w:p w:rsidR="007171EC" w:rsidRDefault="007171EC" w:rsidP="007171EC">
      <w:pPr>
        <w:spacing w:after="0" w:line="240" w:lineRule="auto"/>
        <w:jc w:val="both"/>
        <w:rPr>
          <w:rFonts w:ascii="Times New Roman" w:hAnsi="Times New Roman"/>
          <w:color w:val="000000" w:themeColor="text1"/>
          <w:sz w:val="26"/>
          <w:szCs w:val="26"/>
        </w:rPr>
      </w:pPr>
      <w:r w:rsidRPr="004D12E4">
        <w:rPr>
          <w:rFonts w:ascii="Times New Roman" w:hAnsi="Times New Roman"/>
          <w:color w:val="000000" w:themeColor="text1"/>
          <w:sz w:val="26"/>
          <w:szCs w:val="26"/>
        </w:rPr>
        <w:t xml:space="preserve">2. Результаты правоприменительной практики по результатам вступивших в законную силу решений судов о признании </w:t>
      </w:r>
      <w:proofErr w:type="gramStart"/>
      <w:r w:rsidRPr="004D12E4">
        <w:rPr>
          <w:rFonts w:ascii="Times New Roman" w:hAnsi="Times New Roman"/>
          <w:color w:val="000000" w:themeColor="text1"/>
          <w:sz w:val="26"/>
          <w:szCs w:val="26"/>
        </w:rPr>
        <w:t>недействительными</w:t>
      </w:r>
      <w:proofErr w:type="gramEnd"/>
      <w:r w:rsidRPr="004D12E4">
        <w:rPr>
          <w:rFonts w:ascii="Times New Roman" w:hAnsi="Times New Roman"/>
          <w:color w:val="000000" w:themeColor="text1"/>
          <w:sz w:val="26"/>
          <w:szCs w:val="26"/>
        </w:rPr>
        <w:t xml:space="preserve"> ненормативных </w:t>
      </w:r>
      <w:r w:rsidRPr="004D12E4">
        <w:rPr>
          <w:rFonts w:ascii="Times New Roman" w:hAnsi="Times New Roman"/>
          <w:color w:val="000000" w:themeColor="text1"/>
          <w:sz w:val="26"/>
          <w:szCs w:val="26"/>
        </w:rPr>
        <w:lastRenderedPageBreak/>
        <w:t>правовых актов, незаконными решений и действий (бездействий) органов местного самоуправления, муниципальных учреждений и их должностных лиц.</w:t>
      </w:r>
    </w:p>
    <w:p w:rsidR="007171EC" w:rsidRDefault="007171EC" w:rsidP="007171EC">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Докладчик - Матушкина Е.В.</w:t>
      </w:r>
    </w:p>
    <w:p w:rsidR="000070FE" w:rsidRDefault="000070FE" w:rsidP="007171EC">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3. О результатах проведенного в 2017 году социологического опроса лиц, замещающих должности муниципальной службы в органах местного самоуправления муниципального образования</w:t>
      </w:r>
      <w:r w:rsidR="00CD55EB">
        <w:rPr>
          <w:rFonts w:ascii="Times New Roman" w:hAnsi="Times New Roman"/>
          <w:color w:val="000000" w:themeColor="text1"/>
          <w:sz w:val="26"/>
          <w:szCs w:val="26"/>
        </w:rPr>
        <w:t xml:space="preserve"> и работников муниципальных учреждений для оценки уровня внутренней коррупции.</w:t>
      </w:r>
    </w:p>
    <w:p w:rsidR="00CD55EB" w:rsidRDefault="00CD55EB" w:rsidP="007171EC">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Докладчик – Куликова А.В. – главный специалист Организационного отдела Администрации МО </w:t>
      </w:r>
      <w:proofErr w:type="spellStart"/>
      <w:r>
        <w:rPr>
          <w:rFonts w:ascii="Times New Roman" w:hAnsi="Times New Roman"/>
          <w:color w:val="000000" w:themeColor="text1"/>
          <w:sz w:val="26"/>
          <w:szCs w:val="26"/>
        </w:rPr>
        <w:t>Байкаловский</w:t>
      </w:r>
      <w:proofErr w:type="spellEnd"/>
      <w:r>
        <w:rPr>
          <w:rFonts w:ascii="Times New Roman" w:hAnsi="Times New Roman"/>
          <w:color w:val="000000" w:themeColor="text1"/>
          <w:sz w:val="26"/>
          <w:szCs w:val="26"/>
        </w:rPr>
        <w:t xml:space="preserve"> муниципальный район.</w:t>
      </w:r>
    </w:p>
    <w:p w:rsidR="007171EC" w:rsidRPr="00031278" w:rsidRDefault="000070FE" w:rsidP="007171EC">
      <w:pPr>
        <w:spacing w:after="0" w:line="240" w:lineRule="auto"/>
        <w:jc w:val="both"/>
        <w:rPr>
          <w:rFonts w:ascii="Times New Roman" w:hAnsi="Times New Roman"/>
          <w:color w:val="FF0000"/>
          <w:sz w:val="26"/>
          <w:szCs w:val="26"/>
        </w:rPr>
      </w:pPr>
      <w:r>
        <w:rPr>
          <w:rFonts w:ascii="Times New Roman" w:hAnsi="Times New Roman"/>
          <w:color w:val="000000" w:themeColor="text1"/>
          <w:sz w:val="26"/>
          <w:szCs w:val="26"/>
        </w:rPr>
        <w:t>4</w:t>
      </w:r>
      <w:r w:rsidR="007171EC">
        <w:rPr>
          <w:rFonts w:ascii="Times New Roman" w:hAnsi="Times New Roman"/>
          <w:color w:val="000000" w:themeColor="text1"/>
          <w:sz w:val="26"/>
          <w:szCs w:val="26"/>
        </w:rPr>
        <w:t xml:space="preserve">. </w:t>
      </w:r>
      <w:r w:rsidR="007171EC" w:rsidRPr="00031278">
        <w:rPr>
          <w:rFonts w:ascii="Times New Roman" w:hAnsi="Times New Roman"/>
          <w:color w:val="000000" w:themeColor="text1"/>
          <w:sz w:val="26"/>
          <w:szCs w:val="26"/>
        </w:rPr>
        <w:t xml:space="preserve">О выполнении плана </w:t>
      </w:r>
      <w:r w:rsidR="007171EC" w:rsidRPr="00031278">
        <w:rPr>
          <w:rFonts w:ascii="Times New Roman" w:hAnsi="Times New Roman"/>
          <w:bCs/>
          <w:sz w:val="26"/>
          <w:szCs w:val="26"/>
        </w:rPr>
        <w:t xml:space="preserve">мероприятий по предупреждению и противодействию коррупции  </w:t>
      </w:r>
      <w:r w:rsidR="007171EC" w:rsidRPr="00031278">
        <w:rPr>
          <w:rFonts w:ascii="Times New Roman" w:hAnsi="Times New Roman"/>
          <w:sz w:val="26"/>
          <w:szCs w:val="26"/>
        </w:rPr>
        <w:t xml:space="preserve">в муниципальном образовании </w:t>
      </w:r>
      <w:proofErr w:type="spellStart"/>
      <w:r w:rsidR="007171EC" w:rsidRPr="00031278">
        <w:rPr>
          <w:rFonts w:ascii="Times New Roman" w:hAnsi="Times New Roman"/>
          <w:sz w:val="26"/>
          <w:szCs w:val="26"/>
        </w:rPr>
        <w:t>Байкаловский</w:t>
      </w:r>
      <w:proofErr w:type="spellEnd"/>
      <w:r w:rsidR="007171EC" w:rsidRPr="00031278">
        <w:rPr>
          <w:rFonts w:ascii="Times New Roman" w:hAnsi="Times New Roman"/>
          <w:sz w:val="26"/>
          <w:szCs w:val="26"/>
        </w:rPr>
        <w:t xml:space="preserve"> муниципальный район на 2018 год, утвержденного постановлением администрации МО </w:t>
      </w:r>
      <w:proofErr w:type="spellStart"/>
      <w:r w:rsidR="007171EC" w:rsidRPr="00031278">
        <w:rPr>
          <w:rFonts w:ascii="Times New Roman" w:hAnsi="Times New Roman"/>
          <w:sz w:val="26"/>
          <w:szCs w:val="26"/>
        </w:rPr>
        <w:t>Байкаловский</w:t>
      </w:r>
      <w:proofErr w:type="spellEnd"/>
      <w:r w:rsidR="007171EC" w:rsidRPr="00031278">
        <w:rPr>
          <w:rFonts w:ascii="Times New Roman" w:hAnsi="Times New Roman"/>
          <w:sz w:val="26"/>
          <w:szCs w:val="26"/>
        </w:rPr>
        <w:t xml:space="preserve"> муниципальный района от 29.12.2017г. № 555  в</w:t>
      </w:r>
      <w:r w:rsidR="004738B2">
        <w:rPr>
          <w:rFonts w:ascii="Times New Roman" w:hAnsi="Times New Roman"/>
          <w:sz w:val="26"/>
          <w:szCs w:val="26"/>
        </w:rPr>
        <w:t xml:space="preserve"> </w:t>
      </w:r>
      <w:r w:rsidR="007171EC">
        <w:rPr>
          <w:rFonts w:ascii="Times New Roman" w:hAnsi="Times New Roman"/>
          <w:sz w:val="26"/>
          <w:szCs w:val="26"/>
        </w:rPr>
        <w:t xml:space="preserve"> </w:t>
      </w:r>
      <w:r w:rsidR="004738B2">
        <w:rPr>
          <w:rFonts w:ascii="Times New Roman" w:hAnsi="Times New Roman"/>
          <w:sz w:val="26"/>
          <w:szCs w:val="26"/>
        </w:rPr>
        <w:t>3</w:t>
      </w:r>
      <w:r w:rsidR="007171EC" w:rsidRPr="00031278">
        <w:rPr>
          <w:rFonts w:ascii="Times New Roman" w:hAnsi="Times New Roman"/>
          <w:sz w:val="26"/>
          <w:szCs w:val="26"/>
        </w:rPr>
        <w:t xml:space="preserve"> квартале 2018 года</w:t>
      </w:r>
      <w:r w:rsidR="007171EC" w:rsidRPr="00031278">
        <w:rPr>
          <w:rFonts w:ascii="Times New Roman" w:hAnsi="Times New Roman"/>
          <w:color w:val="000000" w:themeColor="text1"/>
          <w:sz w:val="26"/>
          <w:szCs w:val="26"/>
        </w:rPr>
        <w:t>.</w:t>
      </w:r>
    </w:p>
    <w:p w:rsidR="007171EC" w:rsidRDefault="007171EC" w:rsidP="007171EC">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Докладчик - Матушкина Е.В.</w:t>
      </w:r>
    </w:p>
    <w:p w:rsidR="00E10F0F" w:rsidRDefault="00E10F0F" w:rsidP="00C34ACB">
      <w:pPr>
        <w:autoSpaceDE w:val="0"/>
        <w:autoSpaceDN w:val="0"/>
        <w:adjustRightInd w:val="0"/>
        <w:spacing w:after="0" w:line="240" w:lineRule="auto"/>
        <w:jc w:val="both"/>
        <w:rPr>
          <w:rFonts w:ascii="Times New Roman" w:hAnsi="Times New Roman"/>
          <w:b/>
          <w:color w:val="000000"/>
          <w:sz w:val="26"/>
          <w:szCs w:val="26"/>
        </w:rPr>
      </w:pPr>
    </w:p>
    <w:p w:rsidR="00C34ACB" w:rsidRPr="005F0E91" w:rsidRDefault="00C34ACB" w:rsidP="00C34ACB">
      <w:pPr>
        <w:autoSpaceDE w:val="0"/>
        <w:autoSpaceDN w:val="0"/>
        <w:adjustRightInd w:val="0"/>
        <w:spacing w:after="0" w:line="240" w:lineRule="auto"/>
        <w:jc w:val="both"/>
        <w:rPr>
          <w:rFonts w:ascii="Times New Roman" w:hAnsi="Times New Roman"/>
          <w:sz w:val="26"/>
          <w:szCs w:val="26"/>
        </w:rPr>
      </w:pPr>
      <w:r w:rsidRPr="005F0E91">
        <w:rPr>
          <w:rFonts w:ascii="Times New Roman" w:hAnsi="Times New Roman"/>
          <w:b/>
          <w:color w:val="000000"/>
          <w:sz w:val="26"/>
          <w:szCs w:val="26"/>
        </w:rPr>
        <w:t>Выступил: Жуков А.А.</w:t>
      </w:r>
      <w:r w:rsidRPr="005F0E91">
        <w:rPr>
          <w:rFonts w:ascii="Times New Roman" w:hAnsi="Times New Roman"/>
          <w:sz w:val="26"/>
          <w:szCs w:val="26"/>
        </w:rPr>
        <w:t xml:space="preserve"> объявил повестку заседания комиссии на</w:t>
      </w:r>
      <w:r w:rsidR="00986A75">
        <w:rPr>
          <w:rFonts w:ascii="Times New Roman" w:hAnsi="Times New Roman"/>
          <w:sz w:val="26"/>
          <w:szCs w:val="26"/>
        </w:rPr>
        <w:t xml:space="preserve"> </w:t>
      </w:r>
      <w:r w:rsidR="004738B2">
        <w:rPr>
          <w:rFonts w:ascii="Times New Roman" w:hAnsi="Times New Roman"/>
          <w:sz w:val="26"/>
          <w:szCs w:val="26"/>
        </w:rPr>
        <w:t>25</w:t>
      </w:r>
      <w:r w:rsidR="00DE3689" w:rsidRPr="00DE3689">
        <w:rPr>
          <w:rFonts w:ascii="Times New Roman" w:hAnsi="Times New Roman"/>
          <w:color w:val="000000" w:themeColor="text1"/>
          <w:sz w:val="26"/>
          <w:szCs w:val="26"/>
        </w:rPr>
        <w:t>.</w:t>
      </w:r>
      <w:r w:rsidR="00976A71">
        <w:rPr>
          <w:rFonts w:ascii="Times New Roman" w:hAnsi="Times New Roman"/>
          <w:color w:val="000000" w:themeColor="text1"/>
          <w:sz w:val="26"/>
          <w:szCs w:val="26"/>
        </w:rPr>
        <w:t>0</w:t>
      </w:r>
      <w:r w:rsidR="004738B2">
        <w:rPr>
          <w:rFonts w:ascii="Times New Roman" w:hAnsi="Times New Roman"/>
          <w:color w:val="000000" w:themeColor="text1"/>
          <w:sz w:val="26"/>
          <w:szCs w:val="26"/>
        </w:rPr>
        <w:t>9</w:t>
      </w:r>
      <w:r w:rsidR="00986A75" w:rsidRPr="00DE3689">
        <w:rPr>
          <w:rFonts w:ascii="Times New Roman" w:hAnsi="Times New Roman"/>
          <w:color w:val="000000" w:themeColor="text1"/>
          <w:sz w:val="26"/>
          <w:szCs w:val="26"/>
        </w:rPr>
        <w:t>.</w:t>
      </w:r>
      <w:r w:rsidRPr="00DE3689">
        <w:rPr>
          <w:rFonts w:ascii="Times New Roman" w:hAnsi="Times New Roman"/>
          <w:color w:val="000000" w:themeColor="text1"/>
          <w:sz w:val="26"/>
          <w:szCs w:val="26"/>
        </w:rPr>
        <w:t>201</w:t>
      </w:r>
      <w:r w:rsidR="00976A71">
        <w:rPr>
          <w:rFonts w:ascii="Times New Roman" w:hAnsi="Times New Roman"/>
          <w:color w:val="000000" w:themeColor="text1"/>
          <w:sz w:val="26"/>
          <w:szCs w:val="26"/>
        </w:rPr>
        <w:t>8</w:t>
      </w:r>
      <w:r w:rsidRPr="00DE3689">
        <w:rPr>
          <w:rFonts w:ascii="Times New Roman" w:hAnsi="Times New Roman"/>
          <w:color w:val="000000" w:themeColor="text1"/>
          <w:sz w:val="26"/>
          <w:szCs w:val="26"/>
        </w:rPr>
        <w:t>г., пояснил о явке членов комиссии. Предложений, изменений в повестку заседания</w:t>
      </w:r>
      <w:r w:rsidRPr="005F0E91">
        <w:rPr>
          <w:rFonts w:ascii="Times New Roman" w:hAnsi="Times New Roman"/>
          <w:sz w:val="26"/>
          <w:szCs w:val="26"/>
        </w:rPr>
        <w:t xml:space="preserve"> комиссии не поступило.</w:t>
      </w:r>
    </w:p>
    <w:p w:rsidR="00C34ACB" w:rsidRPr="005F0E91" w:rsidRDefault="00C34ACB" w:rsidP="00C34ACB">
      <w:pPr>
        <w:spacing w:after="0" w:line="240" w:lineRule="auto"/>
        <w:jc w:val="both"/>
        <w:rPr>
          <w:rFonts w:ascii="Times New Roman" w:hAnsi="Times New Roman"/>
          <w:b/>
          <w:color w:val="000000"/>
          <w:sz w:val="26"/>
          <w:szCs w:val="26"/>
        </w:rPr>
      </w:pPr>
    </w:p>
    <w:p w:rsidR="00584923" w:rsidRPr="005B0CFF" w:rsidRDefault="00C34ACB" w:rsidP="00976A71">
      <w:pPr>
        <w:pStyle w:val="ConsPlusNormal"/>
        <w:jc w:val="both"/>
        <w:rPr>
          <w:bCs/>
        </w:rPr>
      </w:pPr>
      <w:r w:rsidRPr="00EA7D00">
        <w:rPr>
          <w:b/>
          <w:color w:val="000000" w:themeColor="text1"/>
        </w:rPr>
        <w:t xml:space="preserve">Слушали </w:t>
      </w:r>
      <w:r w:rsidRPr="005B0CFF">
        <w:rPr>
          <w:b/>
          <w:color w:val="000000" w:themeColor="text1"/>
        </w:rPr>
        <w:t>по 1 вопросу:</w:t>
      </w:r>
      <w:r w:rsidR="007171EC" w:rsidRPr="005B0CFF">
        <w:rPr>
          <w:b/>
          <w:color w:val="000000" w:themeColor="text1"/>
        </w:rPr>
        <w:t xml:space="preserve"> </w:t>
      </w:r>
      <w:r w:rsidR="004738B2">
        <w:rPr>
          <w:color w:val="000000" w:themeColor="text1"/>
        </w:rPr>
        <w:t>Матушкину Е.В.</w:t>
      </w:r>
      <w:r w:rsidR="007171EC" w:rsidRPr="005B0CFF">
        <w:rPr>
          <w:color w:val="000000" w:themeColor="text1"/>
        </w:rPr>
        <w:t>:</w:t>
      </w:r>
    </w:p>
    <w:p w:rsidR="000070FE" w:rsidRPr="000070FE" w:rsidRDefault="004738B2" w:rsidP="000070FE">
      <w:pPr>
        <w:pStyle w:val="ConsPlusNormal"/>
        <w:jc w:val="both"/>
        <w:rPr>
          <w:color w:val="000000" w:themeColor="text1"/>
        </w:rPr>
      </w:pPr>
      <w:r w:rsidRPr="004738B2">
        <w:t>Во исполнение подпункта «б» пункта 3 Указа Президента Российской Федерации от 29 июня 2018 года № 378 «О Национальном плане противодействия коррупции на 2018–2020 годы»</w:t>
      </w:r>
      <w:r w:rsidR="000070FE">
        <w:t xml:space="preserve"> разработан проект  </w:t>
      </w:r>
      <w:r w:rsidR="000070FE" w:rsidRPr="004738B2">
        <w:rPr>
          <w:bCs/>
          <w:iCs/>
        </w:rPr>
        <w:t xml:space="preserve">Плана </w:t>
      </w:r>
      <w:r w:rsidR="000070FE" w:rsidRPr="004738B2">
        <w:rPr>
          <w:bCs/>
        </w:rPr>
        <w:t xml:space="preserve">мероприятий по противодействию коррупции  </w:t>
      </w:r>
      <w:r w:rsidR="000070FE" w:rsidRPr="004738B2">
        <w:t xml:space="preserve">в муниципальном образовании </w:t>
      </w:r>
      <w:proofErr w:type="spellStart"/>
      <w:r w:rsidR="000070FE" w:rsidRPr="004738B2">
        <w:t>Байкаловский</w:t>
      </w:r>
      <w:proofErr w:type="spellEnd"/>
      <w:r w:rsidR="000070FE" w:rsidRPr="004738B2">
        <w:t xml:space="preserve"> муниципальный район на 2018 -2020 годы</w:t>
      </w:r>
      <w:r w:rsidR="000070FE">
        <w:t xml:space="preserve">. </w:t>
      </w:r>
      <w:proofErr w:type="gramStart"/>
      <w:r w:rsidR="000070FE">
        <w:t xml:space="preserve">Мероприятия по профилактике коррупции, предусмотренные </w:t>
      </w:r>
      <w:r w:rsidR="000070FE">
        <w:rPr>
          <w:bCs/>
          <w:iCs/>
        </w:rPr>
        <w:t xml:space="preserve">постановлением Администрации МО </w:t>
      </w:r>
      <w:proofErr w:type="spellStart"/>
      <w:r w:rsidR="000070FE">
        <w:rPr>
          <w:bCs/>
          <w:iCs/>
        </w:rPr>
        <w:t>Байкаловский</w:t>
      </w:r>
      <w:proofErr w:type="spellEnd"/>
      <w:r w:rsidR="000070FE">
        <w:rPr>
          <w:bCs/>
          <w:iCs/>
        </w:rPr>
        <w:t xml:space="preserve"> муниципальный район от 29.12.2017г. № 555 «Об утверждении Плана мероприятий по предупреждению и противодействию коррупции в муниципальном образовании </w:t>
      </w:r>
      <w:proofErr w:type="spellStart"/>
      <w:r w:rsidR="000070FE">
        <w:rPr>
          <w:bCs/>
          <w:iCs/>
        </w:rPr>
        <w:t>Байкаловский</w:t>
      </w:r>
      <w:proofErr w:type="spellEnd"/>
      <w:r w:rsidR="000070FE">
        <w:rPr>
          <w:bCs/>
          <w:iCs/>
        </w:rPr>
        <w:t xml:space="preserve"> муниципальный район  на 2018 год» в новом проекте Плана остаются, а также План дополняется отдельным разделом № 2 «</w:t>
      </w:r>
      <w:r w:rsidR="000070FE" w:rsidRPr="000070FE">
        <w:t>Выполнение Национального плана противодействия коррупции на 2018–2020 годы, утвержденного Указом Президента Российской Федерации от 29</w:t>
      </w:r>
      <w:proofErr w:type="gramEnd"/>
      <w:r w:rsidR="000070FE" w:rsidRPr="000070FE">
        <w:t xml:space="preserve"> июня 2018 года № 378 «О Национальном плане противодействия коррупции на 2018–2020 годы»</w:t>
      </w:r>
      <w:r w:rsidR="000070FE">
        <w:t xml:space="preserve">. Докладчик озвучила мероприятия Плана </w:t>
      </w:r>
      <w:r w:rsidR="000070FE" w:rsidRPr="004738B2">
        <w:rPr>
          <w:bCs/>
        </w:rPr>
        <w:t>по противодействию коррупции</w:t>
      </w:r>
      <w:r w:rsidR="000070FE">
        <w:rPr>
          <w:bCs/>
        </w:rPr>
        <w:t>.</w:t>
      </w:r>
    </w:p>
    <w:p w:rsidR="007E1910" w:rsidRPr="004738B2" w:rsidRDefault="000070FE" w:rsidP="000070FE">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Вопросов не поступило.</w:t>
      </w:r>
    </w:p>
    <w:p w:rsidR="004738B2" w:rsidRDefault="004738B2" w:rsidP="00584923">
      <w:pPr>
        <w:spacing w:after="0" w:line="240" w:lineRule="auto"/>
        <w:jc w:val="both"/>
        <w:rPr>
          <w:rFonts w:ascii="Times New Roman" w:hAnsi="Times New Roman"/>
          <w:color w:val="000000" w:themeColor="text1"/>
          <w:sz w:val="26"/>
          <w:szCs w:val="26"/>
        </w:rPr>
      </w:pPr>
    </w:p>
    <w:p w:rsidR="00584923" w:rsidRDefault="00584923" w:rsidP="00584923">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Решили:</w:t>
      </w:r>
    </w:p>
    <w:p w:rsidR="00584923" w:rsidRDefault="00584923" w:rsidP="00584923">
      <w:pPr>
        <w:pStyle w:val="ab"/>
        <w:numPr>
          <w:ilvl w:val="0"/>
          <w:numId w:val="19"/>
        </w:numPr>
        <w:spacing w:after="0" w:line="240" w:lineRule="auto"/>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Информацию принять к сведению.</w:t>
      </w:r>
    </w:p>
    <w:p w:rsidR="000070FE" w:rsidRPr="000070FE" w:rsidRDefault="000070FE" w:rsidP="00584923">
      <w:pPr>
        <w:pStyle w:val="ab"/>
        <w:numPr>
          <w:ilvl w:val="0"/>
          <w:numId w:val="19"/>
        </w:numPr>
        <w:spacing w:after="0" w:line="240" w:lineRule="auto"/>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Рекомендовать главе муниципального образования утвердить постановлением Администрации МО </w:t>
      </w:r>
      <w:proofErr w:type="spellStart"/>
      <w:r>
        <w:rPr>
          <w:rFonts w:ascii="Times New Roman" w:hAnsi="Times New Roman"/>
          <w:color w:val="000000" w:themeColor="text1"/>
          <w:sz w:val="26"/>
          <w:szCs w:val="26"/>
        </w:rPr>
        <w:t>Байкаловский</w:t>
      </w:r>
      <w:proofErr w:type="spellEnd"/>
      <w:r>
        <w:rPr>
          <w:rFonts w:ascii="Times New Roman" w:hAnsi="Times New Roman"/>
          <w:color w:val="000000" w:themeColor="text1"/>
          <w:sz w:val="26"/>
          <w:szCs w:val="26"/>
        </w:rPr>
        <w:t xml:space="preserve"> муниципальный район озвученный </w:t>
      </w:r>
      <w:r w:rsidRPr="000070FE">
        <w:rPr>
          <w:rFonts w:ascii="Times New Roman" w:hAnsi="Times New Roman"/>
          <w:bCs/>
          <w:iCs/>
          <w:sz w:val="26"/>
          <w:szCs w:val="26"/>
        </w:rPr>
        <w:t xml:space="preserve">План </w:t>
      </w:r>
      <w:r w:rsidRPr="000070FE">
        <w:rPr>
          <w:rFonts w:ascii="Times New Roman" w:hAnsi="Times New Roman"/>
          <w:bCs/>
          <w:sz w:val="26"/>
          <w:szCs w:val="26"/>
        </w:rPr>
        <w:t xml:space="preserve">мероприятий по противодействию коррупции  </w:t>
      </w:r>
      <w:r w:rsidRPr="000070FE">
        <w:rPr>
          <w:rFonts w:ascii="Times New Roman" w:hAnsi="Times New Roman"/>
          <w:sz w:val="26"/>
          <w:szCs w:val="26"/>
        </w:rPr>
        <w:t xml:space="preserve">в муниципальном образовании </w:t>
      </w:r>
      <w:proofErr w:type="spellStart"/>
      <w:r w:rsidRPr="000070FE">
        <w:rPr>
          <w:rFonts w:ascii="Times New Roman" w:hAnsi="Times New Roman"/>
          <w:sz w:val="26"/>
          <w:szCs w:val="26"/>
        </w:rPr>
        <w:t>Байкаловский</w:t>
      </w:r>
      <w:proofErr w:type="spellEnd"/>
      <w:r w:rsidRPr="000070FE">
        <w:rPr>
          <w:rFonts w:ascii="Times New Roman" w:hAnsi="Times New Roman"/>
          <w:sz w:val="26"/>
          <w:szCs w:val="26"/>
        </w:rPr>
        <w:t xml:space="preserve"> муниципальный район на 2018 -2020 годы</w:t>
      </w:r>
      <w:r>
        <w:rPr>
          <w:rFonts w:ascii="Times New Roman" w:hAnsi="Times New Roman"/>
          <w:sz w:val="26"/>
          <w:szCs w:val="26"/>
        </w:rPr>
        <w:t xml:space="preserve"> (проект постановления администрации об утверждении Плана прилагается на 11 листах)</w:t>
      </w:r>
      <w:r w:rsidRPr="000070FE">
        <w:rPr>
          <w:rFonts w:ascii="Times New Roman" w:hAnsi="Times New Roman"/>
          <w:sz w:val="26"/>
          <w:szCs w:val="26"/>
        </w:rPr>
        <w:t>.</w:t>
      </w:r>
    </w:p>
    <w:p w:rsidR="007E1910" w:rsidRDefault="007E1910" w:rsidP="007171EC">
      <w:pPr>
        <w:spacing w:after="0" w:line="240" w:lineRule="auto"/>
        <w:jc w:val="both"/>
        <w:rPr>
          <w:rFonts w:ascii="Times New Roman" w:hAnsi="Times New Roman"/>
          <w:b/>
          <w:color w:val="000000" w:themeColor="text1"/>
          <w:sz w:val="26"/>
          <w:szCs w:val="26"/>
        </w:rPr>
      </w:pPr>
    </w:p>
    <w:p w:rsidR="00BC0C62" w:rsidRDefault="00C34ACB" w:rsidP="00BC0C62">
      <w:pPr>
        <w:spacing w:after="0" w:line="240" w:lineRule="auto"/>
        <w:jc w:val="both"/>
        <w:rPr>
          <w:rFonts w:ascii="Times New Roman" w:hAnsi="Times New Roman"/>
          <w:color w:val="000000" w:themeColor="text1"/>
          <w:sz w:val="26"/>
          <w:szCs w:val="26"/>
        </w:rPr>
      </w:pPr>
      <w:r w:rsidRPr="00BC0C62">
        <w:rPr>
          <w:rFonts w:ascii="Times New Roman" w:hAnsi="Times New Roman"/>
          <w:b/>
          <w:color w:val="000000" w:themeColor="text1"/>
          <w:sz w:val="26"/>
          <w:szCs w:val="26"/>
        </w:rPr>
        <w:t xml:space="preserve">Слушали по </w:t>
      </w:r>
      <w:r w:rsidR="00150E0E" w:rsidRPr="00BC0C62">
        <w:rPr>
          <w:rFonts w:ascii="Times New Roman" w:hAnsi="Times New Roman"/>
          <w:b/>
          <w:color w:val="000000" w:themeColor="text1"/>
          <w:sz w:val="26"/>
          <w:szCs w:val="26"/>
        </w:rPr>
        <w:t>2</w:t>
      </w:r>
      <w:r w:rsidR="00986A75" w:rsidRPr="00BC0C62">
        <w:rPr>
          <w:rFonts w:ascii="Times New Roman" w:hAnsi="Times New Roman"/>
          <w:b/>
          <w:color w:val="000000" w:themeColor="text1"/>
          <w:sz w:val="26"/>
          <w:szCs w:val="26"/>
        </w:rPr>
        <w:t xml:space="preserve"> вопросу</w:t>
      </w:r>
      <w:r w:rsidR="007E1910" w:rsidRPr="00BC0C62">
        <w:rPr>
          <w:rFonts w:ascii="Times New Roman" w:hAnsi="Times New Roman"/>
          <w:color w:val="000000" w:themeColor="text1"/>
          <w:sz w:val="26"/>
          <w:szCs w:val="26"/>
        </w:rPr>
        <w:t>:</w:t>
      </w:r>
      <w:r w:rsidRPr="00BC0C62">
        <w:rPr>
          <w:rFonts w:ascii="Times New Roman" w:hAnsi="Times New Roman"/>
          <w:color w:val="000000" w:themeColor="text1"/>
          <w:sz w:val="26"/>
          <w:szCs w:val="26"/>
        </w:rPr>
        <w:t xml:space="preserve"> </w:t>
      </w:r>
      <w:r w:rsidR="00BC0C62" w:rsidRPr="00BC0C62">
        <w:rPr>
          <w:rFonts w:ascii="Times New Roman" w:hAnsi="Times New Roman"/>
          <w:color w:val="000000" w:themeColor="text1"/>
          <w:sz w:val="26"/>
          <w:szCs w:val="26"/>
        </w:rPr>
        <w:t>Матушкина</w:t>
      </w:r>
      <w:r w:rsidR="00BC0C62" w:rsidRPr="00F50B74">
        <w:rPr>
          <w:rFonts w:ascii="Times New Roman" w:hAnsi="Times New Roman"/>
          <w:color w:val="000000" w:themeColor="text1"/>
          <w:sz w:val="26"/>
          <w:szCs w:val="26"/>
        </w:rPr>
        <w:t xml:space="preserve"> Е.В. </w:t>
      </w:r>
      <w:r w:rsidR="00BC0C62">
        <w:rPr>
          <w:rFonts w:ascii="Times New Roman" w:hAnsi="Times New Roman"/>
          <w:color w:val="000000" w:themeColor="text1"/>
          <w:sz w:val="26"/>
          <w:szCs w:val="26"/>
        </w:rPr>
        <w:t>ознакомила присутствующих с  Обзором судебных решений по вопросам противодействия коррупции, подготовленным Департаментом кадровой политики Губернатора Свердловской области и Правительства Свердловской области за 4 квартал 2017 года и 1 квартал 2018 года.</w:t>
      </w:r>
    </w:p>
    <w:p w:rsidR="002A32DB" w:rsidRPr="00CD55EB" w:rsidRDefault="00F50B74" w:rsidP="007171EC">
      <w:pPr>
        <w:spacing w:after="0" w:line="240" w:lineRule="auto"/>
        <w:jc w:val="both"/>
        <w:rPr>
          <w:rFonts w:ascii="Times New Roman" w:hAnsi="Times New Roman"/>
          <w:color w:val="FF0000"/>
          <w:sz w:val="26"/>
          <w:szCs w:val="26"/>
        </w:rPr>
      </w:pPr>
      <w:r w:rsidRPr="00CD55EB">
        <w:rPr>
          <w:rFonts w:ascii="Times New Roman" w:hAnsi="Times New Roman"/>
          <w:color w:val="FF0000"/>
          <w:sz w:val="26"/>
          <w:szCs w:val="26"/>
        </w:rPr>
        <w:t xml:space="preserve"> </w:t>
      </w:r>
    </w:p>
    <w:p w:rsidR="00967C6A" w:rsidRDefault="00967C6A" w:rsidP="00C34ACB">
      <w:pPr>
        <w:spacing w:after="0" w:line="240" w:lineRule="auto"/>
        <w:jc w:val="both"/>
        <w:rPr>
          <w:rFonts w:ascii="Times New Roman" w:hAnsi="Times New Roman"/>
          <w:b/>
          <w:color w:val="000000"/>
          <w:sz w:val="26"/>
          <w:szCs w:val="26"/>
        </w:rPr>
      </w:pPr>
    </w:p>
    <w:p w:rsidR="00C34ACB" w:rsidRPr="005F0E91" w:rsidRDefault="00C34ACB" w:rsidP="00C34ACB">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C34ACB" w:rsidRPr="005F0E91" w:rsidRDefault="009930DA" w:rsidP="009930DA">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w:t>
      </w:r>
      <w:r w:rsidR="00C34ACB" w:rsidRPr="005F0E91">
        <w:rPr>
          <w:rFonts w:ascii="Times New Roman" w:hAnsi="Times New Roman"/>
          <w:color w:val="000000"/>
          <w:sz w:val="26"/>
          <w:szCs w:val="26"/>
        </w:rPr>
        <w:t>Информацию принять к сведению.</w:t>
      </w:r>
    </w:p>
    <w:p w:rsidR="00FC6BD3" w:rsidRDefault="00976A71" w:rsidP="00FC6BD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Направить информацию докладчика в адрес органов местного самоуправления муниципального образования </w:t>
      </w:r>
      <w:proofErr w:type="spellStart"/>
      <w:r>
        <w:rPr>
          <w:rFonts w:ascii="Times New Roman" w:hAnsi="Times New Roman"/>
          <w:color w:val="000000"/>
          <w:sz w:val="26"/>
          <w:szCs w:val="26"/>
        </w:rPr>
        <w:t>Байкаловский</w:t>
      </w:r>
      <w:proofErr w:type="spellEnd"/>
      <w:r>
        <w:rPr>
          <w:rFonts w:ascii="Times New Roman" w:hAnsi="Times New Roman"/>
          <w:color w:val="000000"/>
          <w:sz w:val="26"/>
          <w:szCs w:val="26"/>
        </w:rPr>
        <w:t xml:space="preserve"> муниципальный район, в адрес подведомственных муниципальных организаций посредством электронной почты для ознакомления работников данных органов (организаций).</w:t>
      </w:r>
    </w:p>
    <w:p w:rsidR="00976A71" w:rsidRDefault="00976A71" w:rsidP="00FC6BD3">
      <w:pPr>
        <w:spacing w:after="0" w:line="240" w:lineRule="auto"/>
        <w:jc w:val="both"/>
        <w:rPr>
          <w:rFonts w:ascii="Times New Roman" w:hAnsi="Times New Roman"/>
          <w:color w:val="000000"/>
          <w:sz w:val="26"/>
          <w:szCs w:val="26"/>
        </w:rPr>
      </w:pPr>
    </w:p>
    <w:p w:rsidR="00976A71" w:rsidRDefault="007E1910" w:rsidP="00FC6BD3">
      <w:pPr>
        <w:spacing w:after="0" w:line="240" w:lineRule="auto"/>
        <w:jc w:val="both"/>
        <w:rPr>
          <w:rFonts w:ascii="Times New Roman" w:hAnsi="Times New Roman"/>
          <w:color w:val="000000" w:themeColor="text1"/>
          <w:sz w:val="26"/>
          <w:szCs w:val="26"/>
        </w:rPr>
      </w:pPr>
      <w:r w:rsidRPr="007E1910">
        <w:rPr>
          <w:rFonts w:ascii="Times New Roman" w:hAnsi="Times New Roman"/>
          <w:b/>
          <w:color w:val="000000" w:themeColor="text1"/>
          <w:sz w:val="26"/>
          <w:szCs w:val="26"/>
        </w:rPr>
        <w:t>Слушали по</w:t>
      </w:r>
      <w:r w:rsidR="002D5CC2">
        <w:rPr>
          <w:rFonts w:ascii="Times New Roman" w:hAnsi="Times New Roman"/>
          <w:b/>
          <w:color w:val="000000" w:themeColor="text1"/>
          <w:sz w:val="26"/>
          <w:szCs w:val="26"/>
        </w:rPr>
        <w:t xml:space="preserve"> 3</w:t>
      </w:r>
      <w:r w:rsidRPr="007E1910">
        <w:rPr>
          <w:rFonts w:ascii="Times New Roman" w:hAnsi="Times New Roman"/>
          <w:b/>
          <w:color w:val="000000" w:themeColor="text1"/>
          <w:sz w:val="26"/>
          <w:szCs w:val="26"/>
        </w:rPr>
        <w:t xml:space="preserve"> вопросу</w:t>
      </w:r>
      <w:r>
        <w:rPr>
          <w:rFonts w:ascii="Times New Roman" w:hAnsi="Times New Roman"/>
          <w:color w:val="000000" w:themeColor="text1"/>
          <w:sz w:val="26"/>
          <w:szCs w:val="26"/>
        </w:rPr>
        <w:t xml:space="preserve">: </w:t>
      </w:r>
      <w:r w:rsidR="00CD55EB">
        <w:rPr>
          <w:rFonts w:ascii="Times New Roman" w:hAnsi="Times New Roman"/>
          <w:color w:val="000000" w:themeColor="text1"/>
          <w:sz w:val="26"/>
          <w:szCs w:val="26"/>
        </w:rPr>
        <w:t>Куликову А.В.</w:t>
      </w:r>
      <w:r w:rsidR="002D5CC2">
        <w:rPr>
          <w:rFonts w:ascii="Times New Roman" w:hAnsi="Times New Roman"/>
          <w:color w:val="000000" w:themeColor="text1"/>
          <w:sz w:val="26"/>
          <w:szCs w:val="26"/>
        </w:rPr>
        <w:t xml:space="preserve"> (информация докладчика </w:t>
      </w:r>
      <w:r w:rsidR="00CD55EB">
        <w:rPr>
          <w:rFonts w:ascii="Times New Roman" w:hAnsi="Times New Roman"/>
          <w:color w:val="000000" w:themeColor="text1"/>
          <w:sz w:val="26"/>
          <w:szCs w:val="26"/>
        </w:rPr>
        <w:t xml:space="preserve"> - итоговый протокол </w:t>
      </w:r>
      <w:proofErr w:type="gramStart"/>
      <w:r w:rsidR="00CD55EB" w:rsidRPr="00CD55EB">
        <w:rPr>
          <w:rFonts w:ascii="Times New Roman" w:hAnsi="Times New Roman"/>
          <w:sz w:val="26"/>
          <w:szCs w:val="26"/>
        </w:rPr>
        <w:t>обработки данных социологического опроса уровня восприятия внутренней коррупции</w:t>
      </w:r>
      <w:proofErr w:type="gramEnd"/>
      <w:r w:rsidR="00CD55EB" w:rsidRPr="00CD55EB">
        <w:rPr>
          <w:rFonts w:ascii="Times New Roman" w:hAnsi="Times New Roman"/>
          <w:sz w:val="26"/>
          <w:szCs w:val="26"/>
        </w:rPr>
        <w:t xml:space="preserve"> в органах местного самоуправления и муниципальных учреждениях муниципального образования </w:t>
      </w:r>
      <w:proofErr w:type="spellStart"/>
      <w:r w:rsidR="00CD55EB" w:rsidRPr="00CD55EB">
        <w:rPr>
          <w:rFonts w:ascii="Times New Roman" w:hAnsi="Times New Roman"/>
          <w:sz w:val="26"/>
          <w:szCs w:val="26"/>
        </w:rPr>
        <w:t>Байкаловский</w:t>
      </w:r>
      <w:proofErr w:type="spellEnd"/>
      <w:r w:rsidR="00CD55EB" w:rsidRPr="00CD55EB">
        <w:rPr>
          <w:rFonts w:ascii="Times New Roman" w:hAnsi="Times New Roman"/>
          <w:sz w:val="26"/>
          <w:szCs w:val="26"/>
        </w:rPr>
        <w:t xml:space="preserve"> муниципальный район</w:t>
      </w:r>
      <w:r w:rsidR="00CD55EB">
        <w:rPr>
          <w:rFonts w:ascii="Times New Roman" w:hAnsi="Times New Roman"/>
          <w:b/>
          <w:sz w:val="24"/>
          <w:szCs w:val="24"/>
        </w:rPr>
        <w:t xml:space="preserve"> </w:t>
      </w:r>
      <w:r w:rsidR="002D5CC2">
        <w:rPr>
          <w:rFonts w:ascii="Times New Roman" w:hAnsi="Times New Roman"/>
          <w:color w:val="000000" w:themeColor="text1"/>
          <w:sz w:val="26"/>
          <w:szCs w:val="26"/>
        </w:rPr>
        <w:t>прилагается).</w:t>
      </w:r>
    </w:p>
    <w:p w:rsidR="007B3A09" w:rsidRDefault="007B3A09" w:rsidP="007B3A09">
      <w:pPr>
        <w:spacing w:after="0" w:line="240" w:lineRule="auto"/>
        <w:jc w:val="both"/>
        <w:rPr>
          <w:rFonts w:ascii="Times New Roman" w:hAnsi="Times New Roman"/>
          <w:b/>
          <w:color w:val="000000"/>
          <w:sz w:val="26"/>
          <w:szCs w:val="26"/>
        </w:rPr>
      </w:pPr>
    </w:p>
    <w:p w:rsidR="007B3A09" w:rsidRPr="005F0E91" w:rsidRDefault="007B3A09" w:rsidP="007B3A09">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7B3A09" w:rsidRPr="005F0E91" w:rsidRDefault="007B3A09" w:rsidP="007B3A09">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1.Информацию принять к сведению.</w:t>
      </w:r>
    </w:p>
    <w:p w:rsidR="007E1910" w:rsidRDefault="007E1910" w:rsidP="00FC6BD3">
      <w:pPr>
        <w:spacing w:after="0" w:line="240" w:lineRule="auto"/>
        <w:jc w:val="both"/>
        <w:rPr>
          <w:rFonts w:ascii="Times New Roman" w:hAnsi="Times New Roman"/>
          <w:color w:val="000000"/>
          <w:sz w:val="26"/>
          <w:szCs w:val="26"/>
        </w:rPr>
      </w:pPr>
    </w:p>
    <w:p w:rsidR="00CD55EB" w:rsidRDefault="00CD55EB" w:rsidP="00FC6BD3">
      <w:pPr>
        <w:spacing w:after="0" w:line="240" w:lineRule="auto"/>
        <w:jc w:val="both"/>
        <w:rPr>
          <w:rFonts w:ascii="Times New Roman" w:hAnsi="Times New Roman"/>
          <w:color w:val="000000"/>
          <w:sz w:val="26"/>
          <w:szCs w:val="26"/>
        </w:rPr>
      </w:pPr>
      <w:r w:rsidRPr="007E1910">
        <w:rPr>
          <w:rFonts w:ascii="Times New Roman" w:hAnsi="Times New Roman"/>
          <w:b/>
          <w:color w:val="000000" w:themeColor="text1"/>
          <w:sz w:val="26"/>
          <w:szCs w:val="26"/>
        </w:rPr>
        <w:t>Слушали по</w:t>
      </w:r>
      <w:r>
        <w:rPr>
          <w:rFonts w:ascii="Times New Roman" w:hAnsi="Times New Roman"/>
          <w:b/>
          <w:color w:val="000000" w:themeColor="text1"/>
          <w:sz w:val="26"/>
          <w:szCs w:val="26"/>
        </w:rPr>
        <w:t xml:space="preserve"> 4</w:t>
      </w:r>
      <w:r w:rsidRPr="007E1910">
        <w:rPr>
          <w:rFonts w:ascii="Times New Roman" w:hAnsi="Times New Roman"/>
          <w:b/>
          <w:color w:val="000000" w:themeColor="text1"/>
          <w:sz w:val="26"/>
          <w:szCs w:val="26"/>
        </w:rPr>
        <w:t xml:space="preserve"> вопросу</w:t>
      </w:r>
      <w:r>
        <w:rPr>
          <w:rFonts w:ascii="Times New Roman" w:hAnsi="Times New Roman"/>
          <w:color w:val="000000" w:themeColor="text1"/>
          <w:sz w:val="26"/>
          <w:szCs w:val="26"/>
        </w:rPr>
        <w:t>:</w:t>
      </w:r>
      <w:r w:rsidR="007B3A09">
        <w:rPr>
          <w:rFonts w:ascii="Times New Roman" w:hAnsi="Times New Roman"/>
          <w:color w:val="000000" w:themeColor="text1"/>
          <w:sz w:val="26"/>
          <w:szCs w:val="26"/>
        </w:rPr>
        <w:t xml:space="preserve"> </w:t>
      </w:r>
      <w:proofErr w:type="gramStart"/>
      <w:r w:rsidR="007B3A09">
        <w:rPr>
          <w:rFonts w:ascii="Times New Roman" w:hAnsi="Times New Roman"/>
          <w:color w:val="000000" w:themeColor="text1"/>
          <w:sz w:val="26"/>
          <w:szCs w:val="26"/>
        </w:rPr>
        <w:t>Матушкину</w:t>
      </w:r>
      <w:proofErr w:type="gramEnd"/>
      <w:r w:rsidR="007B3A09">
        <w:rPr>
          <w:rFonts w:ascii="Times New Roman" w:hAnsi="Times New Roman"/>
          <w:color w:val="000000" w:themeColor="text1"/>
          <w:sz w:val="26"/>
          <w:szCs w:val="26"/>
        </w:rPr>
        <w:t xml:space="preserve"> Е.В. информация докладчика прилагается.</w:t>
      </w:r>
    </w:p>
    <w:p w:rsidR="00CD55EB" w:rsidRDefault="00CD55EB" w:rsidP="00FC6BD3">
      <w:pPr>
        <w:spacing w:after="0" w:line="240" w:lineRule="auto"/>
        <w:jc w:val="both"/>
        <w:rPr>
          <w:rFonts w:ascii="Times New Roman" w:hAnsi="Times New Roman"/>
          <w:color w:val="000000"/>
          <w:sz w:val="26"/>
          <w:szCs w:val="26"/>
        </w:rPr>
      </w:pPr>
    </w:p>
    <w:p w:rsidR="007B3A09" w:rsidRPr="005F0E91" w:rsidRDefault="007B3A09" w:rsidP="007B3A09">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7B3A09" w:rsidRPr="005F0E91" w:rsidRDefault="007B3A09" w:rsidP="007B3A09">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1.Информацию принять к сведению.</w:t>
      </w:r>
    </w:p>
    <w:p w:rsidR="007B3A09" w:rsidRPr="00E40C20" w:rsidRDefault="007B3A09" w:rsidP="007B3A09">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sz w:val="26"/>
          <w:szCs w:val="26"/>
        </w:rPr>
        <w:t xml:space="preserve">2. </w:t>
      </w:r>
      <w:proofErr w:type="gramStart"/>
      <w:r>
        <w:rPr>
          <w:rFonts w:ascii="Times New Roman" w:hAnsi="Times New Roman"/>
          <w:color w:val="000000" w:themeColor="text1"/>
          <w:sz w:val="26"/>
          <w:szCs w:val="26"/>
        </w:rPr>
        <w:t>Разместить информацию</w:t>
      </w:r>
      <w:proofErr w:type="gramEnd"/>
      <w:r>
        <w:rPr>
          <w:rFonts w:ascii="Times New Roman" w:hAnsi="Times New Roman"/>
          <w:color w:val="000000" w:themeColor="text1"/>
          <w:sz w:val="26"/>
          <w:szCs w:val="26"/>
        </w:rPr>
        <w:t xml:space="preserve">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7B3A09" w:rsidRDefault="007B3A09" w:rsidP="00FC6BD3">
      <w:pPr>
        <w:spacing w:after="0" w:line="240" w:lineRule="auto"/>
        <w:jc w:val="both"/>
        <w:rPr>
          <w:rFonts w:ascii="Times New Roman" w:hAnsi="Times New Roman"/>
          <w:color w:val="000000"/>
          <w:sz w:val="26"/>
          <w:szCs w:val="26"/>
        </w:rPr>
      </w:pPr>
    </w:p>
    <w:p w:rsidR="00CD55EB" w:rsidRPr="005F0E91" w:rsidRDefault="00CD55EB" w:rsidP="00FC6BD3">
      <w:pPr>
        <w:spacing w:after="0" w:line="240" w:lineRule="auto"/>
        <w:jc w:val="both"/>
        <w:rPr>
          <w:rFonts w:ascii="Times New Roman" w:hAnsi="Times New Roman"/>
          <w:color w:val="000000"/>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Глава муниципального образования</w:t>
      </w:r>
    </w:p>
    <w:p w:rsidR="00C34ACB" w:rsidRPr="005F0E91" w:rsidRDefault="00C34ACB" w:rsidP="00C34ACB">
      <w:pPr>
        <w:spacing w:after="0" w:line="240" w:lineRule="auto"/>
        <w:rPr>
          <w:rFonts w:ascii="Times New Roman" w:hAnsi="Times New Roman"/>
          <w:sz w:val="26"/>
          <w:szCs w:val="26"/>
        </w:rPr>
      </w:pP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председатель комиссии                     </w:t>
      </w:r>
      <w:r w:rsidRPr="005F0E91">
        <w:rPr>
          <w:rFonts w:ascii="Times New Roman" w:hAnsi="Times New Roman"/>
          <w:noProof/>
          <w:sz w:val="26"/>
          <w:szCs w:val="26"/>
        </w:rPr>
        <w:t xml:space="preserve">                                </w:t>
      </w:r>
      <w:r w:rsidRPr="005F0E91">
        <w:rPr>
          <w:rFonts w:ascii="Times New Roman" w:hAnsi="Times New Roman"/>
          <w:sz w:val="26"/>
          <w:szCs w:val="26"/>
        </w:rPr>
        <w:t xml:space="preserve">                        А.А. Жуков</w:t>
      </w:r>
    </w:p>
    <w:p w:rsidR="00C34ACB" w:rsidRDefault="00C34ACB" w:rsidP="00C34ACB">
      <w:pPr>
        <w:spacing w:after="0" w:line="240" w:lineRule="auto"/>
        <w:rPr>
          <w:rFonts w:ascii="Times New Roman" w:hAnsi="Times New Roman"/>
          <w:sz w:val="26"/>
          <w:szCs w:val="26"/>
        </w:rPr>
      </w:pPr>
    </w:p>
    <w:p w:rsidR="002F33E9" w:rsidRDefault="002F33E9"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Главный  специалист </w:t>
      </w:r>
      <w:r w:rsidR="00B12439">
        <w:rPr>
          <w:rFonts w:ascii="Times New Roman" w:hAnsi="Times New Roman"/>
          <w:sz w:val="26"/>
          <w:szCs w:val="26"/>
        </w:rPr>
        <w:t>Юридического</w:t>
      </w:r>
      <w:r w:rsidRPr="005F0E91">
        <w:rPr>
          <w:rFonts w:ascii="Times New Roman" w:hAnsi="Times New Roman"/>
          <w:sz w:val="26"/>
          <w:szCs w:val="26"/>
        </w:rPr>
        <w:t xml:space="preserve"> отдела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Администрации, член  комиссии,</w:t>
      </w:r>
    </w:p>
    <w:p w:rsidR="00356D46" w:rsidRDefault="00C34ACB" w:rsidP="00976A71">
      <w:pPr>
        <w:spacing w:after="0" w:line="240" w:lineRule="auto"/>
        <w:rPr>
          <w:rFonts w:ascii="Times New Roman" w:hAnsi="Times New Roman"/>
          <w:sz w:val="26"/>
          <w:szCs w:val="26"/>
        </w:rPr>
      </w:pPr>
      <w:proofErr w:type="gramStart"/>
      <w:r w:rsidRPr="005F0E91">
        <w:rPr>
          <w:rFonts w:ascii="Times New Roman" w:hAnsi="Times New Roman"/>
          <w:sz w:val="26"/>
          <w:szCs w:val="26"/>
        </w:rPr>
        <w:t>выполняющий</w:t>
      </w:r>
      <w:proofErr w:type="gramEnd"/>
      <w:r w:rsidRPr="005F0E91">
        <w:rPr>
          <w:rFonts w:ascii="Times New Roman" w:hAnsi="Times New Roman"/>
          <w:sz w:val="26"/>
          <w:szCs w:val="26"/>
        </w:rPr>
        <w:t xml:space="preserve"> функции секретаря комис</w:t>
      </w:r>
      <w:r w:rsidR="00976A71">
        <w:rPr>
          <w:rFonts w:ascii="Times New Roman" w:hAnsi="Times New Roman"/>
          <w:sz w:val="26"/>
          <w:szCs w:val="26"/>
        </w:rPr>
        <w:t>с</w:t>
      </w:r>
      <w:r w:rsidRPr="005F0E91">
        <w:rPr>
          <w:rFonts w:ascii="Times New Roman" w:hAnsi="Times New Roman"/>
          <w:sz w:val="26"/>
          <w:szCs w:val="26"/>
        </w:rPr>
        <w:t xml:space="preserve">ии                                      </w:t>
      </w:r>
      <w:r w:rsidR="00B12439">
        <w:rPr>
          <w:rFonts w:ascii="Times New Roman" w:hAnsi="Times New Roman"/>
          <w:sz w:val="26"/>
          <w:szCs w:val="26"/>
        </w:rPr>
        <w:t>Е.В. Матушкина</w:t>
      </w:r>
    </w:p>
    <w:p w:rsidR="002777C1" w:rsidRDefault="002777C1" w:rsidP="00976A71">
      <w:pPr>
        <w:spacing w:after="0" w:line="240" w:lineRule="auto"/>
        <w:rPr>
          <w:rFonts w:ascii="Times New Roman" w:hAnsi="Times New Roman"/>
          <w:sz w:val="26"/>
          <w:szCs w:val="26"/>
        </w:rPr>
      </w:pPr>
    </w:p>
    <w:p w:rsidR="002777C1" w:rsidRDefault="002777C1" w:rsidP="00976A71">
      <w:pPr>
        <w:spacing w:after="0" w:line="240" w:lineRule="auto"/>
        <w:rPr>
          <w:rFonts w:ascii="Times New Roman" w:hAnsi="Times New Roman"/>
          <w:sz w:val="26"/>
          <w:szCs w:val="26"/>
        </w:rPr>
      </w:pPr>
    </w:p>
    <w:p w:rsidR="002777C1" w:rsidRDefault="002777C1" w:rsidP="00976A71">
      <w:pPr>
        <w:spacing w:after="0" w:line="240" w:lineRule="auto"/>
        <w:rPr>
          <w:rFonts w:ascii="Times New Roman" w:hAnsi="Times New Roman"/>
          <w:sz w:val="26"/>
          <w:szCs w:val="26"/>
        </w:rPr>
      </w:pPr>
    </w:p>
    <w:p w:rsidR="002777C1" w:rsidRDefault="002777C1" w:rsidP="00976A71">
      <w:pPr>
        <w:spacing w:after="0" w:line="240" w:lineRule="auto"/>
        <w:rPr>
          <w:rFonts w:ascii="Times New Roman" w:hAnsi="Times New Roman"/>
          <w:sz w:val="26"/>
          <w:szCs w:val="26"/>
        </w:rPr>
      </w:pPr>
    </w:p>
    <w:p w:rsidR="002777C1" w:rsidRDefault="002777C1" w:rsidP="00976A71">
      <w:pPr>
        <w:spacing w:after="0" w:line="240" w:lineRule="auto"/>
        <w:rPr>
          <w:rFonts w:ascii="Times New Roman" w:hAnsi="Times New Roman"/>
          <w:sz w:val="26"/>
          <w:szCs w:val="26"/>
        </w:rPr>
      </w:pPr>
    </w:p>
    <w:p w:rsidR="002777C1" w:rsidRDefault="002777C1" w:rsidP="00976A71">
      <w:pPr>
        <w:spacing w:after="0" w:line="240" w:lineRule="auto"/>
        <w:rPr>
          <w:rFonts w:ascii="Times New Roman" w:hAnsi="Times New Roman"/>
          <w:sz w:val="26"/>
          <w:szCs w:val="26"/>
        </w:rPr>
      </w:pPr>
    </w:p>
    <w:p w:rsidR="00895630" w:rsidRDefault="00895630" w:rsidP="00976A71">
      <w:pPr>
        <w:spacing w:after="0" w:line="240" w:lineRule="auto"/>
        <w:rPr>
          <w:rFonts w:ascii="Times New Roman" w:hAnsi="Times New Roman"/>
          <w:sz w:val="26"/>
          <w:szCs w:val="26"/>
        </w:rPr>
        <w:sectPr w:rsidR="00895630" w:rsidSect="00E9266C">
          <w:pgSz w:w="11906" w:h="16838"/>
          <w:pgMar w:top="851" w:right="850" w:bottom="1134" w:left="1701" w:header="709" w:footer="709" w:gutter="0"/>
          <w:cols w:space="708"/>
          <w:docGrid w:linePitch="360"/>
        </w:sectPr>
      </w:pPr>
    </w:p>
    <w:p w:rsidR="00895630" w:rsidRDefault="00895630" w:rsidP="00895630">
      <w:pPr>
        <w:spacing w:after="0" w:line="235" w:lineRule="auto"/>
        <w:jc w:val="right"/>
        <w:rPr>
          <w:rFonts w:ascii="Times New Roman" w:hAnsi="Times New Roman"/>
          <w:bCs/>
          <w:iCs/>
        </w:rPr>
      </w:pPr>
      <w:r>
        <w:rPr>
          <w:rFonts w:ascii="Times New Roman" w:hAnsi="Times New Roman"/>
          <w:bCs/>
          <w:iCs/>
        </w:rPr>
        <w:lastRenderedPageBreak/>
        <w:t xml:space="preserve">Приложение № 1 </w:t>
      </w:r>
    </w:p>
    <w:p w:rsidR="00895630" w:rsidRPr="00477024" w:rsidRDefault="00895630" w:rsidP="00895630">
      <w:pPr>
        <w:spacing w:after="0" w:line="240" w:lineRule="auto"/>
        <w:jc w:val="right"/>
        <w:rPr>
          <w:rFonts w:ascii="Times New Roman" w:hAnsi="Times New Roman"/>
          <w:bCs/>
          <w:color w:val="000000"/>
        </w:rPr>
      </w:pPr>
      <w:r>
        <w:rPr>
          <w:rFonts w:ascii="Times New Roman" w:hAnsi="Times New Roman"/>
          <w:bCs/>
          <w:iCs/>
        </w:rPr>
        <w:t xml:space="preserve">к протоколу </w:t>
      </w: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895630" w:rsidRPr="00477024" w:rsidRDefault="00895630" w:rsidP="00895630">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895630" w:rsidRPr="00477024" w:rsidRDefault="00895630" w:rsidP="00895630">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895630" w:rsidRPr="00477024" w:rsidRDefault="00895630" w:rsidP="00895630">
      <w:pPr>
        <w:spacing w:after="0" w:line="240" w:lineRule="auto"/>
        <w:jc w:val="right"/>
        <w:rPr>
          <w:rFonts w:ascii="Times New Roman" w:hAnsi="Times New Roman"/>
          <w:bCs/>
          <w:iCs/>
        </w:rPr>
      </w:pPr>
      <w:proofErr w:type="spellStart"/>
      <w:r w:rsidRPr="00477024">
        <w:rPr>
          <w:rFonts w:ascii="Times New Roman" w:hAnsi="Times New Roman"/>
          <w:bCs/>
          <w:iCs/>
        </w:rPr>
        <w:t>Байкаловский</w:t>
      </w:r>
      <w:proofErr w:type="spellEnd"/>
      <w:r w:rsidRPr="00477024">
        <w:rPr>
          <w:rFonts w:ascii="Times New Roman" w:hAnsi="Times New Roman"/>
          <w:bCs/>
          <w:iCs/>
        </w:rPr>
        <w:t xml:space="preserve"> муниципальный район</w:t>
      </w:r>
    </w:p>
    <w:p w:rsidR="00895630" w:rsidRDefault="00895630" w:rsidP="00895630">
      <w:pPr>
        <w:spacing w:after="0" w:line="235" w:lineRule="auto"/>
        <w:jc w:val="right"/>
        <w:rPr>
          <w:rFonts w:ascii="Times New Roman" w:hAnsi="Times New Roman"/>
          <w:bCs/>
          <w:iCs/>
        </w:rPr>
      </w:pPr>
      <w:r>
        <w:rPr>
          <w:rFonts w:ascii="Times New Roman" w:hAnsi="Times New Roman"/>
          <w:bCs/>
          <w:iCs/>
        </w:rPr>
        <w:t>от 25.09.2018г. № 3</w:t>
      </w:r>
    </w:p>
    <w:p w:rsidR="00895630" w:rsidRDefault="00895630" w:rsidP="00895630">
      <w:pPr>
        <w:spacing w:after="0" w:line="240" w:lineRule="auto"/>
        <w:jc w:val="right"/>
        <w:rPr>
          <w:rFonts w:ascii="Times New Roman" w:hAnsi="Times New Roman"/>
          <w:b/>
          <w:bCs/>
          <w:iCs/>
        </w:rPr>
      </w:pPr>
    </w:p>
    <w:p w:rsidR="00895630" w:rsidRPr="00895630" w:rsidRDefault="00895630" w:rsidP="00895630">
      <w:pPr>
        <w:spacing w:after="0" w:line="240" w:lineRule="auto"/>
        <w:jc w:val="center"/>
        <w:rPr>
          <w:rFonts w:ascii="Times New Roman" w:hAnsi="Times New Roman"/>
          <w:b/>
          <w:bCs/>
        </w:rPr>
      </w:pPr>
      <w:r>
        <w:rPr>
          <w:rFonts w:ascii="Times New Roman" w:hAnsi="Times New Roman"/>
          <w:b/>
          <w:bCs/>
          <w:iCs/>
        </w:rPr>
        <w:t xml:space="preserve">Проект </w:t>
      </w:r>
      <w:r w:rsidRPr="00895630">
        <w:rPr>
          <w:rFonts w:ascii="Times New Roman" w:hAnsi="Times New Roman"/>
          <w:b/>
          <w:bCs/>
          <w:iCs/>
        </w:rPr>
        <w:t>План</w:t>
      </w:r>
      <w:r>
        <w:rPr>
          <w:rFonts w:ascii="Times New Roman" w:hAnsi="Times New Roman"/>
          <w:b/>
          <w:bCs/>
          <w:iCs/>
        </w:rPr>
        <w:t>а</w:t>
      </w:r>
      <w:r w:rsidRPr="00895630">
        <w:rPr>
          <w:rFonts w:ascii="Times New Roman" w:hAnsi="Times New Roman"/>
          <w:b/>
          <w:bCs/>
          <w:iCs/>
        </w:rPr>
        <w:t xml:space="preserve"> </w:t>
      </w:r>
      <w:r w:rsidRPr="00895630">
        <w:rPr>
          <w:rFonts w:ascii="Times New Roman" w:hAnsi="Times New Roman"/>
          <w:b/>
          <w:bCs/>
        </w:rPr>
        <w:t xml:space="preserve">мероприятий </w:t>
      </w:r>
    </w:p>
    <w:p w:rsidR="00895630" w:rsidRPr="00895630" w:rsidRDefault="00895630" w:rsidP="00895630">
      <w:pPr>
        <w:spacing w:after="0" w:line="240" w:lineRule="auto"/>
        <w:jc w:val="center"/>
        <w:rPr>
          <w:rFonts w:ascii="Times New Roman" w:hAnsi="Times New Roman"/>
          <w:b/>
        </w:rPr>
      </w:pPr>
      <w:r w:rsidRPr="00895630">
        <w:rPr>
          <w:rFonts w:ascii="Times New Roman" w:hAnsi="Times New Roman"/>
          <w:b/>
          <w:bCs/>
        </w:rPr>
        <w:t xml:space="preserve">по противодействию коррупции  </w:t>
      </w:r>
      <w:r w:rsidRPr="00895630">
        <w:rPr>
          <w:rFonts w:ascii="Times New Roman" w:hAnsi="Times New Roman"/>
          <w:b/>
        </w:rPr>
        <w:t xml:space="preserve">в муниципальном образовании </w:t>
      </w:r>
      <w:proofErr w:type="spellStart"/>
      <w:r w:rsidRPr="00895630">
        <w:rPr>
          <w:rFonts w:ascii="Times New Roman" w:hAnsi="Times New Roman"/>
          <w:b/>
        </w:rPr>
        <w:t>Байкаловский</w:t>
      </w:r>
      <w:proofErr w:type="spellEnd"/>
      <w:r w:rsidRPr="00895630">
        <w:rPr>
          <w:rFonts w:ascii="Times New Roman" w:hAnsi="Times New Roman"/>
          <w:b/>
        </w:rPr>
        <w:t xml:space="preserve"> муниципальный район </w:t>
      </w:r>
    </w:p>
    <w:p w:rsidR="00895630" w:rsidRPr="00895630" w:rsidRDefault="00895630" w:rsidP="00895630">
      <w:pPr>
        <w:spacing w:after="0" w:line="240" w:lineRule="auto"/>
        <w:jc w:val="center"/>
        <w:rPr>
          <w:rFonts w:ascii="Times New Roman" w:hAnsi="Times New Roman"/>
          <w:b/>
          <w:color w:val="000000" w:themeColor="text1"/>
        </w:rPr>
      </w:pPr>
      <w:r w:rsidRPr="00895630">
        <w:rPr>
          <w:rFonts w:ascii="Times New Roman" w:hAnsi="Times New Roman"/>
          <w:b/>
        </w:rPr>
        <w:t>на 2018-2020 годы</w:t>
      </w:r>
    </w:p>
    <w:p w:rsidR="00895630" w:rsidRPr="00895630" w:rsidRDefault="00895630" w:rsidP="00895630">
      <w:pPr>
        <w:spacing w:after="0" w:line="240" w:lineRule="auto"/>
        <w:jc w:val="right"/>
        <w:rPr>
          <w:rFonts w:ascii="Times New Roman" w:hAnsi="Times New Roman"/>
        </w:rPr>
      </w:pPr>
    </w:p>
    <w:tbl>
      <w:tblPr>
        <w:tblpPr w:leftFromText="180" w:rightFromText="180" w:vertAnchor="text" w:tblpXSpec="center" w:tblpY="1"/>
        <w:tblOverlap w:val="never"/>
        <w:tblW w:w="4944" w:type="pct"/>
        <w:tblLayout w:type="fixed"/>
        <w:tblCellMar>
          <w:left w:w="0" w:type="dxa"/>
          <w:right w:w="0" w:type="dxa"/>
        </w:tblCellMar>
        <w:tblLook w:val="0000" w:firstRow="0" w:lastRow="0" w:firstColumn="0" w:lastColumn="0" w:noHBand="0" w:noVBand="0"/>
      </w:tblPr>
      <w:tblGrid>
        <w:gridCol w:w="1064"/>
        <w:gridCol w:w="6785"/>
        <w:gridCol w:w="4151"/>
        <w:gridCol w:w="2900"/>
      </w:tblGrid>
      <w:tr w:rsidR="00895630" w:rsidRPr="00895630" w:rsidTr="004C2349">
        <w:trPr>
          <w:trHeight w:val="558"/>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w:t>
            </w:r>
          </w:p>
          <w:p w:rsidR="00895630" w:rsidRPr="00895630" w:rsidRDefault="00895630" w:rsidP="00895630">
            <w:pPr>
              <w:spacing w:after="0" w:line="240" w:lineRule="auto"/>
              <w:rPr>
                <w:rFonts w:ascii="Times New Roman" w:hAnsi="Times New Roman"/>
              </w:rPr>
            </w:pPr>
            <w:proofErr w:type="gramStart"/>
            <w:r w:rsidRPr="00895630">
              <w:rPr>
                <w:rFonts w:ascii="Times New Roman" w:hAnsi="Times New Roman"/>
              </w:rPr>
              <w:t>п</w:t>
            </w:r>
            <w:proofErr w:type="gramEnd"/>
            <w:r w:rsidRPr="00895630">
              <w:rPr>
                <w:rFonts w:ascii="Times New Roman" w:hAnsi="Times New Roman"/>
              </w:rPr>
              <w:t>/п</w:t>
            </w:r>
          </w:p>
        </w:tc>
        <w:tc>
          <w:tcPr>
            <w:tcW w:w="22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Мероприятия</w:t>
            </w:r>
          </w:p>
        </w:tc>
        <w:tc>
          <w:tcPr>
            <w:tcW w:w="1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Ответственные исполнители</w:t>
            </w:r>
          </w:p>
        </w:tc>
        <w:tc>
          <w:tcPr>
            <w:tcW w:w="97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Срок</w:t>
            </w:r>
          </w:p>
          <w:p w:rsidR="00895630" w:rsidRPr="00895630" w:rsidRDefault="00895630" w:rsidP="00895630">
            <w:pPr>
              <w:spacing w:after="0" w:line="240" w:lineRule="auto"/>
              <w:rPr>
                <w:rFonts w:ascii="Times New Roman" w:hAnsi="Times New Roman"/>
              </w:rPr>
            </w:pPr>
            <w:r w:rsidRPr="00895630">
              <w:rPr>
                <w:rFonts w:ascii="Times New Roman" w:hAnsi="Times New Roman"/>
              </w:rPr>
              <w:t>выполнения</w:t>
            </w:r>
          </w:p>
        </w:tc>
      </w:tr>
      <w:tr w:rsidR="00895630" w:rsidRPr="00895630" w:rsidTr="00895630">
        <w:trPr>
          <w:trHeight w:val="687"/>
        </w:trPr>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1.</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Проведение антикоррупционной экспертизы  проектов нормативных правовых актов муниципального образования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 действующих нормативных правовых актов </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Специалисты по юридическим вопросам органов местного самоуправления</w:t>
            </w:r>
          </w:p>
          <w:p w:rsidR="00895630" w:rsidRPr="00895630" w:rsidRDefault="00895630" w:rsidP="00895630">
            <w:pPr>
              <w:spacing w:after="0" w:line="240" w:lineRule="auto"/>
              <w:rPr>
                <w:rFonts w:ascii="Times New Roman" w:hAnsi="Times New Roman"/>
              </w:rPr>
            </w:pPr>
            <w:r w:rsidRPr="00895630">
              <w:rPr>
                <w:rFonts w:ascii="Times New Roman" w:hAnsi="Times New Roman"/>
              </w:rPr>
              <w:t>муниципального образования</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В течение года</w:t>
            </w:r>
          </w:p>
        </w:tc>
      </w:tr>
      <w:tr w:rsidR="00895630" w:rsidRPr="00895630" w:rsidTr="00895630">
        <w:trPr>
          <w:trHeight w:val="755"/>
        </w:trPr>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2.</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Специалисты по юридическим вопросам органов местного самоуправления</w:t>
            </w:r>
          </w:p>
          <w:p w:rsidR="00895630" w:rsidRPr="00895630" w:rsidRDefault="00895630" w:rsidP="00895630">
            <w:pPr>
              <w:spacing w:after="0" w:line="240" w:lineRule="auto"/>
              <w:rPr>
                <w:rFonts w:ascii="Times New Roman" w:hAnsi="Times New Roman"/>
              </w:rPr>
            </w:pPr>
            <w:r w:rsidRPr="00895630">
              <w:rPr>
                <w:rFonts w:ascii="Times New Roman" w:hAnsi="Times New Roman"/>
              </w:rPr>
              <w:t>муниципального образования</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В течение года</w:t>
            </w:r>
          </w:p>
        </w:tc>
      </w:tr>
      <w:tr w:rsidR="00895630" w:rsidRPr="00895630" w:rsidTr="00895630">
        <w:trPr>
          <w:trHeight w:val="965"/>
        </w:trPr>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3.</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color w:val="000000" w:themeColor="text1"/>
              </w:rPr>
            </w:pPr>
            <w:r w:rsidRPr="00895630">
              <w:rPr>
                <w:rFonts w:ascii="Times New Roman" w:hAnsi="Times New Roman"/>
                <w:color w:val="000000" w:themeColor="text1"/>
              </w:rPr>
              <w:t>Разработка и утверждение в установленном порядке административных регламентов предоставления муниципальных услуг, внесение изменений в принятые административные регламенты</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Специалисты исполнители предоставления муниципальных услуг</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В течение года по мере изменения законодательства</w:t>
            </w:r>
          </w:p>
        </w:tc>
      </w:tr>
      <w:tr w:rsidR="00895630" w:rsidRPr="00895630" w:rsidTr="00895630">
        <w:trPr>
          <w:trHeight w:val="1632"/>
        </w:trPr>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4.</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 xml:space="preserve">Осуществление контроля </w:t>
            </w:r>
          </w:p>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за предоставлением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Специалисты по кадровым вопросам органов местного самоуправления</w:t>
            </w:r>
          </w:p>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rPr>
              <w:t>муниципального образования</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 xml:space="preserve">Ежегодно </w:t>
            </w:r>
          </w:p>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до 30 апреля (муниципальные служащие),</w:t>
            </w:r>
          </w:p>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до 01 апреля</w:t>
            </w:r>
          </w:p>
          <w:p w:rsidR="00895630" w:rsidRPr="00895630" w:rsidRDefault="00895630" w:rsidP="00895630">
            <w:pPr>
              <w:spacing w:after="0" w:line="240" w:lineRule="auto"/>
              <w:rPr>
                <w:rFonts w:ascii="Times New Roman" w:hAnsi="Times New Roman"/>
                <w:color w:val="000000"/>
              </w:rPr>
            </w:pPr>
            <w:r w:rsidRPr="00895630">
              <w:rPr>
                <w:rFonts w:ascii="Times New Roman" w:hAnsi="Times New Roman"/>
                <w:color w:val="000000"/>
              </w:rPr>
              <w:t>(муниципальные должности)</w:t>
            </w:r>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5.</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color w:val="333333"/>
              </w:rPr>
              <w:t>Опубликование в средствах массовой информации и размещение на официальном сайте администрации в сети Интернет информационно-аналитических материалов о реализации в муниципальном образовании антикоррупционной политики.</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Юридический отдел администрации</w:t>
            </w:r>
          </w:p>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муниципального образования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ежеквартально</w:t>
            </w:r>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6.</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Проверка целевого и эффективного использования бюджетных средств </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Финансовое управление Администрации  муниципального образования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spacing w:after="0" w:line="240" w:lineRule="auto"/>
              <w:jc w:val="center"/>
              <w:rPr>
                <w:rFonts w:ascii="Times New Roman" w:hAnsi="Times New Roman"/>
              </w:rPr>
            </w:pPr>
            <w:r w:rsidRPr="00895630">
              <w:rPr>
                <w:rFonts w:ascii="Times New Roman" w:hAnsi="Times New Roman"/>
              </w:rPr>
              <w:t>План контрольных мероприятий</w:t>
            </w:r>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7.</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color w:val="000000"/>
              </w:rPr>
              <w:t xml:space="preserve">Обеспечение возможности оперативного взаимодействия граждан с органом местного самоуправления в сфере противодействия </w:t>
            </w:r>
            <w:r w:rsidRPr="00895630">
              <w:rPr>
                <w:rFonts w:ascii="Times New Roman" w:hAnsi="Times New Roman"/>
                <w:color w:val="000000"/>
              </w:rPr>
              <w:lastRenderedPageBreak/>
              <w:t>коррупции (функционирование «телефона доверия», электронной почты для приема сообщений по вопросам противодействия коррупции)</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spacing w:after="0" w:line="240" w:lineRule="auto"/>
              <w:rPr>
                <w:rFonts w:ascii="Times New Roman" w:hAnsi="Times New Roman"/>
              </w:rPr>
            </w:pPr>
            <w:r w:rsidRPr="00895630">
              <w:rPr>
                <w:rFonts w:ascii="Times New Roman" w:hAnsi="Times New Roman"/>
              </w:rPr>
              <w:lastRenderedPageBreak/>
              <w:t xml:space="preserve">Организационный отдел администрации МО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630" w:rsidRPr="00895630" w:rsidRDefault="00895630" w:rsidP="00895630">
            <w:pPr>
              <w:spacing w:after="0" w:line="240" w:lineRule="auto"/>
              <w:jc w:val="center"/>
              <w:rPr>
                <w:rFonts w:ascii="Times New Roman" w:hAnsi="Times New Roman"/>
              </w:rPr>
            </w:pPr>
            <w:r w:rsidRPr="00895630">
              <w:rPr>
                <w:rFonts w:ascii="Times New Roman" w:hAnsi="Times New Roman"/>
              </w:rPr>
              <w:t xml:space="preserve">по мере обращения представителей институтов </w:t>
            </w:r>
            <w:r w:rsidRPr="00895630">
              <w:rPr>
                <w:rFonts w:ascii="Times New Roman" w:hAnsi="Times New Roman"/>
              </w:rPr>
              <w:lastRenderedPageBreak/>
              <w:t>гражданского общества</w:t>
            </w:r>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lastRenderedPageBreak/>
              <w:t>8.</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Администрация МО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Управление образования </w:t>
            </w:r>
            <w:proofErr w:type="spellStart"/>
            <w:r w:rsidRPr="00895630">
              <w:rPr>
                <w:rFonts w:ascii="Times New Roman" w:hAnsi="Times New Roman"/>
              </w:rPr>
              <w:t>Байкаловского</w:t>
            </w:r>
            <w:proofErr w:type="spellEnd"/>
            <w:r w:rsidRPr="00895630">
              <w:rPr>
                <w:rFonts w:ascii="Times New Roman" w:hAnsi="Times New Roman"/>
              </w:rPr>
              <w:t xml:space="preserve"> муниципального района,</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Контрольно-счетный орган </w:t>
            </w:r>
            <w:proofErr w:type="spellStart"/>
            <w:r w:rsidRPr="00895630">
              <w:rPr>
                <w:rFonts w:ascii="Times New Roman" w:hAnsi="Times New Roman"/>
              </w:rPr>
              <w:t>Байкаловского</w:t>
            </w:r>
            <w:proofErr w:type="spellEnd"/>
            <w:r w:rsidRPr="00895630">
              <w:rPr>
                <w:rFonts w:ascii="Times New Roman" w:hAnsi="Times New Roman"/>
              </w:rPr>
              <w:t xml:space="preserve"> муниципального района</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(по согласованию)</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Администрации муниципальных образований сельских поселений, входящих в состав </w:t>
            </w:r>
            <w:proofErr w:type="spellStart"/>
            <w:r w:rsidRPr="00895630">
              <w:rPr>
                <w:rFonts w:ascii="Times New Roman" w:hAnsi="Times New Roman"/>
              </w:rPr>
              <w:t>Байкаловского</w:t>
            </w:r>
            <w:proofErr w:type="spellEnd"/>
            <w:r w:rsidRPr="00895630">
              <w:rPr>
                <w:rFonts w:ascii="Times New Roman" w:hAnsi="Times New Roman"/>
              </w:rPr>
              <w:t xml:space="preserve"> района (по согласованию)</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ежегодно, за I квартал отчётного года – до 10 апреля отчётного года; за II квартал отчётного года – до 10 июля отчётного года; за III квартал отчётного года – до 10 октября отчётного года; за отчётный год – до 10 января года, следующего за </w:t>
            </w:r>
            <w:proofErr w:type="gramStart"/>
            <w:r w:rsidRPr="00895630">
              <w:rPr>
                <w:rFonts w:ascii="Times New Roman" w:hAnsi="Times New Roman"/>
              </w:rPr>
              <w:t>отчётным</w:t>
            </w:r>
            <w:proofErr w:type="gramEnd"/>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9.</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Формирование у муниципальных служащих органов местного самоуправления муниципального образования, расположенного на территории </w:t>
            </w:r>
            <w:proofErr w:type="spellStart"/>
            <w:r w:rsidRPr="00895630">
              <w:rPr>
                <w:rFonts w:ascii="Times New Roman" w:hAnsi="Times New Roman"/>
              </w:rPr>
              <w:t>Байкаловского</w:t>
            </w:r>
            <w:proofErr w:type="spellEnd"/>
            <w:r w:rsidRPr="00895630">
              <w:rPr>
                <w:rFonts w:ascii="Times New Roman" w:hAnsi="Times New Roman"/>
              </w:rPr>
              <w:t xml:space="preserve"> района, отрицательного отношения к коррупции</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Администрация МО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Управление образования </w:t>
            </w:r>
            <w:proofErr w:type="spellStart"/>
            <w:r w:rsidRPr="00895630">
              <w:rPr>
                <w:rFonts w:ascii="Times New Roman" w:hAnsi="Times New Roman"/>
              </w:rPr>
              <w:t>Байкаловского</w:t>
            </w:r>
            <w:proofErr w:type="spellEnd"/>
            <w:r w:rsidRPr="00895630">
              <w:rPr>
                <w:rFonts w:ascii="Times New Roman" w:hAnsi="Times New Roman"/>
              </w:rPr>
              <w:t xml:space="preserve"> муниципального района,</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Контрольно-счетный орган </w:t>
            </w:r>
            <w:proofErr w:type="spellStart"/>
            <w:r w:rsidRPr="00895630">
              <w:rPr>
                <w:rFonts w:ascii="Times New Roman" w:hAnsi="Times New Roman"/>
              </w:rPr>
              <w:t>Байкаловского</w:t>
            </w:r>
            <w:proofErr w:type="spellEnd"/>
            <w:r w:rsidRPr="00895630">
              <w:rPr>
                <w:rFonts w:ascii="Times New Roman" w:hAnsi="Times New Roman"/>
              </w:rPr>
              <w:t xml:space="preserve"> муниципального района</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(по согласованию)</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Администрации муниципальных образований сельских поселений, входящих в состав </w:t>
            </w:r>
            <w:proofErr w:type="spellStart"/>
            <w:r w:rsidRPr="00895630">
              <w:rPr>
                <w:rFonts w:ascii="Times New Roman" w:hAnsi="Times New Roman"/>
              </w:rPr>
              <w:t>Байкаловского</w:t>
            </w:r>
            <w:proofErr w:type="spellEnd"/>
            <w:r w:rsidRPr="00895630">
              <w:rPr>
                <w:rFonts w:ascii="Times New Roman" w:hAnsi="Times New Roman"/>
              </w:rPr>
              <w:t xml:space="preserve"> района (по согласованию)</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ежегодно, </w:t>
            </w:r>
          </w:p>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до 01 октября</w:t>
            </w:r>
          </w:p>
        </w:tc>
      </w:tr>
      <w:tr w:rsidR="00895630" w:rsidRPr="00895630" w:rsidTr="004C2349">
        <w:tc>
          <w:tcPr>
            <w:tcW w:w="35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10.</w:t>
            </w:r>
          </w:p>
        </w:tc>
        <w:tc>
          <w:tcPr>
            <w:tcW w:w="227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Проведение социологических исследований для оценки уровня коррупции в муниципальном образовании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 и по результатам этих исследований принятие необходимых мер по  совершенствованию работы по противодействию коррупции</w:t>
            </w:r>
          </w:p>
        </w:tc>
        <w:tc>
          <w:tcPr>
            <w:tcW w:w="1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Администрация МО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tc>
        <w:tc>
          <w:tcPr>
            <w:tcW w:w="9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ежегодно, </w:t>
            </w:r>
          </w:p>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до 01 октября</w:t>
            </w:r>
          </w:p>
        </w:tc>
      </w:tr>
      <w:tr w:rsidR="00895630" w:rsidRPr="00895630" w:rsidTr="004C2349">
        <w:tc>
          <w:tcPr>
            <w:tcW w:w="357"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spacing w:after="0" w:line="240" w:lineRule="auto"/>
              <w:rPr>
                <w:rFonts w:ascii="Times New Roman" w:hAnsi="Times New Roman"/>
              </w:rPr>
            </w:pPr>
            <w:r w:rsidRPr="00895630">
              <w:rPr>
                <w:rFonts w:ascii="Times New Roman" w:hAnsi="Times New Roman"/>
              </w:rPr>
              <w:t>11.</w:t>
            </w:r>
          </w:p>
        </w:tc>
        <w:tc>
          <w:tcPr>
            <w:tcW w:w="2277"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Обеспечение </w:t>
            </w:r>
            <w:proofErr w:type="gramStart"/>
            <w:r w:rsidRPr="00895630">
              <w:rPr>
                <w:rFonts w:ascii="Times New Roman" w:hAnsi="Times New Roman"/>
              </w:rPr>
              <w:t>контроля за</w:t>
            </w:r>
            <w:proofErr w:type="gramEnd"/>
            <w:r w:rsidRPr="00895630">
              <w:rPr>
                <w:rFonts w:ascii="Times New Roman" w:hAnsi="Times New Roman"/>
              </w:rPr>
              <w:t xml:space="preserve"> работой по предупреждению коррупции в муниципальных организациях (учреждений и предприятий) муниципального образования, расположенного на территории </w:t>
            </w:r>
            <w:proofErr w:type="spellStart"/>
            <w:r w:rsidRPr="00895630">
              <w:rPr>
                <w:rFonts w:ascii="Times New Roman" w:hAnsi="Times New Roman"/>
              </w:rPr>
              <w:t>Байкаловского</w:t>
            </w:r>
            <w:proofErr w:type="spellEnd"/>
            <w:r w:rsidRPr="00895630">
              <w:rPr>
                <w:rFonts w:ascii="Times New Roman" w:hAnsi="Times New Roman"/>
              </w:rPr>
              <w:t xml:space="preserve"> района</w:t>
            </w:r>
          </w:p>
        </w:tc>
        <w:tc>
          <w:tcPr>
            <w:tcW w:w="139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Администрация МО </w:t>
            </w:r>
            <w:proofErr w:type="spellStart"/>
            <w:r w:rsidRPr="00895630">
              <w:rPr>
                <w:rFonts w:ascii="Times New Roman" w:hAnsi="Times New Roman"/>
              </w:rPr>
              <w:t>Байкаловский</w:t>
            </w:r>
            <w:proofErr w:type="spellEnd"/>
            <w:r w:rsidRPr="00895630">
              <w:rPr>
                <w:rFonts w:ascii="Times New Roman" w:hAnsi="Times New Roman"/>
              </w:rPr>
              <w:t xml:space="preserve"> муниципальный район,</w:t>
            </w:r>
          </w:p>
          <w:p w:rsidR="00895630" w:rsidRPr="00895630" w:rsidRDefault="00895630" w:rsidP="00895630">
            <w:pPr>
              <w:autoSpaceDE w:val="0"/>
              <w:autoSpaceDN w:val="0"/>
              <w:adjustRightInd w:val="0"/>
              <w:spacing w:after="0" w:line="240" w:lineRule="auto"/>
              <w:jc w:val="both"/>
              <w:rPr>
                <w:rFonts w:ascii="Times New Roman" w:hAnsi="Times New Roman"/>
              </w:rPr>
            </w:pPr>
            <w:r w:rsidRPr="00895630">
              <w:rPr>
                <w:rFonts w:ascii="Times New Roman" w:hAnsi="Times New Roman"/>
              </w:rPr>
              <w:t xml:space="preserve">Администрации муниципальных образований сельских поселений, входящих в состав </w:t>
            </w:r>
            <w:proofErr w:type="spellStart"/>
            <w:r w:rsidRPr="00895630">
              <w:rPr>
                <w:rFonts w:ascii="Times New Roman" w:hAnsi="Times New Roman"/>
              </w:rPr>
              <w:t>Байкаловского</w:t>
            </w:r>
            <w:proofErr w:type="spellEnd"/>
            <w:r w:rsidRPr="00895630">
              <w:rPr>
                <w:rFonts w:ascii="Times New Roman" w:hAnsi="Times New Roman"/>
              </w:rPr>
              <w:t xml:space="preserve"> района (по согласованию) по подведомственным муниципальным организациям</w:t>
            </w:r>
          </w:p>
        </w:tc>
        <w:tc>
          <w:tcPr>
            <w:tcW w:w="97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ежегодно, </w:t>
            </w:r>
          </w:p>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до 01 октября</w:t>
            </w:r>
          </w:p>
        </w:tc>
      </w:tr>
    </w:tbl>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6945"/>
        <w:gridCol w:w="4253"/>
        <w:gridCol w:w="2977"/>
      </w:tblGrid>
      <w:tr w:rsidR="00895630" w:rsidRPr="00895630" w:rsidTr="004C2349">
        <w:tc>
          <w:tcPr>
            <w:tcW w:w="1055" w:type="dxa"/>
          </w:tcPr>
          <w:p w:rsidR="00895630" w:rsidRPr="00895630" w:rsidRDefault="00895630" w:rsidP="00895630">
            <w:pPr>
              <w:pStyle w:val="ConsPlusNormal"/>
              <w:rPr>
                <w:sz w:val="22"/>
                <w:szCs w:val="22"/>
              </w:rPr>
            </w:pPr>
          </w:p>
        </w:tc>
        <w:tc>
          <w:tcPr>
            <w:tcW w:w="14175" w:type="dxa"/>
            <w:gridSpan w:val="3"/>
          </w:tcPr>
          <w:p w:rsidR="00895630" w:rsidRPr="00895630" w:rsidRDefault="00895630" w:rsidP="00895630">
            <w:pPr>
              <w:pStyle w:val="ConsPlusNormal"/>
              <w:jc w:val="center"/>
              <w:rPr>
                <w:b/>
                <w:sz w:val="22"/>
                <w:szCs w:val="22"/>
              </w:rPr>
            </w:pPr>
            <w:r w:rsidRPr="00895630">
              <w:rPr>
                <w:b/>
                <w:sz w:val="22"/>
                <w:szCs w:val="22"/>
              </w:rPr>
              <w:t xml:space="preserve">Раздел 2. Выполнение Национального плана противодействия коррупции на 2018–2020 годы, утвержденного Указом Президента Российской Федерации от 29 июня 2018 года № 378 «О Национальном плане противодействия коррупции </w:t>
            </w:r>
          </w:p>
          <w:p w:rsidR="00895630" w:rsidRPr="00895630" w:rsidRDefault="00895630" w:rsidP="00895630">
            <w:pPr>
              <w:pStyle w:val="ConsPlusNormal"/>
              <w:jc w:val="center"/>
              <w:rPr>
                <w:sz w:val="22"/>
                <w:szCs w:val="22"/>
              </w:rPr>
            </w:pPr>
            <w:r w:rsidRPr="00895630">
              <w:rPr>
                <w:b/>
                <w:sz w:val="22"/>
                <w:szCs w:val="22"/>
              </w:rPr>
              <w:lastRenderedPageBreak/>
              <w:t>на 2018–2020 годы»</w:t>
            </w:r>
          </w:p>
        </w:tc>
      </w:tr>
      <w:tr w:rsidR="00895630" w:rsidRPr="00895630" w:rsidTr="004C2349">
        <w:tc>
          <w:tcPr>
            <w:tcW w:w="1055" w:type="dxa"/>
          </w:tcPr>
          <w:p w:rsidR="00895630" w:rsidRPr="00895630" w:rsidRDefault="00895630" w:rsidP="00895630">
            <w:pPr>
              <w:pStyle w:val="ConsPlusNormal"/>
              <w:jc w:val="both"/>
              <w:rPr>
                <w:sz w:val="22"/>
                <w:szCs w:val="22"/>
              </w:rPr>
            </w:pPr>
            <w:r w:rsidRPr="00895630">
              <w:rPr>
                <w:sz w:val="22"/>
                <w:szCs w:val="22"/>
              </w:rPr>
              <w:lastRenderedPageBreak/>
              <w:t>12.</w:t>
            </w:r>
          </w:p>
        </w:tc>
        <w:tc>
          <w:tcPr>
            <w:tcW w:w="6945" w:type="dxa"/>
          </w:tcPr>
          <w:p w:rsidR="00895630" w:rsidRPr="00895630" w:rsidRDefault="00895630" w:rsidP="00895630">
            <w:pPr>
              <w:pStyle w:val="ConsPlusNormal"/>
              <w:rPr>
                <w:sz w:val="22"/>
                <w:szCs w:val="22"/>
              </w:rPr>
            </w:pPr>
            <w:r w:rsidRPr="00895630">
              <w:rPr>
                <w:sz w:val="22"/>
                <w:szCs w:val="22"/>
              </w:rPr>
              <w:t xml:space="preserve">Принятие мер </w:t>
            </w:r>
            <w:r w:rsidRPr="00895630">
              <w:rPr>
                <w:sz w:val="22"/>
                <w:szCs w:val="22"/>
                <w:lang w:eastAsia="ru-RU" w:bidi="ru-RU"/>
              </w:rPr>
              <w:t xml:space="preserve">по повышению эффективности </w:t>
            </w:r>
            <w:proofErr w:type="gramStart"/>
            <w:r w:rsidRPr="00895630">
              <w:rPr>
                <w:sz w:val="22"/>
                <w:szCs w:val="22"/>
                <w:lang w:eastAsia="ru-RU" w:bidi="ru-RU"/>
              </w:rPr>
              <w:t>контроля за</w:t>
            </w:r>
            <w:proofErr w:type="gramEnd"/>
            <w:r w:rsidRPr="00895630">
              <w:rPr>
                <w:sz w:val="22"/>
                <w:szCs w:val="22"/>
                <w:lang w:eastAsia="ru-RU" w:bidi="ru-RU"/>
              </w:rPr>
              <w:t xml:space="preserve"> соблюдением лицами, замещающими должности муниципальной службы в </w:t>
            </w:r>
            <w:r w:rsidRPr="00895630">
              <w:rPr>
                <w:bCs/>
                <w:sz w:val="22"/>
                <w:szCs w:val="22"/>
              </w:rPr>
              <w:t xml:space="preserve">муниципальном образовании </w:t>
            </w:r>
            <w:proofErr w:type="spellStart"/>
            <w:r w:rsidRPr="00895630">
              <w:rPr>
                <w:bCs/>
                <w:sz w:val="22"/>
                <w:szCs w:val="22"/>
              </w:rPr>
              <w:t>Байкаловский</w:t>
            </w:r>
            <w:proofErr w:type="spellEnd"/>
            <w:r w:rsidRPr="00895630">
              <w:rPr>
                <w:bCs/>
                <w:sz w:val="22"/>
                <w:szCs w:val="22"/>
              </w:rPr>
              <w:t xml:space="preserve"> муниципальный район </w:t>
            </w:r>
            <w:r w:rsidRPr="00895630">
              <w:rPr>
                <w:sz w:val="22"/>
                <w:szCs w:val="22"/>
              </w:rPr>
              <w:t xml:space="preserve"> </w:t>
            </w:r>
            <w:r w:rsidRPr="00895630">
              <w:rPr>
                <w:sz w:val="22"/>
                <w:szCs w:val="22"/>
                <w:lang w:eastAsia="ru-RU" w:bidi="ru-RU"/>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r w:rsidRPr="00895630">
              <w:rPr>
                <w:sz w:val="22"/>
                <w:szCs w:val="22"/>
              </w:rPr>
              <w:t xml:space="preserve">а) составление таблиц с анкетными данными лиц, замещающих </w:t>
            </w:r>
            <w:r w:rsidRPr="00895630">
              <w:rPr>
                <w:sz w:val="22"/>
                <w:szCs w:val="22"/>
                <w:lang w:eastAsia="ru-RU" w:bidi="ru-RU"/>
              </w:rPr>
              <w:t xml:space="preserve">должности муниципальной службы в </w:t>
            </w:r>
            <w:r w:rsidRPr="00895630">
              <w:rPr>
                <w:bCs/>
                <w:sz w:val="22"/>
                <w:szCs w:val="22"/>
              </w:rPr>
              <w:t xml:space="preserve">муниципальном образовании </w:t>
            </w:r>
            <w:r w:rsidRPr="00895630">
              <w:rPr>
                <w:sz w:val="22"/>
                <w:szCs w:val="22"/>
              </w:rPr>
              <w:t>их родственников и свойственников в целях предотвращения и урегулирования конфликта интересов;</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lang w:eastAsia="ru-RU"/>
              </w:rPr>
            </w:pPr>
            <w:r w:rsidRPr="00895630">
              <w:rPr>
                <w:sz w:val="22"/>
                <w:szCs w:val="22"/>
                <w:lang w:eastAsia="ru-RU"/>
              </w:rPr>
              <w:t>б) </w:t>
            </w:r>
            <w:r w:rsidRPr="00895630">
              <w:rPr>
                <w:sz w:val="22"/>
                <w:szCs w:val="22"/>
              </w:rPr>
              <w:t xml:space="preserve">доведение таблиц с анкетными данными лиц, замещающих </w:t>
            </w:r>
            <w:r w:rsidRPr="00895630">
              <w:rPr>
                <w:sz w:val="22"/>
                <w:szCs w:val="22"/>
                <w:lang w:eastAsia="ru-RU" w:bidi="ru-RU"/>
              </w:rPr>
              <w:t xml:space="preserve">должности муниципальной службы в </w:t>
            </w:r>
            <w:r w:rsidRPr="00895630">
              <w:rPr>
                <w:bCs/>
                <w:sz w:val="22"/>
                <w:szCs w:val="22"/>
              </w:rPr>
              <w:t xml:space="preserve"> муниципальном образовании,</w:t>
            </w:r>
            <w:r w:rsidRPr="00895630">
              <w:rPr>
                <w:sz w:val="22"/>
                <w:szCs w:val="22"/>
              </w:rPr>
              <w:t xml:space="preserve"> их родственников и свойственников до сведения руководителей органов местного самоуправления </w:t>
            </w:r>
            <w:r w:rsidRPr="00895630">
              <w:rPr>
                <w:bCs/>
                <w:sz w:val="22"/>
                <w:szCs w:val="22"/>
              </w:rPr>
              <w:t>муниципального образования</w:t>
            </w:r>
            <w:r w:rsidRPr="00895630">
              <w:rPr>
                <w:sz w:val="22"/>
                <w:szCs w:val="22"/>
              </w:rPr>
              <w:t>,</w:t>
            </w:r>
            <w:r w:rsidRPr="00895630">
              <w:rPr>
                <w:sz w:val="22"/>
                <w:szCs w:val="22"/>
                <w:lang w:eastAsia="ru-RU"/>
              </w:rPr>
              <w:t xml:space="preserve"> в целях предотвращения конфликта интересов;</w:t>
            </w:r>
          </w:p>
          <w:p w:rsidR="00895630" w:rsidRPr="00895630" w:rsidRDefault="00895630" w:rsidP="00895630">
            <w:pPr>
              <w:pStyle w:val="ConsPlusNormal"/>
              <w:rPr>
                <w:sz w:val="22"/>
                <w:szCs w:val="22"/>
                <w:lang w:eastAsia="ru-RU"/>
              </w:rPr>
            </w:pPr>
          </w:p>
          <w:p w:rsidR="00895630" w:rsidRPr="00895630" w:rsidRDefault="00895630" w:rsidP="00895630">
            <w:pPr>
              <w:pStyle w:val="ConsPlusNormal"/>
              <w:rPr>
                <w:bCs/>
                <w:sz w:val="22"/>
                <w:szCs w:val="22"/>
              </w:rPr>
            </w:pPr>
            <w:r w:rsidRPr="00895630">
              <w:rPr>
                <w:sz w:val="22"/>
                <w:szCs w:val="22"/>
              </w:rPr>
              <w:t>в) </w:t>
            </w:r>
            <w:r w:rsidRPr="00895630">
              <w:rPr>
                <w:sz w:val="22"/>
                <w:szCs w:val="22"/>
                <w:lang w:eastAsia="ru-RU"/>
              </w:rPr>
              <w:t xml:space="preserve">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w:t>
            </w:r>
            <w:r w:rsidRPr="00895630">
              <w:rPr>
                <w:sz w:val="22"/>
                <w:szCs w:val="22"/>
                <w:lang w:eastAsia="ru-RU"/>
              </w:rPr>
              <w:br/>
            </w:r>
            <w:r w:rsidRPr="00895630">
              <w:rPr>
                <w:sz w:val="22"/>
                <w:szCs w:val="22"/>
                <w:lang w:eastAsia="ru-RU" w:bidi="ru-RU"/>
              </w:rPr>
              <w:t xml:space="preserve">в </w:t>
            </w:r>
            <w:r w:rsidRPr="00895630">
              <w:rPr>
                <w:bCs/>
                <w:sz w:val="22"/>
                <w:szCs w:val="22"/>
              </w:rPr>
              <w:t>муниципальном образовании,</w:t>
            </w:r>
            <w:r w:rsidRPr="00895630">
              <w:rPr>
                <w:sz w:val="22"/>
                <w:szCs w:val="22"/>
              </w:rPr>
              <w:t xml:space="preserve"> перечня контрагентов,</w:t>
            </w:r>
            <w:r w:rsidRPr="00895630">
              <w:rPr>
                <w:sz w:val="22"/>
                <w:szCs w:val="22"/>
                <w:lang w:eastAsia="ru-RU"/>
              </w:rPr>
              <w:t xml:space="preserve"> </w:t>
            </w:r>
            <w:r w:rsidRPr="00895630">
              <w:rPr>
                <w:sz w:val="22"/>
                <w:szCs w:val="22"/>
              </w:rPr>
              <w:t xml:space="preserve">подписавших муниципальные  контракты на поставку товаров, выполнение работ, оказание услуг для обеспечения муниципальных нужд </w:t>
            </w:r>
            <w:r w:rsidRPr="00895630">
              <w:rPr>
                <w:bCs/>
                <w:sz w:val="22"/>
                <w:szCs w:val="22"/>
              </w:rPr>
              <w:t xml:space="preserve">муниципального образования, </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lang w:eastAsia="ru-RU"/>
              </w:rPr>
            </w:pPr>
            <w:r w:rsidRPr="00895630">
              <w:rPr>
                <w:sz w:val="22"/>
                <w:szCs w:val="22"/>
              </w:rPr>
              <w:t xml:space="preserve">г) обобщение практики </w:t>
            </w:r>
            <w:proofErr w:type="spellStart"/>
            <w:r w:rsidRPr="00895630">
              <w:rPr>
                <w:sz w:val="22"/>
                <w:szCs w:val="22"/>
              </w:rPr>
              <w:t>правоприменения</w:t>
            </w:r>
            <w:proofErr w:type="spellEnd"/>
            <w:r w:rsidRPr="00895630">
              <w:rPr>
                <w:sz w:val="22"/>
                <w:szCs w:val="22"/>
              </w:rPr>
              <w:t xml:space="preserve"> законодательства Российской Федерации в сфере конфликта интересов</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 xml:space="preserve">муниципального образования </w:t>
            </w:r>
            <w:proofErr w:type="spellStart"/>
            <w:r w:rsidRPr="00895630">
              <w:rPr>
                <w:bCs/>
                <w:sz w:val="22"/>
                <w:szCs w:val="22"/>
              </w:rPr>
              <w:t>Байкаловский</w:t>
            </w:r>
            <w:proofErr w:type="spellEnd"/>
            <w:r w:rsidRPr="00895630">
              <w:rPr>
                <w:bCs/>
                <w:sz w:val="22"/>
                <w:szCs w:val="22"/>
              </w:rPr>
              <w:t xml:space="preserve"> муниципальный район</w:t>
            </w:r>
          </w:p>
        </w:tc>
        <w:tc>
          <w:tcPr>
            <w:tcW w:w="2977" w:type="dxa"/>
          </w:tcPr>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r w:rsidRPr="00895630">
              <w:rPr>
                <w:sz w:val="22"/>
                <w:szCs w:val="22"/>
              </w:rPr>
              <w:t>до 31 августа 2020 года</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r w:rsidRPr="00895630">
              <w:rPr>
                <w:sz w:val="22"/>
                <w:szCs w:val="22"/>
              </w:rPr>
              <w:t>до 30 сентября 2020 года</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r w:rsidRPr="00895630">
              <w:rPr>
                <w:sz w:val="22"/>
                <w:szCs w:val="22"/>
              </w:rPr>
              <w:t>ежеквартально</w:t>
            </w: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p>
          <w:p w:rsidR="00895630" w:rsidRPr="00895630" w:rsidRDefault="00895630" w:rsidP="00895630">
            <w:pPr>
              <w:pStyle w:val="ConsPlusNormal"/>
              <w:rPr>
                <w:sz w:val="22"/>
                <w:szCs w:val="22"/>
              </w:rPr>
            </w:pPr>
            <w:r w:rsidRPr="00895630">
              <w:rPr>
                <w:sz w:val="22"/>
                <w:szCs w:val="22"/>
              </w:rPr>
              <w:t xml:space="preserve">ежегодно, до 1 марта </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13.</w:t>
            </w:r>
          </w:p>
        </w:tc>
        <w:tc>
          <w:tcPr>
            <w:tcW w:w="6945" w:type="dxa"/>
          </w:tcPr>
          <w:p w:rsidR="00895630" w:rsidRPr="00895630" w:rsidRDefault="00895630" w:rsidP="00895630">
            <w:pPr>
              <w:pStyle w:val="ConsPlusNormal"/>
              <w:rPr>
                <w:sz w:val="22"/>
                <w:szCs w:val="22"/>
              </w:rPr>
            </w:pPr>
            <w:proofErr w:type="gramStart"/>
            <w:r w:rsidRPr="00895630">
              <w:rPr>
                <w:sz w:val="22"/>
                <w:szCs w:val="22"/>
                <w:lang w:eastAsia="ru-RU"/>
              </w:rPr>
              <w:t xml:space="preserve">Повышение эффективности кадровой работы в части, касающейся ведения личных дел лиц, </w:t>
            </w:r>
            <w:r w:rsidRPr="00895630">
              <w:rPr>
                <w:sz w:val="22"/>
                <w:szCs w:val="22"/>
              </w:rPr>
              <w:t xml:space="preserve">замещающих </w:t>
            </w:r>
            <w:r w:rsidRPr="00895630">
              <w:rPr>
                <w:sz w:val="22"/>
                <w:szCs w:val="22"/>
                <w:lang w:eastAsia="ru-RU" w:bidi="ru-RU"/>
              </w:rPr>
              <w:t xml:space="preserve">муниципальные должности и должности муниципальной службы в </w:t>
            </w:r>
            <w:r w:rsidRPr="00895630">
              <w:rPr>
                <w:bCs/>
                <w:sz w:val="22"/>
                <w:szCs w:val="22"/>
              </w:rPr>
              <w:t xml:space="preserve"> муниципальном образовании, </w:t>
            </w:r>
            <w:r w:rsidRPr="00895630">
              <w:rPr>
                <w:sz w:val="22"/>
                <w:szCs w:val="22"/>
              </w:rPr>
              <w:t xml:space="preserve"> </w:t>
            </w:r>
            <w:r w:rsidRPr="00895630">
              <w:rPr>
                <w:sz w:val="22"/>
                <w:szCs w:val="22"/>
                <w:lang w:eastAsia="ru-RU"/>
              </w:rPr>
              <w:t>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муниципального образования</w:t>
            </w:r>
          </w:p>
        </w:tc>
        <w:tc>
          <w:tcPr>
            <w:tcW w:w="2977" w:type="dxa"/>
          </w:tcPr>
          <w:p w:rsidR="00895630" w:rsidRPr="00895630" w:rsidRDefault="00895630" w:rsidP="00895630">
            <w:pPr>
              <w:pStyle w:val="ConsPlusNormal"/>
              <w:rPr>
                <w:sz w:val="22"/>
                <w:szCs w:val="22"/>
              </w:rPr>
            </w:pPr>
            <w:r w:rsidRPr="00895630">
              <w:rPr>
                <w:sz w:val="22"/>
                <w:szCs w:val="22"/>
              </w:rPr>
              <w:t>ежегодно, до 20 января;</w:t>
            </w:r>
          </w:p>
          <w:p w:rsidR="00895630" w:rsidRPr="00895630" w:rsidRDefault="00895630" w:rsidP="00895630">
            <w:pPr>
              <w:pStyle w:val="ConsPlusNormal"/>
              <w:rPr>
                <w:sz w:val="22"/>
                <w:szCs w:val="22"/>
              </w:rPr>
            </w:pPr>
            <w:r w:rsidRPr="00895630">
              <w:rPr>
                <w:sz w:val="22"/>
                <w:szCs w:val="22"/>
              </w:rPr>
              <w:t>до 2 ноября 2020 года</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lastRenderedPageBreak/>
              <w:t>14.</w:t>
            </w:r>
          </w:p>
        </w:tc>
        <w:tc>
          <w:tcPr>
            <w:tcW w:w="6945" w:type="dxa"/>
          </w:tcPr>
          <w:p w:rsidR="00895630" w:rsidRPr="00895630" w:rsidRDefault="00895630" w:rsidP="00895630">
            <w:pPr>
              <w:pStyle w:val="ConsPlusNormal"/>
              <w:rPr>
                <w:sz w:val="22"/>
                <w:szCs w:val="22"/>
                <w:lang w:eastAsia="ru-RU"/>
              </w:rPr>
            </w:pPr>
            <w:r w:rsidRPr="00895630">
              <w:rPr>
                <w:sz w:val="22"/>
                <w:szCs w:val="22"/>
                <w:lang w:eastAsia="ru-RU"/>
              </w:rPr>
              <w:t xml:space="preserve">Повышение квалификации муниципальных служащих </w:t>
            </w:r>
            <w:r w:rsidRPr="00895630">
              <w:rPr>
                <w:bCs/>
                <w:sz w:val="22"/>
                <w:szCs w:val="22"/>
              </w:rPr>
              <w:t xml:space="preserve">муниципального образования, </w:t>
            </w:r>
            <w:r w:rsidRPr="00895630">
              <w:rPr>
                <w:sz w:val="22"/>
                <w:szCs w:val="22"/>
                <w:lang w:eastAsia="ru-RU"/>
              </w:rPr>
              <w:t>в должностные обязанности которых входит участие в противодействии коррупции</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муниципального образования</w:t>
            </w:r>
          </w:p>
        </w:tc>
        <w:tc>
          <w:tcPr>
            <w:tcW w:w="2977" w:type="dxa"/>
          </w:tcPr>
          <w:p w:rsidR="00895630" w:rsidRPr="00895630" w:rsidRDefault="00895630" w:rsidP="00895630">
            <w:pPr>
              <w:pStyle w:val="ConsPlusNormal"/>
              <w:rPr>
                <w:sz w:val="22"/>
                <w:szCs w:val="22"/>
                <w:lang w:eastAsia="ru-RU"/>
              </w:rPr>
            </w:pPr>
            <w:r w:rsidRPr="00895630">
              <w:rPr>
                <w:sz w:val="22"/>
                <w:szCs w:val="22"/>
                <w:lang w:eastAsia="ru-RU"/>
              </w:rPr>
              <w:t>ежегодно, до 1 марта;</w:t>
            </w:r>
          </w:p>
          <w:p w:rsidR="00895630" w:rsidRPr="00895630" w:rsidRDefault="00895630" w:rsidP="00895630">
            <w:pPr>
              <w:pStyle w:val="ConsPlusNormal"/>
              <w:rPr>
                <w:sz w:val="22"/>
                <w:szCs w:val="22"/>
              </w:rPr>
            </w:pPr>
            <w:r w:rsidRPr="00895630">
              <w:rPr>
                <w:sz w:val="22"/>
                <w:szCs w:val="22"/>
              </w:rPr>
              <w:t>до 2 ноября 2020 года</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15.</w:t>
            </w:r>
          </w:p>
        </w:tc>
        <w:tc>
          <w:tcPr>
            <w:tcW w:w="6945" w:type="dxa"/>
          </w:tcPr>
          <w:p w:rsidR="00895630" w:rsidRPr="00895630" w:rsidRDefault="00895630" w:rsidP="00895630">
            <w:pPr>
              <w:pStyle w:val="ConsPlusNormal"/>
              <w:rPr>
                <w:sz w:val="22"/>
                <w:szCs w:val="22"/>
                <w:lang w:eastAsia="ru-RU"/>
              </w:rPr>
            </w:pPr>
            <w:r w:rsidRPr="00895630">
              <w:rPr>
                <w:sz w:val="22"/>
                <w:szCs w:val="22"/>
                <w:lang w:eastAsia="ru-RU"/>
              </w:rPr>
              <w:t>Обучение муниципальных служащих, впервые поступивших на муниципальную службу для замещения должностей</w:t>
            </w:r>
            <w:r w:rsidRPr="00895630">
              <w:rPr>
                <w:sz w:val="22"/>
                <w:szCs w:val="22"/>
              </w:rPr>
              <w:t>, включенных в Перечень должностей, замещение которых связано с коррупционными рисками</w:t>
            </w:r>
            <w:r w:rsidRPr="00895630">
              <w:rPr>
                <w:sz w:val="22"/>
                <w:szCs w:val="22"/>
                <w:lang w:eastAsia="ru-RU"/>
              </w:rPr>
              <w:t xml:space="preserve">, утвержденный нормативным правовым актом </w:t>
            </w:r>
            <w:r w:rsidRPr="00895630">
              <w:rPr>
                <w:bCs/>
                <w:sz w:val="22"/>
                <w:szCs w:val="22"/>
              </w:rPr>
              <w:t xml:space="preserve">муниципального образования </w:t>
            </w:r>
            <w:r w:rsidRPr="00895630">
              <w:rPr>
                <w:sz w:val="22"/>
                <w:szCs w:val="22"/>
                <w:lang w:eastAsia="ru-RU"/>
              </w:rPr>
              <w:t xml:space="preserve">по образовательным программам в области противодействия коррупции </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 xml:space="preserve">муниципального образования, </w:t>
            </w:r>
          </w:p>
        </w:tc>
        <w:tc>
          <w:tcPr>
            <w:tcW w:w="2977" w:type="dxa"/>
          </w:tcPr>
          <w:p w:rsidR="00895630" w:rsidRPr="00895630" w:rsidRDefault="00895630" w:rsidP="00895630">
            <w:pPr>
              <w:pStyle w:val="ConsPlusNormal"/>
              <w:rPr>
                <w:sz w:val="22"/>
                <w:szCs w:val="22"/>
              </w:rPr>
            </w:pPr>
            <w:r w:rsidRPr="00895630">
              <w:rPr>
                <w:sz w:val="22"/>
                <w:szCs w:val="22"/>
                <w:lang w:eastAsia="ru-RU"/>
              </w:rPr>
              <w:t>до 1 октября 2020 года</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16.</w:t>
            </w:r>
          </w:p>
        </w:tc>
        <w:tc>
          <w:tcPr>
            <w:tcW w:w="6945" w:type="dxa"/>
          </w:tcPr>
          <w:p w:rsidR="00895630" w:rsidRPr="00895630" w:rsidRDefault="00895630" w:rsidP="00895630">
            <w:pPr>
              <w:pStyle w:val="ConsPlusNormal"/>
              <w:rPr>
                <w:sz w:val="22"/>
                <w:szCs w:val="22"/>
                <w:lang w:eastAsia="ru-RU"/>
              </w:rPr>
            </w:pPr>
            <w:r w:rsidRPr="00895630">
              <w:rPr>
                <w:sz w:val="22"/>
                <w:szCs w:val="22"/>
                <w:lang w:eastAsia="ru-RU"/>
              </w:rPr>
              <w:t xml:space="preserve">Рассмотрение на заседании Комиссии по координации работы по противодействию коррупции  в </w:t>
            </w:r>
            <w:r w:rsidRPr="00895630">
              <w:rPr>
                <w:bCs/>
                <w:sz w:val="22"/>
                <w:szCs w:val="22"/>
              </w:rPr>
              <w:t xml:space="preserve">муниципальном образовании, </w:t>
            </w:r>
            <w:r w:rsidRPr="00895630">
              <w:rPr>
                <w:sz w:val="22"/>
                <w:szCs w:val="22"/>
              </w:rPr>
              <w:t xml:space="preserve"> </w:t>
            </w:r>
            <w:r w:rsidRPr="00895630">
              <w:rPr>
                <w:sz w:val="22"/>
                <w:szCs w:val="22"/>
                <w:lang w:eastAsia="ru-RU"/>
              </w:rPr>
              <w:t xml:space="preserve">отчета о выполнении Плана мероприятий </w:t>
            </w:r>
            <w:r w:rsidRPr="00895630">
              <w:rPr>
                <w:bCs/>
                <w:sz w:val="22"/>
                <w:szCs w:val="22"/>
              </w:rPr>
              <w:t xml:space="preserve">муниципального образования </w:t>
            </w:r>
            <w:r w:rsidRPr="00895630">
              <w:rPr>
                <w:sz w:val="22"/>
                <w:szCs w:val="22"/>
              </w:rPr>
              <w:t xml:space="preserve"> </w:t>
            </w:r>
            <w:r w:rsidRPr="00895630">
              <w:rPr>
                <w:sz w:val="22"/>
                <w:szCs w:val="22"/>
                <w:lang w:eastAsia="ru-RU"/>
              </w:rPr>
              <w:t>по противодействию коррупции на 2018–2020 годы</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 xml:space="preserve">муниципального образования </w:t>
            </w:r>
          </w:p>
        </w:tc>
        <w:tc>
          <w:tcPr>
            <w:tcW w:w="2977" w:type="dxa"/>
          </w:tcPr>
          <w:p w:rsidR="00895630" w:rsidRPr="00895630" w:rsidRDefault="00895630" w:rsidP="00895630">
            <w:pPr>
              <w:pStyle w:val="ConsPlusNormal"/>
              <w:rPr>
                <w:sz w:val="22"/>
                <w:szCs w:val="22"/>
              </w:rPr>
            </w:pPr>
            <w:r w:rsidRPr="00895630">
              <w:rPr>
                <w:sz w:val="22"/>
                <w:szCs w:val="22"/>
              </w:rPr>
              <w:t xml:space="preserve">ежегодно, в соответствии </w:t>
            </w:r>
            <w:r w:rsidRPr="00895630">
              <w:rPr>
                <w:sz w:val="22"/>
                <w:szCs w:val="22"/>
              </w:rPr>
              <w:br/>
              <w:t xml:space="preserve">с планом проведения заседаний </w:t>
            </w:r>
            <w:r w:rsidRPr="00895630">
              <w:rPr>
                <w:sz w:val="22"/>
                <w:szCs w:val="22"/>
                <w:lang w:eastAsia="ru-RU"/>
              </w:rPr>
              <w:t>Комиссии по координации работы по</w:t>
            </w:r>
            <w:r w:rsidRPr="00895630">
              <w:rPr>
                <w:sz w:val="22"/>
                <w:szCs w:val="22"/>
              </w:rPr>
              <w:t xml:space="preserve"> противодействию коррупции  </w:t>
            </w:r>
            <w:r w:rsidRPr="00895630">
              <w:rPr>
                <w:sz w:val="22"/>
                <w:szCs w:val="22"/>
                <w:lang w:eastAsia="ru-RU"/>
              </w:rPr>
              <w:t xml:space="preserve">в </w:t>
            </w:r>
            <w:r w:rsidRPr="00895630">
              <w:rPr>
                <w:bCs/>
                <w:sz w:val="22"/>
                <w:szCs w:val="22"/>
              </w:rPr>
              <w:t>муниципальном образовании</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17.</w:t>
            </w:r>
          </w:p>
        </w:tc>
        <w:tc>
          <w:tcPr>
            <w:tcW w:w="6945" w:type="dxa"/>
          </w:tcPr>
          <w:p w:rsidR="00895630" w:rsidRPr="00895630" w:rsidRDefault="00895630" w:rsidP="00895630">
            <w:pPr>
              <w:pStyle w:val="ConsPlusNormal"/>
              <w:rPr>
                <w:sz w:val="22"/>
                <w:szCs w:val="22"/>
              </w:rPr>
            </w:pPr>
            <w:r w:rsidRPr="00895630">
              <w:rPr>
                <w:sz w:val="22"/>
                <w:szCs w:val="22"/>
              </w:rPr>
              <w:t xml:space="preserve">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w:t>
            </w:r>
            <w:r w:rsidRPr="00895630">
              <w:rPr>
                <w:sz w:val="22"/>
                <w:szCs w:val="22"/>
                <w:lang w:eastAsia="ru-RU"/>
              </w:rPr>
              <w:t>на 2018–2020 годы</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муниципального образования</w:t>
            </w:r>
          </w:p>
        </w:tc>
        <w:tc>
          <w:tcPr>
            <w:tcW w:w="2977" w:type="dxa"/>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один раз в полугодие, </w:t>
            </w:r>
            <w:r w:rsidRPr="00895630">
              <w:rPr>
                <w:rFonts w:ascii="Times New Roman" w:hAnsi="Times New Roman"/>
              </w:rPr>
              <w:br/>
              <w:t xml:space="preserve">до 20 июля отчетного года </w:t>
            </w:r>
            <w:r w:rsidRPr="00895630">
              <w:rPr>
                <w:rFonts w:ascii="Times New Roman" w:hAnsi="Times New Roman"/>
              </w:rPr>
              <w:br/>
              <w:t xml:space="preserve">и до 20 января года, следующего за </w:t>
            </w:r>
            <w:proofErr w:type="gramStart"/>
            <w:r w:rsidRPr="00895630">
              <w:rPr>
                <w:rFonts w:ascii="Times New Roman" w:hAnsi="Times New Roman"/>
              </w:rPr>
              <w:t>отчетным</w:t>
            </w:r>
            <w:proofErr w:type="gramEnd"/>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18.</w:t>
            </w:r>
          </w:p>
        </w:tc>
        <w:tc>
          <w:tcPr>
            <w:tcW w:w="6945" w:type="dxa"/>
          </w:tcPr>
          <w:p w:rsidR="00895630" w:rsidRPr="00895630" w:rsidRDefault="00895630" w:rsidP="00895630">
            <w:pPr>
              <w:pStyle w:val="ConsPlusNormal"/>
              <w:rPr>
                <w:sz w:val="22"/>
                <w:szCs w:val="22"/>
              </w:rPr>
            </w:pPr>
            <w:r w:rsidRPr="00895630">
              <w:rPr>
                <w:sz w:val="22"/>
                <w:szCs w:val="22"/>
              </w:rPr>
              <w:t xml:space="preserve">Размещение в разделе, посвященном вопросам противодействия коррупции, официального сайта </w:t>
            </w:r>
            <w:r w:rsidRPr="00895630">
              <w:rPr>
                <w:bCs/>
                <w:sz w:val="22"/>
                <w:szCs w:val="22"/>
              </w:rPr>
              <w:t xml:space="preserve">муниципального образования, </w:t>
            </w:r>
            <w:r w:rsidRPr="00895630">
              <w:rPr>
                <w:sz w:val="22"/>
                <w:szCs w:val="22"/>
              </w:rPr>
              <w:t xml:space="preserve">в сети «Интернет» отчета о результатах выполнения плана мероприятий по противодействию коррупции </w:t>
            </w:r>
            <w:r w:rsidRPr="00895630">
              <w:rPr>
                <w:sz w:val="22"/>
                <w:szCs w:val="22"/>
                <w:lang w:eastAsia="ru-RU"/>
              </w:rPr>
              <w:t>на 2018–2020 годы</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муниципального образования</w:t>
            </w:r>
          </w:p>
        </w:tc>
        <w:tc>
          <w:tcPr>
            <w:tcW w:w="2977" w:type="dxa"/>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один раз в полугодие, </w:t>
            </w:r>
            <w:r w:rsidRPr="00895630">
              <w:rPr>
                <w:rFonts w:ascii="Times New Roman" w:hAnsi="Times New Roman"/>
              </w:rPr>
              <w:br/>
              <w:t xml:space="preserve">до 1 августа отчетного года </w:t>
            </w:r>
            <w:r w:rsidRPr="00895630">
              <w:rPr>
                <w:rFonts w:ascii="Times New Roman" w:hAnsi="Times New Roman"/>
              </w:rPr>
              <w:br/>
              <w:t xml:space="preserve">и до 1 февраля года, следующего за </w:t>
            </w:r>
            <w:proofErr w:type="gramStart"/>
            <w:r w:rsidRPr="00895630">
              <w:rPr>
                <w:rFonts w:ascii="Times New Roman" w:hAnsi="Times New Roman"/>
              </w:rPr>
              <w:t>отчетным</w:t>
            </w:r>
            <w:proofErr w:type="gramEnd"/>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19.</w:t>
            </w:r>
          </w:p>
        </w:tc>
        <w:tc>
          <w:tcPr>
            <w:tcW w:w="6945" w:type="dxa"/>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Мониторинг хода реализации мероприятий </w:t>
            </w:r>
            <w:r w:rsidRPr="00895630">
              <w:rPr>
                <w:rFonts w:ascii="Times New Roman" w:hAnsi="Times New Roman"/>
              </w:rPr>
              <w:br/>
              <w:t xml:space="preserve">по противодействию коррупции (федеральный антикоррупционный мониторинг) в </w:t>
            </w:r>
            <w:r w:rsidRPr="00895630">
              <w:rPr>
                <w:rFonts w:ascii="Times New Roman" w:hAnsi="Times New Roman"/>
                <w:bCs/>
              </w:rPr>
              <w:t>муниципальном образовании</w:t>
            </w:r>
            <w:r w:rsidRPr="00895630">
              <w:rPr>
                <w:rFonts w:ascii="Times New Roman" w:hAnsi="Times New Roman"/>
              </w:rPr>
              <w:t>,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муниципального образования</w:t>
            </w:r>
          </w:p>
        </w:tc>
        <w:tc>
          <w:tcPr>
            <w:tcW w:w="2977" w:type="dxa"/>
          </w:tcPr>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w:t>
            </w:r>
            <w:proofErr w:type="gramStart"/>
            <w:r w:rsidRPr="00895630">
              <w:rPr>
                <w:rFonts w:ascii="Times New Roman" w:hAnsi="Times New Roman"/>
              </w:rPr>
              <w:t>отчетным</w:t>
            </w:r>
            <w:proofErr w:type="gramEnd"/>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20.</w:t>
            </w:r>
          </w:p>
        </w:tc>
        <w:tc>
          <w:tcPr>
            <w:tcW w:w="6945" w:type="dxa"/>
          </w:tcPr>
          <w:p w:rsidR="00895630" w:rsidRPr="00895630" w:rsidRDefault="00895630" w:rsidP="00895630">
            <w:pPr>
              <w:pStyle w:val="ConsPlusNormal"/>
              <w:rPr>
                <w:rFonts w:eastAsia="Times New Roman"/>
                <w:sz w:val="22"/>
                <w:szCs w:val="22"/>
                <w:lang w:eastAsia="ru-RU"/>
              </w:rPr>
            </w:pPr>
            <w:r w:rsidRPr="00895630">
              <w:rPr>
                <w:rFonts w:eastAsia="Times New Roman"/>
                <w:sz w:val="22"/>
                <w:szCs w:val="22"/>
                <w:lang w:eastAsia="ru-RU"/>
              </w:rPr>
              <w:t xml:space="preserve">Направление в Департамент кадровой политики Губернатора </w:t>
            </w:r>
            <w:r w:rsidRPr="00895630">
              <w:rPr>
                <w:rFonts w:eastAsia="Times New Roman"/>
                <w:sz w:val="22"/>
                <w:szCs w:val="22"/>
                <w:lang w:eastAsia="ru-RU"/>
              </w:rPr>
              <w:lastRenderedPageBreak/>
              <w:t xml:space="preserve">Свердловской области и Правительства Свердловской области для обобщения и учета при проведении мониторинга состояния </w:t>
            </w:r>
            <w:r w:rsidRPr="00895630">
              <w:rPr>
                <w:rFonts w:eastAsia="Times New Roman"/>
                <w:sz w:val="22"/>
                <w:szCs w:val="22"/>
                <w:lang w:eastAsia="ru-RU"/>
              </w:rPr>
              <w:br/>
              <w:t xml:space="preserve">и эффективности противодействия коррупции </w:t>
            </w:r>
            <w:r w:rsidRPr="00895630">
              <w:rPr>
                <w:rFonts w:eastAsia="Times New Roman"/>
                <w:sz w:val="22"/>
                <w:szCs w:val="22"/>
                <w:lang w:eastAsia="ru-RU"/>
              </w:rPr>
              <w:br/>
              <w:t>в Свердловской области:</w:t>
            </w:r>
          </w:p>
          <w:p w:rsidR="00895630" w:rsidRPr="00895630" w:rsidRDefault="00895630" w:rsidP="00895630">
            <w:pPr>
              <w:pStyle w:val="ConsPlusNormal"/>
              <w:rPr>
                <w:rFonts w:eastAsia="Times New Roman"/>
                <w:sz w:val="22"/>
                <w:szCs w:val="22"/>
                <w:lang w:eastAsia="ru-RU"/>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а) копии протоколов заседаний комиссии </w:t>
            </w:r>
            <w:r w:rsidRPr="00895630">
              <w:rPr>
                <w:rFonts w:ascii="Times New Roman" w:hAnsi="Times New Roman"/>
              </w:rPr>
              <w:br/>
              <w:t xml:space="preserve">по координации работы по противодействию коррупции в </w:t>
            </w:r>
            <w:r w:rsidRPr="00895630">
              <w:rPr>
                <w:rFonts w:ascii="Times New Roman" w:hAnsi="Times New Roman"/>
                <w:bCs/>
              </w:rPr>
              <w:t>муниципальном образовании</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б) копии протоколов заседаний комиссий </w:t>
            </w:r>
            <w:r w:rsidRPr="00895630">
              <w:rPr>
                <w:rFonts w:ascii="Times New Roman" w:hAnsi="Times New Roman"/>
              </w:rPr>
              <w:br/>
              <w:t>по соблюдению требований к служебному поведению муниципальных служащих, замещающих должности муниципальной службы в соответствующих органах местного самоуправления муниципального образования, и урегулированию конфликта интересов;</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соответствующих органах местного самоуправления муниципального образования,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г) реестр обращений по фактам коррупции, поступивших в органы местного самоуправления муниципального образования, нарастающим итогом по установленной форме</w:t>
            </w:r>
          </w:p>
        </w:tc>
        <w:tc>
          <w:tcPr>
            <w:tcW w:w="4253" w:type="dxa"/>
          </w:tcPr>
          <w:p w:rsidR="00895630" w:rsidRPr="00895630" w:rsidRDefault="00895630" w:rsidP="00895630">
            <w:pPr>
              <w:pStyle w:val="ConsPlusNormal"/>
              <w:rPr>
                <w:sz w:val="22"/>
                <w:szCs w:val="22"/>
              </w:rPr>
            </w:pPr>
            <w:r w:rsidRPr="00895630">
              <w:rPr>
                <w:sz w:val="22"/>
                <w:szCs w:val="22"/>
              </w:rPr>
              <w:lastRenderedPageBreak/>
              <w:t xml:space="preserve">органы местного самоуправления </w:t>
            </w:r>
            <w:r w:rsidRPr="00895630">
              <w:rPr>
                <w:bCs/>
                <w:sz w:val="22"/>
                <w:szCs w:val="22"/>
              </w:rPr>
              <w:lastRenderedPageBreak/>
              <w:t>муниципального образования</w:t>
            </w:r>
          </w:p>
        </w:tc>
        <w:tc>
          <w:tcPr>
            <w:tcW w:w="2977" w:type="dxa"/>
          </w:tcPr>
          <w:p w:rsidR="00895630" w:rsidRPr="00895630" w:rsidRDefault="00895630" w:rsidP="00895630">
            <w:pPr>
              <w:spacing w:after="0" w:line="240" w:lineRule="auto"/>
              <w:rPr>
                <w:rFonts w:ascii="Times New Roman" w:hAnsi="Times New Roman"/>
              </w:rPr>
            </w:pPr>
            <w:r w:rsidRPr="00895630">
              <w:rPr>
                <w:rFonts w:ascii="Times New Roman" w:hAnsi="Times New Roman"/>
              </w:rPr>
              <w:lastRenderedPageBreak/>
              <w:t xml:space="preserve">ежеквартально, за I квартал </w:t>
            </w:r>
            <w:r w:rsidRPr="00895630">
              <w:rPr>
                <w:rFonts w:ascii="Times New Roman" w:hAnsi="Times New Roman"/>
              </w:rPr>
              <w:lastRenderedPageBreak/>
              <w:t xml:space="preserve">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w:t>
            </w:r>
            <w:proofErr w:type="gramStart"/>
            <w:r w:rsidRPr="00895630">
              <w:rPr>
                <w:rFonts w:ascii="Times New Roman" w:hAnsi="Times New Roman"/>
              </w:rPr>
              <w:t>отчетным</w:t>
            </w:r>
            <w:proofErr w:type="gramEnd"/>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lastRenderedPageBreak/>
              <w:t>21.</w:t>
            </w:r>
          </w:p>
        </w:tc>
        <w:tc>
          <w:tcPr>
            <w:tcW w:w="6945" w:type="dxa"/>
          </w:tcPr>
          <w:p w:rsidR="00895630" w:rsidRPr="00895630" w:rsidRDefault="00895630" w:rsidP="00895630">
            <w:pPr>
              <w:spacing w:after="0" w:line="240" w:lineRule="auto"/>
              <w:rPr>
                <w:rFonts w:ascii="Times New Roman" w:hAnsi="Times New Roman"/>
              </w:rPr>
            </w:pPr>
            <w:r w:rsidRPr="00895630">
              <w:rPr>
                <w:rFonts w:ascii="Times New Roman" w:hAnsi="Times New Roman"/>
              </w:rPr>
              <w:t>Мониторинг наполняемости разделов, посвященных вопросам противодействия коррупции, на официальном сайте органа местного самоуправления</w:t>
            </w:r>
            <w:r w:rsidRPr="00895630">
              <w:rPr>
                <w:rFonts w:ascii="Times New Roman" w:hAnsi="Times New Roman"/>
                <w:bCs/>
              </w:rPr>
              <w:t xml:space="preserve"> муниципального образования, </w:t>
            </w:r>
            <w:r w:rsidRPr="00895630">
              <w:rPr>
                <w:rFonts w:ascii="Times New Roman" w:hAnsi="Times New Roman"/>
              </w:rPr>
              <w:t xml:space="preserve">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4253" w:type="dxa"/>
          </w:tcPr>
          <w:p w:rsidR="00895630" w:rsidRPr="00895630" w:rsidRDefault="00895630" w:rsidP="00895630">
            <w:pPr>
              <w:pStyle w:val="ConsPlusNormal"/>
              <w:rPr>
                <w:sz w:val="22"/>
                <w:szCs w:val="22"/>
              </w:rPr>
            </w:pPr>
            <w:r w:rsidRPr="00895630">
              <w:rPr>
                <w:sz w:val="22"/>
                <w:szCs w:val="22"/>
              </w:rPr>
              <w:t xml:space="preserve">органы местного самоуправления </w:t>
            </w:r>
            <w:r w:rsidRPr="00895630">
              <w:rPr>
                <w:bCs/>
                <w:sz w:val="22"/>
                <w:szCs w:val="22"/>
              </w:rPr>
              <w:t xml:space="preserve">муниципального образования, </w:t>
            </w:r>
          </w:p>
        </w:tc>
        <w:tc>
          <w:tcPr>
            <w:tcW w:w="2977" w:type="dxa"/>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один раз в полугодие, </w:t>
            </w:r>
            <w:r w:rsidRPr="00895630">
              <w:rPr>
                <w:rFonts w:ascii="Times New Roman" w:hAnsi="Times New Roman"/>
              </w:rPr>
              <w:br/>
              <w:t xml:space="preserve">до 1 июня отчетного года </w:t>
            </w:r>
            <w:r w:rsidRPr="00895630">
              <w:rPr>
                <w:rFonts w:ascii="Times New Roman" w:hAnsi="Times New Roman"/>
              </w:rPr>
              <w:br/>
              <w:t>и до 1 декабря отчетного года</w:t>
            </w:r>
          </w:p>
        </w:tc>
      </w:tr>
      <w:tr w:rsidR="00895630" w:rsidRPr="00895630" w:rsidTr="004C2349">
        <w:tc>
          <w:tcPr>
            <w:tcW w:w="1055" w:type="dxa"/>
          </w:tcPr>
          <w:p w:rsidR="00895630" w:rsidRPr="00895630" w:rsidRDefault="00895630" w:rsidP="00895630">
            <w:pPr>
              <w:pStyle w:val="ConsPlusNormal"/>
              <w:rPr>
                <w:sz w:val="22"/>
                <w:szCs w:val="22"/>
              </w:rPr>
            </w:pPr>
            <w:r w:rsidRPr="00895630">
              <w:rPr>
                <w:sz w:val="22"/>
                <w:szCs w:val="22"/>
              </w:rPr>
              <w:t>22.</w:t>
            </w:r>
          </w:p>
        </w:tc>
        <w:tc>
          <w:tcPr>
            <w:tcW w:w="6945" w:type="dxa"/>
          </w:tcPr>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rPr>
              <w:t xml:space="preserve">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w:t>
            </w:r>
            <w:r w:rsidRPr="00895630">
              <w:rPr>
                <w:rFonts w:ascii="Times New Roman" w:hAnsi="Times New Roman"/>
              </w:rPr>
              <w:lastRenderedPageBreak/>
              <w:t>области:</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r w:rsidRPr="00895630">
              <w:rPr>
                <w:rFonts w:ascii="Times New Roman" w:hAnsi="Times New Roman"/>
              </w:rPr>
              <w:br/>
              <w:t>в соответствующих органах местного самоуправления муниципального образования и урегулированию конфликта интересов;</w:t>
            </w:r>
          </w:p>
          <w:p w:rsidR="00895630" w:rsidRPr="00895630" w:rsidRDefault="00895630" w:rsidP="00895630">
            <w:pPr>
              <w:spacing w:after="0" w:line="240" w:lineRule="auto"/>
              <w:rPr>
                <w:rFonts w:ascii="Times New Roman" w:hAnsi="Times New Roman"/>
              </w:rPr>
            </w:pPr>
          </w:p>
          <w:p w:rsidR="00895630" w:rsidRPr="00895630" w:rsidRDefault="00895630" w:rsidP="00895630">
            <w:pPr>
              <w:autoSpaceDE w:val="0"/>
              <w:autoSpaceDN w:val="0"/>
              <w:adjustRightInd w:val="0"/>
              <w:spacing w:after="0" w:line="240" w:lineRule="auto"/>
              <w:rPr>
                <w:rFonts w:ascii="Times New Roman" w:hAnsi="Times New Roman"/>
                <w:bCs/>
              </w:rPr>
            </w:pPr>
            <w:r w:rsidRPr="00895630">
              <w:rPr>
                <w:rFonts w:ascii="Times New Roman" w:hAnsi="Times New Roman"/>
              </w:rPr>
              <w:t xml:space="preserve">б) об исполнении муниципальными служащими, замещающими должности в соответствующих органах местного самоуправления муниципального образования, </w:t>
            </w:r>
            <w:r w:rsidRPr="00895630">
              <w:rPr>
                <w:rFonts w:ascii="Times New Roman" w:hAnsi="Times New Roman"/>
                <w:bCs/>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895630" w:rsidRPr="00895630" w:rsidRDefault="00895630" w:rsidP="00895630">
            <w:pPr>
              <w:autoSpaceDE w:val="0"/>
              <w:autoSpaceDN w:val="0"/>
              <w:adjustRightInd w:val="0"/>
              <w:spacing w:after="0" w:line="240" w:lineRule="auto"/>
              <w:rPr>
                <w:rFonts w:ascii="Times New Roman" w:hAnsi="Times New Roman"/>
                <w:bCs/>
              </w:rPr>
            </w:pPr>
          </w:p>
          <w:p w:rsidR="00895630" w:rsidRPr="00895630" w:rsidRDefault="00895630" w:rsidP="00895630">
            <w:pPr>
              <w:autoSpaceDE w:val="0"/>
              <w:autoSpaceDN w:val="0"/>
              <w:adjustRightInd w:val="0"/>
              <w:spacing w:after="0" w:line="240" w:lineRule="auto"/>
              <w:rPr>
                <w:rFonts w:ascii="Times New Roman" w:hAnsi="Times New Roman"/>
              </w:rPr>
            </w:pPr>
            <w:r w:rsidRPr="00895630">
              <w:rPr>
                <w:rFonts w:ascii="Times New Roman" w:hAnsi="Times New Roman"/>
                <w:bCs/>
              </w:rPr>
              <w:t>в) о д</w:t>
            </w:r>
            <w:r w:rsidRPr="00895630">
              <w:rPr>
                <w:rFonts w:ascii="Times New Roman" w:hAnsi="Times New Roman"/>
              </w:rPr>
              <w:t>олжностных лицах органов местного самоуправления муниципального  образования, ответственных за работу по профилактике коррупционных и иных правонарушений</w:t>
            </w:r>
          </w:p>
        </w:tc>
        <w:tc>
          <w:tcPr>
            <w:tcW w:w="4253" w:type="dxa"/>
          </w:tcPr>
          <w:p w:rsidR="00895630" w:rsidRPr="00895630" w:rsidRDefault="00895630" w:rsidP="00895630">
            <w:pPr>
              <w:pStyle w:val="ConsPlusNormal"/>
              <w:rPr>
                <w:sz w:val="22"/>
                <w:szCs w:val="22"/>
              </w:rPr>
            </w:pPr>
            <w:r w:rsidRPr="00895630">
              <w:rPr>
                <w:sz w:val="22"/>
                <w:szCs w:val="22"/>
              </w:rPr>
              <w:lastRenderedPageBreak/>
              <w:t xml:space="preserve">органы местного самоуправления </w:t>
            </w:r>
            <w:r w:rsidRPr="00895630">
              <w:rPr>
                <w:bCs/>
                <w:sz w:val="22"/>
                <w:szCs w:val="22"/>
              </w:rPr>
              <w:t xml:space="preserve">муниципального образования, </w:t>
            </w:r>
          </w:p>
        </w:tc>
        <w:tc>
          <w:tcPr>
            <w:tcW w:w="2977" w:type="dxa"/>
          </w:tcPr>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ежеквартально, до 15 числа последнего месяца отчетного квартала</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highlight w:val="yellow"/>
              </w:rPr>
            </w:pPr>
          </w:p>
          <w:p w:rsidR="00895630" w:rsidRPr="00895630" w:rsidRDefault="00895630" w:rsidP="00895630">
            <w:pPr>
              <w:spacing w:after="0" w:line="240" w:lineRule="auto"/>
              <w:rPr>
                <w:rFonts w:ascii="Times New Roman" w:hAnsi="Times New Roman"/>
              </w:rPr>
            </w:pPr>
            <w:r w:rsidRPr="00895630">
              <w:rPr>
                <w:rFonts w:ascii="Times New Roman" w:hAnsi="Times New Roman"/>
              </w:rPr>
              <w:t xml:space="preserve">один раз в полугодие, </w:t>
            </w:r>
            <w:r w:rsidRPr="00895630">
              <w:rPr>
                <w:rFonts w:ascii="Times New Roman" w:hAnsi="Times New Roman"/>
              </w:rPr>
              <w:br/>
              <w:t xml:space="preserve">до 30 июня отчетного года </w:t>
            </w:r>
            <w:r w:rsidRPr="00895630">
              <w:rPr>
                <w:rFonts w:ascii="Times New Roman" w:hAnsi="Times New Roman"/>
              </w:rPr>
              <w:br/>
              <w:t>и до 30 декабря отчетного года</w:t>
            </w: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rPr>
            </w:pPr>
          </w:p>
          <w:p w:rsidR="00895630" w:rsidRPr="00895630" w:rsidRDefault="00895630" w:rsidP="00895630">
            <w:pPr>
              <w:spacing w:after="0" w:line="240" w:lineRule="auto"/>
              <w:rPr>
                <w:rFonts w:ascii="Times New Roman" w:hAnsi="Times New Roman"/>
                <w:highlight w:val="yellow"/>
              </w:rPr>
            </w:pPr>
            <w:r w:rsidRPr="00895630">
              <w:rPr>
                <w:rFonts w:ascii="Times New Roman" w:hAnsi="Times New Roman"/>
              </w:rPr>
              <w:t xml:space="preserve">один раз в полугодие, </w:t>
            </w:r>
            <w:r w:rsidRPr="00895630">
              <w:rPr>
                <w:rFonts w:ascii="Times New Roman" w:hAnsi="Times New Roman"/>
              </w:rPr>
              <w:br/>
              <w:t xml:space="preserve">до 30 июня отчетного года </w:t>
            </w:r>
            <w:r w:rsidRPr="00895630">
              <w:rPr>
                <w:rFonts w:ascii="Times New Roman" w:hAnsi="Times New Roman"/>
              </w:rPr>
              <w:br/>
              <w:t>и до 30 декабря отчетного года</w:t>
            </w:r>
          </w:p>
        </w:tc>
      </w:tr>
    </w:tbl>
    <w:p w:rsidR="002777C1" w:rsidRPr="00895630" w:rsidRDefault="002777C1" w:rsidP="00895630">
      <w:pPr>
        <w:spacing w:after="0" w:line="240" w:lineRule="auto"/>
        <w:rPr>
          <w:rFonts w:ascii="Times New Roman" w:hAnsi="Times New Roman"/>
        </w:rPr>
      </w:pPr>
    </w:p>
    <w:p w:rsidR="002777C1" w:rsidRPr="00895630" w:rsidRDefault="002777C1" w:rsidP="00895630">
      <w:pPr>
        <w:spacing w:after="0" w:line="240" w:lineRule="auto"/>
        <w:rPr>
          <w:rFonts w:ascii="Times New Roman" w:hAnsi="Times New Roman"/>
        </w:rPr>
      </w:pPr>
    </w:p>
    <w:p w:rsidR="002777C1" w:rsidRPr="00895630" w:rsidRDefault="002777C1" w:rsidP="00895630">
      <w:pPr>
        <w:spacing w:after="0" w:line="240" w:lineRule="auto"/>
        <w:rPr>
          <w:rFonts w:ascii="Times New Roman" w:hAnsi="Times New Roman"/>
        </w:rPr>
      </w:pPr>
    </w:p>
    <w:p w:rsidR="00895630" w:rsidRDefault="00146E4A" w:rsidP="00895630">
      <w:pPr>
        <w:spacing w:after="0" w:line="240" w:lineRule="auto"/>
        <w:ind w:firstLine="360"/>
        <w:rPr>
          <w:rFonts w:ascii="Times New Roman" w:hAnsi="Times New Roman"/>
        </w:rPr>
        <w:sectPr w:rsidR="00895630" w:rsidSect="00895630">
          <w:pgSz w:w="16838" w:h="11906" w:orient="landscape"/>
          <w:pgMar w:top="851" w:right="851" w:bottom="851" w:left="1134" w:header="709" w:footer="709" w:gutter="0"/>
          <w:cols w:space="708"/>
          <w:docGrid w:linePitch="360"/>
        </w:sectPr>
      </w:pPr>
      <w:r w:rsidRPr="00895630">
        <w:rPr>
          <w:rFonts w:ascii="Times New Roman" w:hAnsi="Times New Roman"/>
        </w:rPr>
        <w:br w:type="page"/>
      </w:r>
    </w:p>
    <w:p w:rsidR="00BC0C62" w:rsidRDefault="00BC0C62" w:rsidP="00BC0C62">
      <w:pPr>
        <w:spacing w:after="0" w:line="235" w:lineRule="auto"/>
        <w:jc w:val="right"/>
        <w:rPr>
          <w:rFonts w:ascii="Times New Roman" w:hAnsi="Times New Roman"/>
          <w:bCs/>
          <w:iCs/>
        </w:rPr>
      </w:pPr>
      <w:r>
        <w:rPr>
          <w:rFonts w:ascii="Times New Roman" w:hAnsi="Times New Roman"/>
          <w:bCs/>
          <w:iCs/>
        </w:rPr>
        <w:lastRenderedPageBreak/>
        <w:t xml:space="preserve">Приложение № 2 </w:t>
      </w:r>
    </w:p>
    <w:p w:rsidR="00BC0C62" w:rsidRPr="00477024" w:rsidRDefault="00BC0C62" w:rsidP="00BC0C62">
      <w:pPr>
        <w:spacing w:after="0" w:line="240" w:lineRule="auto"/>
        <w:jc w:val="right"/>
        <w:rPr>
          <w:rFonts w:ascii="Times New Roman" w:hAnsi="Times New Roman"/>
          <w:bCs/>
          <w:color w:val="000000"/>
        </w:rPr>
      </w:pPr>
      <w:r>
        <w:rPr>
          <w:rFonts w:ascii="Times New Roman" w:hAnsi="Times New Roman"/>
          <w:bCs/>
          <w:iCs/>
        </w:rPr>
        <w:t xml:space="preserve">к протоколу </w:t>
      </w: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BC0C62" w:rsidRPr="00477024" w:rsidRDefault="00BC0C62" w:rsidP="00BC0C62">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BC0C62" w:rsidRPr="00477024" w:rsidRDefault="00BC0C62" w:rsidP="00BC0C62">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BC0C62" w:rsidRPr="00477024" w:rsidRDefault="00BC0C62" w:rsidP="00BC0C62">
      <w:pPr>
        <w:spacing w:after="0" w:line="240" w:lineRule="auto"/>
        <w:jc w:val="right"/>
        <w:rPr>
          <w:rFonts w:ascii="Times New Roman" w:hAnsi="Times New Roman"/>
          <w:bCs/>
          <w:iCs/>
        </w:rPr>
      </w:pPr>
      <w:proofErr w:type="spellStart"/>
      <w:r w:rsidRPr="00477024">
        <w:rPr>
          <w:rFonts w:ascii="Times New Roman" w:hAnsi="Times New Roman"/>
          <w:bCs/>
          <w:iCs/>
        </w:rPr>
        <w:t>Байкаловский</w:t>
      </w:r>
      <w:proofErr w:type="spellEnd"/>
      <w:r w:rsidRPr="00477024">
        <w:rPr>
          <w:rFonts w:ascii="Times New Roman" w:hAnsi="Times New Roman"/>
          <w:bCs/>
          <w:iCs/>
        </w:rPr>
        <w:t xml:space="preserve"> муниципальный район</w:t>
      </w:r>
    </w:p>
    <w:p w:rsidR="00BC0C62" w:rsidRDefault="00BC0C62" w:rsidP="00BC0C62">
      <w:pPr>
        <w:spacing w:after="0" w:line="235" w:lineRule="auto"/>
        <w:jc w:val="right"/>
        <w:rPr>
          <w:rFonts w:ascii="Times New Roman" w:hAnsi="Times New Roman"/>
          <w:bCs/>
          <w:iCs/>
        </w:rPr>
      </w:pPr>
      <w:r>
        <w:rPr>
          <w:rFonts w:ascii="Times New Roman" w:hAnsi="Times New Roman"/>
          <w:bCs/>
          <w:iCs/>
        </w:rPr>
        <w:t>от 2</w:t>
      </w:r>
      <w:r w:rsidR="006633C8">
        <w:rPr>
          <w:rFonts w:ascii="Times New Roman" w:hAnsi="Times New Roman"/>
          <w:bCs/>
          <w:iCs/>
        </w:rPr>
        <w:t>5</w:t>
      </w:r>
      <w:r>
        <w:rPr>
          <w:rFonts w:ascii="Times New Roman" w:hAnsi="Times New Roman"/>
          <w:bCs/>
          <w:iCs/>
        </w:rPr>
        <w:t>.09.2018г. № 3</w:t>
      </w:r>
    </w:p>
    <w:p w:rsidR="00BC0C62" w:rsidRDefault="00BC0C62" w:rsidP="00BC0C62">
      <w:pPr>
        <w:spacing w:after="0" w:line="235" w:lineRule="auto"/>
        <w:jc w:val="center"/>
        <w:rPr>
          <w:rFonts w:ascii="Times New Roman" w:hAnsi="Times New Roman"/>
          <w:bCs/>
          <w:iCs/>
        </w:rPr>
      </w:pPr>
    </w:p>
    <w:p w:rsidR="00BC0C62" w:rsidRDefault="00BC0C62" w:rsidP="00BC0C62">
      <w:pPr>
        <w:spacing w:after="0" w:line="235" w:lineRule="auto"/>
        <w:jc w:val="center"/>
        <w:rPr>
          <w:rFonts w:ascii="Times New Roman" w:hAnsi="Times New Roman"/>
          <w:b/>
          <w:i/>
          <w:sz w:val="28"/>
          <w:szCs w:val="28"/>
        </w:rPr>
      </w:pPr>
      <w:r>
        <w:rPr>
          <w:rFonts w:ascii="Times New Roman" w:hAnsi="Times New Roman"/>
          <w:b/>
          <w:i/>
          <w:sz w:val="28"/>
          <w:szCs w:val="28"/>
        </w:rPr>
        <w:t>Обзор судебных решений по вопросам противодействия коррупции, подготовленный  Департаментом кадровой политики Губернатора Свердловской области и Правительства Свердловской области</w:t>
      </w:r>
    </w:p>
    <w:p w:rsidR="00BC0C62" w:rsidRDefault="00BC0C62" w:rsidP="00BC0C62">
      <w:pPr>
        <w:pStyle w:val="ab"/>
        <w:widowControl w:val="0"/>
        <w:tabs>
          <w:tab w:val="left" w:pos="993"/>
        </w:tabs>
        <w:autoSpaceDE w:val="0"/>
        <w:autoSpaceDN w:val="0"/>
        <w:adjustRightInd w:val="0"/>
        <w:spacing w:line="235" w:lineRule="auto"/>
        <w:ind w:left="0" w:firstLine="709"/>
        <w:jc w:val="right"/>
        <w:rPr>
          <w:rFonts w:ascii="Times New Roman" w:hAnsi="Times New Roman"/>
          <w:sz w:val="28"/>
          <w:szCs w:val="28"/>
        </w:rPr>
      </w:pPr>
    </w:p>
    <w:p w:rsidR="00BC0C62" w:rsidRPr="00BC0C62" w:rsidRDefault="00BC0C62" w:rsidP="00BC0C62">
      <w:pPr>
        <w:pStyle w:val="ab"/>
        <w:widowControl w:val="0"/>
        <w:tabs>
          <w:tab w:val="left" w:pos="993"/>
        </w:tabs>
        <w:autoSpaceDE w:val="0"/>
        <w:autoSpaceDN w:val="0"/>
        <w:adjustRightInd w:val="0"/>
        <w:spacing w:line="235" w:lineRule="auto"/>
        <w:ind w:left="0" w:firstLine="709"/>
        <w:jc w:val="right"/>
        <w:rPr>
          <w:rFonts w:ascii="Times New Roman" w:hAnsi="Times New Roman"/>
          <w:sz w:val="26"/>
          <w:szCs w:val="26"/>
        </w:rPr>
      </w:pPr>
      <w:r w:rsidRPr="00BC0C62">
        <w:rPr>
          <w:rFonts w:ascii="Times New Roman" w:hAnsi="Times New Roman"/>
          <w:sz w:val="26"/>
          <w:szCs w:val="26"/>
        </w:rPr>
        <w:t xml:space="preserve">01.04.2018 </w:t>
      </w:r>
    </w:p>
    <w:p w:rsidR="00BC0C62" w:rsidRPr="00BC0C62" w:rsidRDefault="00BC0C62" w:rsidP="00BC0C62">
      <w:pPr>
        <w:pStyle w:val="ab"/>
        <w:widowControl w:val="0"/>
        <w:tabs>
          <w:tab w:val="left" w:pos="993"/>
        </w:tabs>
        <w:autoSpaceDE w:val="0"/>
        <w:autoSpaceDN w:val="0"/>
        <w:adjustRightInd w:val="0"/>
        <w:spacing w:line="235" w:lineRule="auto"/>
        <w:ind w:left="0" w:firstLine="709"/>
        <w:jc w:val="right"/>
        <w:rPr>
          <w:rFonts w:ascii="Times New Roman" w:hAnsi="Times New Roman"/>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 xml:space="preserve">За невыполнение требований, содержащихся в представлении прокуратуры об устранении нарушений, выявленных в рамках проверки органа, связанных с представлением служащими неполных сведений о доходах,  расходах, об имуществе и обязательствах имущественного характера, в том числе о 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предусмотренной </w:t>
      </w:r>
      <w:hyperlink r:id="rId9" w:history="1">
        <w:r w:rsidRPr="00BC0C62">
          <w:rPr>
            <w:rFonts w:ascii="Times New Roman" w:hAnsi="Times New Roman"/>
            <w:sz w:val="26"/>
            <w:szCs w:val="26"/>
          </w:rPr>
          <w:t>статьей 17.7</w:t>
        </w:r>
      </w:hyperlink>
      <w:r w:rsidRPr="00BC0C62">
        <w:rPr>
          <w:rFonts w:ascii="Times New Roman" w:hAnsi="Times New Roman"/>
          <w:sz w:val="26"/>
          <w:szCs w:val="26"/>
        </w:rPr>
        <w:t xml:space="preserve"> КоАП РФ.</w:t>
      </w:r>
      <w:proofErr w:type="gramEnd"/>
      <w:r w:rsidRPr="00BC0C62">
        <w:rPr>
          <w:rFonts w:ascii="Times New Roman" w:hAnsi="Times New Roman"/>
          <w:sz w:val="26"/>
          <w:szCs w:val="26"/>
        </w:rPr>
        <w:t xml:space="preserve"> Прокурор указал, что проверки не проводились, мер ответственности к нарушителям не применено. Суд, меняя формулировку решений нижестоящих судов, которыми руководитель был признан виновным в совершении правонарушения,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w:t>
      </w:r>
      <w:r w:rsidRPr="00BC0C62">
        <w:rPr>
          <w:rFonts w:ascii="Times New Roman" w:hAnsi="Times New Roman"/>
          <w:sz w:val="26"/>
          <w:szCs w:val="26"/>
        </w:rPr>
        <w:br/>
        <w:t>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rsidR="00BC0C62" w:rsidRPr="00BC0C62" w:rsidRDefault="00BC0C62" w:rsidP="00BC0C62">
      <w:pPr>
        <w:autoSpaceDE w:val="0"/>
        <w:autoSpaceDN w:val="0"/>
        <w:adjustRightInd w:val="0"/>
        <w:spacing w:after="0" w:line="240" w:lineRule="auto"/>
        <w:jc w:val="center"/>
        <w:rPr>
          <w:rFonts w:ascii="Times New Roman" w:hAnsi="Times New Roman"/>
          <w:i/>
          <w:sz w:val="26"/>
          <w:szCs w:val="26"/>
        </w:rPr>
      </w:pPr>
      <w:r w:rsidRPr="00BC0C62">
        <w:rPr>
          <w:rFonts w:ascii="Times New Roman" w:hAnsi="Times New Roman"/>
          <w:i/>
          <w:sz w:val="26"/>
          <w:szCs w:val="26"/>
        </w:rPr>
        <w:t>(Постановление Верховного Суда РФ от 26.01.2018 N 36-АД17-8)</w:t>
      </w:r>
    </w:p>
    <w:p w:rsidR="00BC0C62" w:rsidRPr="00BC0C62" w:rsidRDefault="00BC0C62" w:rsidP="00BC0C62">
      <w:pPr>
        <w:autoSpaceDE w:val="0"/>
        <w:autoSpaceDN w:val="0"/>
        <w:adjustRightInd w:val="0"/>
        <w:spacing w:after="0" w:line="240" w:lineRule="auto"/>
        <w:ind w:firstLine="540"/>
        <w:jc w:val="both"/>
        <w:rPr>
          <w:rFonts w:ascii="Times New Roman" w:hAnsi="Times New Roman"/>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r w:rsidRPr="00BC0C62">
        <w:rPr>
          <w:rFonts w:ascii="Times New Roman" w:hAnsi="Times New Roman"/>
          <w:sz w:val="26"/>
          <w:szCs w:val="26"/>
        </w:rPr>
        <w:t xml:space="preserve">Суд признал правомерным привлечение учреждения </w:t>
      </w:r>
      <w:r w:rsidRPr="00BC0C62">
        <w:rPr>
          <w:rFonts w:ascii="Times New Roman" w:hAnsi="Times New Roman"/>
          <w:sz w:val="26"/>
          <w:szCs w:val="26"/>
        </w:rPr>
        <w:br/>
        <w:t xml:space="preserve">к административной ответственности за незаконное вознаграждение от имени юридического лица, несмотря на то, что заместитель директора учреждения, передавший взятку должностному лицу органа, уполномоченного на проведение плановой проверки учреждения, привлечен к уголовной ответственности. Суд указал, что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Кроме того, при установлении вины юридического лица в совершении административного правонарушения определяется </w:t>
      </w:r>
      <w:proofErr w:type="gramStart"/>
      <w:r w:rsidRPr="00BC0C62">
        <w:rPr>
          <w:rFonts w:ascii="Times New Roman" w:hAnsi="Times New Roman"/>
          <w:sz w:val="26"/>
          <w:szCs w:val="26"/>
        </w:rPr>
        <w:t>имелась</w:t>
      </w:r>
      <w:proofErr w:type="gramEnd"/>
      <w:r w:rsidRPr="00BC0C62">
        <w:rPr>
          <w:rFonts w:ascii="Times New Roman" w:hAnsi="Times New Roman"/>
          <w:sz w:val="26"/>
          <w:szCs w:val="26"/>
        </w:rPr>
        <w:t xml:space="preserve"> ли у него возможность не допустить факт получения должностным лицом незаконного вознаграждения от его имени, </w:t>
      </w:r>
      <w:r w:rsidRPr="00BC0C62">
        <w:rPr>
          <w:rFonts w:ascii="Times New Roman" w:hAnsi="Times New Roman"/>
          <w:sz w:val="26"/>
          <w:szCs w:val="26"/>
        </w:rPr>
        <w:br/>
        <w:t>в рассматриваемом случае учреждением не приняты все зависящие от него меры по соблюдению требований законодательных норм.</w:t>
      </w:r>
    </w:p>
    <w:p w:rsidR="00BC0C62" w:rsidRPr="00BC0C62" w:rsidRDefault="00BC0C62" w:rsidP="00BC0C62">
      <w:pPr>
        <w:autoSpaceDE w:val="0"/>
        <w:autoSpaceDN w:val="0"/>
        <w:adjustRightInd w:val="0"/>
        <w:spacing w:after="0" w:line="240" w:lineRule="auto"/>
        <w:jc w:val="center"/>
        <w:rPr>
          <w:rFonts w:ascii="Times New Roman" w:hAnsi="Times New Roman"/>
          <w:i/>
          <w:sz w:val="26"/>
          <w:szCs w:val="26"/>
        </w:rPr>
      </w:pPr>
      <w:r w:rsidRPr="00BC0C62">
        <w:rPr>
          <w:rFonts w:ascii="Times New Roman" w:hAnsi="Times New Roman"/>
          <w:i/>
          <w:sz w:val="26"/>
          <w:szCs w:val="26"/>
        </w:rPr>
        <w:t>(Постановление Верховного Суда РФ от 21.02.2018 N 5-АД17-110)</w:t>
      </w:r>
    </w:p>
    <w:p w:rsidR="00BC0C62" w:rsidRPr="00BC0C62" w:rsidRDefault="00BC0C62" w:rsidP="00BC0C62">
      <w:pPr>
        <w:autoSpaceDE w:val="0"/>
        <w:autoSpaceDN w:val="0"/>
        <w:adjustRightInd w:val="0"/>
        <w:spacing w:after="0" w:line="240" w:lineRule="auto"/>
        <w:jc w:val="center"/>
        <w:rPr>
          <w:rFonts w:ascii="Arial" w:hAnsi="Arial" w:cs="Arial"/>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 xml:space="preserve">Суд направил на новое рассмотрение дело об обвинении акционерного общества в незаконном вознаграждении от имени юридического лица в виде оплаты командировочных расходов должностного лица исполнительного органа, уполномоченного на контроль качества и приемку продукции, изготавливаемой </w:t>
      </w:r>
      <w:r w:rsidRPr="00BC0C62">
        <w:rPr>
          <w:rFonts w:ascii="Times New Roman" w:hAnsi="Times New Roman"/>
          <w:sz w:val="26"/>
          <w:szCs w:val="26"/>
        </w:rPr>
        <w:lastRenderedPageBreak/>
        <w:t>акционерным обществом в рамках государственного заказа, в связи с тем, что нижестоящими судами не учтены следующие обстоятельства: командировочные расходы были оплачены по утвержденным нормативам;</w:t>
      </w:r>
      <w:proofErr w:type="gramEnd"/>
      <w:r w:rsidRPr="00BC0C62">
        <w:rPr>
          <w:rFonts w:ascii="Times New Roman" w:hAnsi="Times New Roman"/>
          <w:sz w:val="26"/>
          <w:szCs w:val="26"/>
        </w:rPr>
        <w:t xml:space="preserve"> денежные средства выдавались под отчет; неиспользованные командировочные расходы возвращены должностным лицом в кассу общества, др.</w:t>
      </w:r>
    </w:p>
    <w:p w:rsidR="00BC0C62" w:rsidRPr="00BC0C62" w:rsidRDefault="00BC0C62" w:rsidP="00BC0C62">
      <w:pPr>
        <w:autoSpaceDE w:val="0"/>
        <w:autoSpaceDN w:val="0"/>
        <w:adjustRightInd w:val="0"/>
        <w:spacing w:after="0" w:line="240" w:lineRule="auto"/>
        <w:jc w:val="center"/>
        <w:rPr>
          <w:rFonts w:ascii="Times New Roman" w:hAnsi="Times New Roman"/>
          <w:i/>
          <w:sz w:val="26"/>
          <w:szCs w:val="26"/>
        </w:rPr>
      </w:pPr>
      <w:r w:rsidRPr="00BC0C62">
        <w:rPr>
          <w:rFonts w:ascii="Times New Roman" w:hAnsi="Times New Roman"/>
          <w:i/>
          <w:sz w:val="26"/>
          <w:szCs w:val="26"/>
        </w:rPr>
        <w:t>(Постановление Верховного Суда РФ от 18.12.2017 N 43-АД17-10)</w:t>
      </w:r>
    </w:p>
    <w:p w:rsidR="00BC0C62" w:rsidRPr="00BC0C62" w:rsidRDefault="00BC0C62" w:rsidP="00BC0C62">
      <w:pPr>
        <w:autoSpaceDE w:val="0"/>
        <w:autoSpaceDN w:val="0"/>
        <w:adjustRightInd w:val="0"/>
        <w:spacing w:after="0" w:line="240" w:lineRule="auto"/>
        <w:jc w:val="center"/>
        <w:rPr>
          <w:rFonts w:ascii="Times New Roman" w:hAnsi="Times New Roman"/>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i/>
          <w:sz w:val="26"/>
          <w:szCs w:val="26"/>
        </w:rPr>
      </w:pPr>
      <w:proofErr w:type="gramStart"/>
      <w:r w:rsidRPr="00BC0C62">
        <w:rPr>
          <w:rFonts w:ascii="Times New Roman" w:hAnsi="Times New Roman"/>
          <w:sz w:val="26"/>
          <w:szCs w:val="26"/>
        </w:rPr>
        <w:t xml:space="preserve">Суд направил на новое рассмотрение дело об обращении в доход государства приобретенного в отчетном периоде имущества служащего, указав </w:t>
      </w:r>
      <w:r w:rsidRPr="00BC0C62">
        <w:rPr>
          <w:rFonts w:ascii="Times New Roman" w:hAnsi="Times New Roman"/>
          <w:sz w:val="26"/>
          <w:szCs w:val="26"/>
        </w:rPr>
        <w:br/>
        <w:t xml:space="preserve">на то, что в отчетном периоде служащим и его супругой совершены сделки </w:t>
      </w:r>
      <w:r w:rsidRPr="00BC0C62">
        <w:rPr>
          <w:rFonts w:ascii="Times New Roman" w:hAnsi="Times New Roman"/>
          <w:sz w:val="26"/>
          <w:szCs w:val="26"/>
        </w:rPr>
        <w:br/>
        <w:t xml:space="preserve">по приобретению имущества на сумму 3 917 300 руб.: квартира, автомобиль </w:t>
      </w:r>
      <w:r w:rsidRPr="00BC0C62">
        <w:rPr>
          <w:rFonts w:ascii="Times New Roman" w:hAnsi="Times New Roman"/>
          <w:sz w:val="26"/>
          <w:szCs w:val="26"/>
        </w:rPr>
        <w:br/>
        <w:t>и трактор, согласно справке налогового органа совокупный доход супругов за три года, предшествовавших совершению ими сделок по приобретению имущества</w:t>
      </w:r>
      <w:proofErr w:type="gramEnd"/>
      <w:r w:rsidRPr="00BC0C62">
        <w:rPr>
          <w:rFonts w:ascii="Times New Roman" w:hAnsi="Times New Roman"/>
          <w:sz w:val="26"/>
          <w:szCs w:val="26"/>
        </w:rPr>
        <w:t xml:space="preserve"> (2011 - 2013 годы), составил 1 442 655 руб., следовательно, позволял супругам совершить сделку по приобретению автомобиля либо трактора, в </w:t>
      </w:r>
      <w:proofErr w:type="gramStart"/>
      <w:r w:rsidRPr="00BC0C62">
        <w:rPr>
          <w:rFonts w:ascii="Times New Roman" w:hAnsi="Times New Roman"/>
          <w:sz w:val="26"/>
          <w:szCs w:val="26"/>
        </w:rPr>
        <w:t>связи</w:t>
      </w:r>
      <w:proofErr w:type="gramEnd"/>
      <w:r w:rsidRPr="00BC0C62">
        <w:rPr>
          <w:rFonts w:ascii="Times New Roman" w:hAnsi="Times New Roman"/>
          <w:sz w:val="26"/>
          <w:szCs w:val="26"/>
        </w:rPr>
        <w:t xml:space="preserve"> с чем обращение в доход государства всего имущества, включающего три объекта, противоречит нормам права. </w:t>
      </w:r>
    </w:p>
    <w:p w:rsidR="00BC0C62" w:rsidRPr="00BC0C62" w:rsidRDefault="00BC0C62" w:rsidP="00BC0C62">
      <w:pPr>
        <w:autoSpaceDE w:val="0"/>
        <w:autoSpaceDN w:val="0"/>
        <w:adjustRightInd w:val="0"/>
        <w:jc w:val="center"/>
        <w:rPr>
          <w:rFonts w:ascii="Times New Roman" w:hAnsi="Times New Roman"/>
          <w:i/>
          <w:sz w:val="26"/>
          <w:szCs w:val="26"/>
        </w:rPr>
      </w:pPr>
      <w:r w:rsidRPr="00BC0C62">
        <w:rPr>
          <w:rFonts w:ascii="Times New Roman" w:hAnsi="Times New Roman"/>
          <w:i/>
          <w:sz w:val="26"/>
          <w:szCs w:val="26"/>
        </w:rPr>
        <w:t>(Определение Верховного Суда РФ от 29.08.2017 N 32-КГ17-18)</w:t>
      </w: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 xml:space="preserve">Суд признал правомерным увольнение служащей в связи с утратой доверия за допущенный конфликт интересов, связанный с трудоустройством </w:t>
      </w:r>
      <w:r w:rsidRPr="00BC0C62">
        <w:rPr>
          <w:rFonts w:ascii="Times New Roman" w:hAnsi="Times New Roman"/>
          <w:sz w:val="26"/>
          <w:szCs w:val="26"/>
        </w:rPr>
        <w:br/>
        <w:t xml:space="preserve">в орган родственника, указав на то, что из материалов проверки следует, что утрата доверия возникла не в момент трудоустройства родственника, а в момент оформления служащей платежных документов на оплату труда родственника </w:t>
      </w:r>
      <w:r w:rsidRPr="00BC0C62">
        <w:rPr>
          <w:rFonts w:ascii="Times New Roman" w:hAnsi="Times New Roman"/>
          <w:sz w:val="26"/>
          <w:szCs w:val="26"/>
        </w:rPr>
        <w:br/>
        <w:t>за якобы отработанный полный месяц, тогда как он фактически отработал 5 дней</w:t>
      </w:r>
      <w:proofErr w:type="gramEnd"/>
      <w:r w:rsidRPr="00BC0C62">
        <w:rPr>
          <w:rFonts w:ascii="Times New Roman" w:hAnsi="Times New Roman"/>
          <w:sz w:val="26"/>
          <w:szCs w:val="26"/>
        </w:rPr>
        <w:t>. Тем самым служащая при реализации своих служебных полномочий личными действиями создала возможность получения родственником доходов, на которые данное лицо не имел права, что явно свидетельствует о существовании конфликта.</w:t>
      </w:r>
    </w:p>
    <w:p w:rsidR="00BC0C62" w:rsidRPr="00BC0C62" w:rsidRDefault="00BC0C62" w:rsidP="00BC0C62">
      <w:pPr>
        <w:autoSpaceDE w:val="0"/>
        <w:autoSpaceDN w:val="0"/>
        <w:adjustRightInd w:val="0"/>
        <w:spacing w:after="0" w:line="240" w:lineRule="auto"/>
        <w:jc w:val="center"/>
        <w:rPr>
          <w:rFonts w:ascii="Times New Roman" w:hAnsi="Times New Roman"/>
          <w:i/>
          <w:sz w:val="26"/>
          <w:szCs w:val="26"/>
        </w:rPr>
      </w:pPr>
      <w:r w:rsidRPr="00BC0C62">
        <w:rPr>
          <w:rFonts w:ascii="Times New Roman" w:hAnsi="Times New Roman"/>
          <w:i/>
          <w:sz w:val="26"/>
          <w:szCs w:val="26"/>
        </w:rPr>
        <w:t xml:space="preserve">(Апелляционное определение Верховного суда Республики Саха (Якутия) </w:t>
      </w:r>
      <w:r w:rsidRPr="00BC0C62">
        <w:rPr>
          <w:rFonts w:ascii="Times New Roman" w:hAnsi="Times New Roman"/>
          <w:i/>
          <w:sz w:val="26"/>
          <w:szCs w:val="26"/>
        </w:rPr>
        <w:br/>
        <w:t>от 17.01.2018 по делу N 33-163/2018)</w:t>
      </w:r>
    </w:p>
    <w:p w:rsidR="00BC0C62" w:rsidRPr="00BC0C62" w:rsidRDefault="00BC0C62" w:rsidP="00BC0C62">
      <w:pPr>
        <w:pStyle w:val="ab"/>
        <w:autoSpaceDE w:val="0"/>
        <w:autoSpaceDN w:val="0"/>
        <w:adjustRightInd w:val="0"/>
        <w:ind w:left="709"/>
        <w:jc w:val="both"/>
        <w:rPr>
          <w:rFonts w:ascii="Times New Roman" w:hAnsi="Times New Roman"/>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Суд постановил изменить формулировку записи в трудовой книжке об увольнении служащего с «уволен в связи с утратой представителем нанимателя доверия к гражданскому служащему» на «уволен по собственной инициативе (желанию)», поскольку не установил в действиях служащего коррупционного правонарушения.</w:t>
      </w:r>
      <w:proofErr w:type="gramEnd"/>
      <w:r w:rsidRPr="00BC0C62">
        <w:rPr>
          <w:rFonts w:ascii="Times New Roman" w:hAnsi="Times New Roman"/>
          <w:sz w:val="26"/>
          <w:szCs w:val="26"/>
        </w:rPr>
        <w:t xml:space="preserve"> Суд указал, что письменный ответ директора гостиницы о том, что служащий в период командировки не проживал в гостинице, не является достаточным доказательством того, что служащий представил поддельные отчетные документы о проживании и незаконно присвоил бюджетные денежные средства в целях личного обогащения.</w:t>
      </w:r>
    </w:p>
    <w:p w:rsidR="00BC0C62" w:rsidRPr="00BC0C62" w:rsidRDefault="00BC0C62" w:rsidP="00BC0C62">
      <w:pPr>
        <w:autoSpaceDE w:val="0"/>
        <w:autoSpaceDN w:val="0"/>
        <w:adjustRightInd w:val="0"/>
        <w:spacing w:after="0" w:line="240" w:lineRule="auto"/>
        <w:jc w:val="center"/>
        <w:rPr>
          <w:rFonts w:ascii="Times New Roman" w:hAnsi="Times New Roman"/>
          <w:i/>
          <w:sz w:val="26"/>
          <w:szCs w:val="26"/>
        </w:rPr>
      </w:pPr>
      <w:r w:rsidRPr="00BC0C62">
        <w:rPr>
          <w:rFonts w:ascii="Times New Roman" w:hAnsi="Times New Roman"/>
          <w:i/>
          <w:sz w:val="26"/>
          <w:szCs w:val="26"/>
        </w:rPr>
        <w:t xml:space="preserve">(Апелляционное определение Приморского краевого суда от 28.11.2017 </w:t>
      </w:r>
      <w:r w:rsidRPr="00BC0C62">
        <w:rPr>
          <w:rFonts w:ascii="Times New Roman" w:hAnsi="Times New Roman"/>
          <w:i/>
          <w:sz w:val="26"/>
          <w:szCs w:val="26"/>
        </w:rPr>
        <w:br/>
        <w:t>по делу N 33-11855/2017)</w:t>
      </w:r>
    </w:p>
    <w:p w:rsidR="00BC0C62" w:rsidRPr="00BC0C62" w:rsidRDefault="00BC0C62" w:rsidP="00BC0C62">
      <w:pPr>
        <w:pStyle w:val="ab"/>
        <w:autoSpaceDE w:val="0"/>
        <w:autoSpaceDN w:val="0"/>
        <w:adjustRightInd w:val="0"/>
        <w:ind w:left="709"/>
        <w:jc w:val="both"/>
        <w:rPr>
          <w:rFonts w:ascii="Times New Roman" w:hAnsi="Times New Roman"/>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r w:rsidRPr="00BC0C62">
        <w:rPr>
          <w:rFonts w:ascii="Times New Roman" w:hAnsi="Times New Roman"/>
          <w:sz w:val="26"/>
          <w:szCs w:val="26"/>
        </w:rPr>
        <w:t xml:space="preserve">Суд признал незаконным увольнение служащей за непредставление сведений о доходах, расходах, об имуществе и обязательствах имущественного характера в установленный срок, поскольку не учтены обстоятельства, явившиеся причиной нарушения: служащая получила травму глаза и в связи с травмой </w:t>
      </w:r>
      <w:r w:rsidRPr="00BC0C62">
        <w:rPr>
          <w:rFonts w:ascii="Times New Roman" w:hAnsi="Times New Roman"/>
          <w:sz w:val="26"/>
          <w:szCs w:val="26"/>
        </w:rPr>
        <w:br/>
        <w:t xml:space="preserve">с 26 апреля 2017 года по 17 мая 2017 года была временно нетрудоспособна. </w:t>
      </w:r>
      <w:proofErr w:type="gramStart"/>
      <w:r w:rsidRPr="00BC0C62">
        <w:rPr>
          <w:rFonts w:ascii="Times New Roman" w:hAnsi="Times New Roman"/>
          <w:sz w:val="26"/>
          <w:szCs w:val="26"/>
        </w:rPr>
        <w:t xml:space="preserve">Суд указал, что характер травмы и ее последствия в виде боли, слезотечения, </w:t>
      </w:r>
      <w:r w:rsidRPr="00BC0C62">
        <w:rPr>
          <w:rFonts w:ascii="Times New Roman" w:hAnsi="Times New Roman"/>
          <w:sz w:val="26"/>
          <w:szCs w:val="26"/>
        </w:rPr>
        <w:lastRenderedPageBreak/>
        <w:t xml:space="preserve">светобоязни (подтверждается письменными медицинскими документами) повлекли не только временную нетрудоспособность служащей, </w:t>
      </w:r>
      <w:r w:rsidRPr="00BC0C62">
        <w:rPr>
          <w:rFonts w:ascii="Times New Roman" w:hAnsi="Times New Roman"/>
          <w:sz w:val="26"/>
          <w:szCs w:val="26"/>
        </w:rPr>
        <w:br/>
        <w:t xml:space="preserve">но и невозможность для нее в силу этих объективных и не зависящих от ее воли обстоятельств представить в срок сведения о своих доходах, расходах, </w:t>
      </w:r>
      <w:r w:rsidRPr="00BC0C62">
        <w:rPr>
          <w:rFonts w:ascii="Times New Roman" w:hAnsi="Times New Roman"/>
          <w:sz w:val="26"/>
          <w:szCs w:val="26"/>
        </w:rPr>
        <w:br/>
        <w:t>об имуществе и обязательствах имущественного характера за 2016 год, что позволяет прийти к</w:t>
      </w:r>
      <w:proofErr w:type="gramEnd"/>
      <w:r w:rsidRPr="00BC0C62">
        <w:rPr>
          <w:rFonts w:ascii="Times New Roman" w:hAnsi="Times New Roman"/>
          <w:sz w:val="26"/>
          <w:szCs w:val="26"/>
        </w:rPr>
        <w:t xml:space="preserve"> выводу о том, что в настоящем случае допущенное служащей нарушение вызвано исключительными обстоятельствами и не обусловлено намерением сокрыть либо не представлять сведения в установленные сроки. Сведения служащая представила после окончания периода ее временной нетрудоспособности до назначения работодателем (нанимателем) служебной проверки.</w:t>
      </w:r>
    </w:p>
    <w:p w:rsidR="00BC0C62" w:rsidRPr="00BC0C62" w:rsidRDefault="00BC0C62" w:rsidP="00BC0C62">
      <w:pPr>
        <w:autoSpaceDE w:val="0"/>
        <w:autoSpaceDN w:val="0"/>
        <w:adjustRightInd w:val="0"/>
        <w:jc w:val="center"/>
        <w:rPr>
          <w:rFonts w:ascii="Times New Roman" w:hAnsi="Times New Roman"/>
          <w:sz w:val="26"/>
          <w:szCs w:val="26"/>
        </w:rPr>
      </w:pPr>
      <w:r w:rsidRPr="00BC0C62">
        <w:rPr>
          <w:rFonts w:ascii="Times New Roman" w:hAnsi="Times New Roman"/>
          <w:i/>
          <w:sz w:val="26"/>
          <w:szCs w:val="26"/>
        </w:rPr>
        <w:t xml:space="preserve">(Апелляционное определение Верховного суда Чувашской Республики </w:t>
      </w:r>
      <w:r w:rsidRPr="00BC0C62">
        <w:rPr>
          <w:rFonts w:ascii="Times New Roman" w:hAnsi="Times New Roman"/>
          <w:i/>
          <w:sz w:val="26"/>
          <w:szCs w:val="26"/>
        </w:rPr>
        <w:br/>
        <w:t>от 22.11.2017 по делу N 33-5887/2017)</w:t>
      </w: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r w:rsidRPr="00BC0C62">
        <w:rPr>
          <w:rFonts w:ascii="Times New Roman" w:hAnsi="Times New Roman"/>
          <w:sz w:val="26"/>
          <w:szCs w:val="26"/>
        </w:rPr>
        <w:t xml:space="preserve">Суд признал неправомерным увольнение руководителя учреждения </w:t>
      </w:r>
      <w:r w:rsidRPr="00BC0C62">
        <w:rPr>
          <w:rFonts w:ascii="Times New Roman" w:hAnsi="Times New Roman"/>
          <w:sz w:val="26"/>
          <w:szCs w:val="26"/>
        </w:rPr>
        <w:br/>
        <w:t xml:space="preserve">в связи с утратой доверия за </w:t>
      </w:r>
      <w:proofErr w:type="spellStart"/>
      <w:r w:rsidRPr="00BC0C62">
        <w:rPr>
          <w:rFonts w:ascii="Times New Roman" w:hAnsi="Times New Roman"/>
          <w:sz w:val="26"/>
          <w:szCs w:val="26"/>
        </w:rPr>
        <w:t>неуказание</w:t>
      </w:r>
      <w:proofErr w:type="spellEnd"/>
      <w:r w:rsidRPr="00BC0C62">
        <w:rPr>
          <w:rFonts w:ascii="Times New Roman" w:hAnsi="Times New Roman"/>
          <w:sz w:val="26"/>
          <w:szCs w:val="26"/>
        </w:rPr>
        <w:t xml:space="preserve"> счета в банке, а также поступивших </w:t>
      </w:r>
      <w:r w:rsidRPr="00BC0C62">
        <w:rPr>
          <w:rFonts w:ascii="Times New Roman" w:hAnsi="Times New Roman"/>
          <w:sz w:val="26"/>
          <w:szCs w:val="26"/>
        </w:rPr>
        <w:br/>
        <w:t xml:space="preserve">на него денежных средств в сумме 2400 рублей 00 копеек (сумма была начислена налоговым агентом за 2015 год, однако поступила на счет согласно банковской выписке 01.01.2016, в </w:t>
      </w:r>
      <w:proofErr w:type="gramStart"/>
      <w:r w:rsidRPr="00BC0C62">
        <w:rPr>
          <w:rFonts w:ascii="Times New Roman" w:hAnsi="Times New Roman"/>
          <w:sz w:val="26"/>
          <w:szCs w:val="26"/>
        </w:rPr>
        <w:t>связи</w:t>
      </w:r>
      <w:proofErr w:type="gramEnd"/>
      <w:r w:rsidRPr="00BC0C62">
        <w:rPr>
          <w:rFonts w:ascii="Times New Roman" w:hAnsi="Times New Roman"/>
          <w:sz w:val="26"/>
          <w:szCs w:val="26"/>
        </w:rPr>
        <w:t xml:space="preserve"> с чем была отражена руководителем в доходах </w:t>
      </w:r>
      <w:r w:rsidRPr="00BC0C62">
        <w:rPr>
          <w:rFonts w:ascii="Times New Roman" w:hAnsi="Times New Roman"/>
          <w:sz w:val="26"/>
          <w:szCs w:val="26"/>
        </w:rPr>
        <w:br/>
        <w:t xml:space="preserve">за 2016 год). Нарушений в сведениях за 2016 год руководителем не допущено. </w:t>
      </w:r>
      <w:proofErr w:type="gramStart"/>
      <w:r w:rsidRPr="00BC0C62">
        <w:rPr>
          <w:rFonts w:ascii="Times New Roman" w:hAnsi="Times New Roman"/>
          <w:sz w:val="26"/>
          <w:szCs w:val="26"/>
        </w:rPr>
        <w:t xml:space="preserve">Суд указал, что решение об увольнении в связи с утратой доверия </w:t>
      </w:r>
      <w:r w:rsidRPr="00BC0C62">
        <w:rPr>
          <w:rFonts w:ascii="Times New Roman" w:hAnsi="Times New Roman"/>
          <w:sz w:val="26"/>
          <w:szCs w:val="26"/>
        </w:rPr>
        <w:br/>
        <w:t xml:space="preserve">не соответствует требованиям </w:t>
      </w:r>
      <w:hyperlink r:id="rId10" w:history="1">
        <w:r w:rsidRPr="00BC0C62">
          <w:rPr>
            <w:rFonts w:ascii="Times New Roman" w:hAnsi="Times New Roman"/>
            <w:sz w:val="26"/>
            <w:szCs w:val="26"/>
          </w:rPr>
          <w:t>части 5 статьи 192</w:t>
        </w:r>
      </w:hyperlink>
      <w:r w:rsidRPr="00BC0C62">
        <w:rPr>
          <w:rFonts w:ascii="Times New Roman" w:hAnsi="Times New Roman"/>
          <w:sz w:val="26"/>
          <w:szCs w:val="26"/>
        </w:rPr>
        <w:t xml:space="preserve"> ТК РФ, а также учел, что работодателем при приеме руководителя на работу до издания распоряжения </w:t>
      </w:r>
      <w:r w:rsidRPr="00BC0C62">
        <w:rPr>
          <w:rFonts w:ascii="Times New Roman" w:hAnsi="Times New Roman"/>
          <w:sz w:val="26"/>
          <w:szCs w:val="26"/>
        </w:rPr>
        <w:br/>
        <w:t xml:space="preserve">о назначении на должность и до подписания трудового договора обязанность </w:t>
      </w:r>
      <w:r w:rsidRPr="00BC0C62">
        <w:rPr>
          <w:rFonts w:ascii="Times New Roman" w:hAnsi="Times New Roman"/>
          <w:sz w:val="26"/>
          <w:szCs w:val="26"/>
        </w:rPr>
        <w:br/>
        <w:t>по истребованию у него и проверки сведений о доходах не выполнена;</w:t>
      </w:r>
      <w:proofErr w:type="gramEnd"/>
      <w:r w:rsidRPr="00BC0C62">
        <w:rPr>
          <w:rFonts w:ascii="Times New Roman" w:hAnsi="Times New Roman"/>
          <w:sz w:val="26"/>
          <w:szCs w:val="26"/>
        </w:rPr>
        <w:t xml:space="preserve"> нарушен порядок получения и проверки сведений за 2015 год.</w:t>
      </w:r>
    </w:p>
    <w:p w:rsidR="00BC0C62" w:rsidRPr="00BC0C62" w:rsidRDefault="00BC0C62" w:rsidP="00BC0C62">
      <w:pPr>
        <w:pStyle w:val="ab"/>
        <w:autoSpaceDE w:val="0"/>
        <w:autoSpaceDN w:val="0"/>
        <w:adjustRightInd w:val="0"/>
        <w:ind w:left="709"/>
        <w:jc w:val="center"/>
        <w:rPr>
          <w:rFonts w:ascii="Times New Roman" w:hAnsi="Times New Roman"/>
          <w:i/>
          <w:sz w:val="26"/>
          <w:szCs w:val="26"/>
        </w:rPr>
      </w:pPr>
      <w:r w:rsidRPr="00BC0C62">
        <w:rPr>
          <w:rFonts w:ascii="Times New Roman" w:hAnsi="Times New Roman"/>
          <w:i/>
          <w:sz w:val="26"/>
          <w:szCs w:val="26"/>
        </w:rPr>
        <w:t>(Апелляционное определение Свердловского областного суда от 01.12.2017 по делу N 33-19779/2017)</w:t>
      </w:r>
    </w:p>
    <w:p w:rsidR="00BC0C62" w:rsidRPr="00BC0C62" w:rsidRDefault="00BC0C62" w:rsidP="00BC0C62">
      <w:pPr>
        <w:pStyle w:val="ab"/>
        <w:autoSpaceDE w:val="0"/>
        <w:autoSpaceDN w:val="0"/>
        <w:adjustRightInd w:val="0"/>
        <w:ind w:left="709"/>
        <w:jc w:val="center"/>
        <w:rPr>
          <w:rFonts w:ascii="Times New Roman" w:hAnsi="Times New Roman"/>
          <w:i/>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Суд признал правомерным применение взыскания в виде увольнения в связи с утратой доверия к руководителю учреждения, исходя из совокупности допущенных им нарушений как в сведениях за 2015 год (которые должны были быть представлены руководителем и проверены работодателем до заключения трудового договора, однако были представлены и проверены только в 2017 году), а также в сведениях за 2016 год (не указан счет</w:t>
      </w:r>
      <w:proofErr w:type="gramEnd"/>
      <w:r w:rsidRPr="00BC0C62">
        <w:rPr>
          <w:rFonts w:ascii="Times New Roman" w:hAnsi="Times New Roman"/>
          <w:sz w:val="26"/>
          <w:szCs w:val="26"/>
        </w:rPr>
        <w:t xml:space="preserve"> в банке по кредитному договору, участие в ДНП «Остров», несоответствие сведений об автомобиле в справках </w:t>
      </w:r>
      <w:r w:rsidRPr="00BC0C62">
        <w:rPr>
          <w:rFonts w:ascii="Times New Roman" w:hAnsi="Times New Roman"/>
          <w:sz w:val="26"/>
          <w:szCs w:val="26"/>
        </w:rPr>
        <w:br/>
        <w:t>за 2015 и 2016 годы).</w:t>
      </w:r>
    </w:p>
    <w:p w:rsidR="00BC0C62" w:rsidRPr="00BC0C62" w:rsidRDefault="00BC0C62" w:rsidP="00BC0C62">
      <w:pPr>
        <w:pStyle w:val="ab"/>
        <w:autoSpaceDE w:val="0"/>
        <w:autoSpaceDN w:val="0"/>
        <w:adjustRightInd w:val="0"/>
        <w:ind w:left="709"/>
        <w:jc w:val="center"/>
        <w:rPr>
          <w:rFonts w:ascii="Times New Roman" w:hAnsi="Times New Roman"/>
          <w:i/>
          <w:sz w:val="26"/>
          <w:szCs w:val="26"/>
        </w:rPr>
      </w:pPr>
      <w:r w:rsidRPr="00BC0C62">
        <w:rPr>
          <w:rFonts w:ascii="Times New Roman" w:hAnsi="Times New Roman"/>
          <w:i/>
          <w:sz w:val="26"/>
          <w:szCs w:val="26"/>
        </w:rPr>
        <w:t>(Апелляционное определение Свердловского областного суда от 01.12.2017 по делу N 33-19845/2017)</w:t>
      </w:r>
    </w:p>
    <w:p w:rsidR="00BC0C62" w:rsidRPr="00BC0C62" w:rsidRDefault="00BC0C62" w:rsidP="00BC0C62">
      <w:pPr>
        <w:pStyle w:val="ab"/>
        <w:numPr>
          <w:ilvl w:val="0"/>
          <w:numId w:val="21"/>
        </w:numPr>
        <w:spacing w:before="100" w:beforeAutospacing="1" w:after="100" w:afterAutospacing="1" w:line="240" w:lineRule="auto"/>
        <w:ind w:left="0" w:firstLine="709"/>
        <w:jc w:val="both"/>
        <w:rPr>
          <w:rFonts w:ascii="Times New Roman" w:hAnsi="Times New Roman"/>
          <w:sz w:val="26"/>
          <w:szCs w:val="26"/>
        </w:rPr>
      </w:pPr>
      <w:r w:rsidRPr="00BC0C62">
        <w:rPr>
          <w:rFonts w:ascii="Times New Roman" w:hAnsi="Times New Roman"/>
          <w:sz w:val="26"/>
          <w:szCs w:val="26"/>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текущего созыва. </w:t>
      </w:r>
    </w:p>
    <w:p w:rsidR="00BC0C62" w:rsidRPr="00BC0C62" w:rsidRDefault="00BC0C62" w:rsidP="00BC0C62">
      <w:pPr>
        <w:pStyle w:val="ab"/>
        <w:autoSpaceDE w:val="0"/>
        <w:autoSpaceDN w:val="0"/>
        <w:adjustRightInd w:val="0"/>
        <w:ind w:left="709"/>
        <w:jc w:val="center"/>
        <w:rPr>
          <w:rFonts w:ascii="Times New Roman" w:hAnsi="Times New Roman"/>
          <w:i/>
          <w:sz w:val="26"/>
          <w:szCs w:val="26"/>
        </w:rPr>
      </w:pPr>
      <w:r w:rsidRPr="00BC0C62">
        <w:rPr>
          <w:rFonts w:ascii="Times New Roman" w:hAnsi="Times New Roman"/>
          <w:i/>
          <w:sz w:val="26"/>
          <w:szCs w:val="26"/>
        </w:rPr>
        <w:lastRenderedPageBreak/>
        <w:t xml:space="preserve">(Апелляционное определение Свердловского областного суда от 01.03.2018 по делу № 33а-4000/2018) </w:t>
      </w:r>
    </w:p>
    <w:p w:rsidR="00BC0C62" w:rsidRPr="00BC0C62" w:rsidRDefault="00BC0C62" w:rsidP="00BC0C62">
      <w:pPr>
        <w:pStyle w:val="ab"/>
        <w:autoSpaceDE w:val="0"/>
        <w:autoSpaceDN w:val="0"/>
        <w:adjustRightInd w:val="0"/>
        <w:ind w:left="709"/>
        <w:jc w:val="center"/>
        <w:rPr>
          <w:rFonts w:ascii="Times New Roman" w:hAnsi="Times New Roman"/>
          <w:i/>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 xml:space="preserve">Суд признал правомерным решение комиссии по соблюдению требований к служебному поведению об отказе в даче согласия лицу, ранее замещавшему должность федеральной государственной гражданской службы </w:t>
      </w:r>
      <w:r w:rsidRPr="00BC0C62">
        <w:rPr>
          <w:rFonts w:ascii="Times New Roman" w:hAnsi="Times New Roman"/>
          <w:sz w:val="26"/>
          <w:szCs w:val="26"/>
        </w:rPr>
        <w:br/>
        <w:t xml:space="preserve">в Федеральной службе судебных приставов, на замещение главного специалиста группы исполнительного производства ПАО "ВТБ 24", мотивированное тем, что </w:t>
      </w:r>
      <w:r w:rsidRPr="00BC0C62">
        <w:rPr>
          <w:rFonts w:ascii="Times New Roman" w:hAnsi="Times New Roman"/>
          <w:sz w:val="26"/>
          <w:szCs w:val="26"/>
        </w:rPr>
        <w:br/>
        <w:t>в период службы отдельные функции государственного управления в отношении ПАО "ВТБ 24" могли входить в его полномочия, а</w:t>
      </w:r>
      <w:proofErr w:type="gramEnd"/>
      <w:r w:rsidRPr="00BC0C62">
        <w:rPr>
          <w:rFonts w:ascii="Times New Roman" w:hAnsi="Times New Roman"/>
          <w:sz w:val="26"/>
          <w:szCs w:val="26"/>
        </w:rPr>
        <w:t xml:space="preserve"> при замещении указанной должности в ПАО "ВТБ 24" в его должностные обязанности будет входить взаимодействие с Федеральной службой судебных приставов. </w:t>
      </w:r>
    </w:p>
    <w:p w:rsidR="00BC0C62" w:rsidRPr="00BC0C62" w:rsidRDefault="00BC0C62" w:rsidP="00BC0C62">
      <w:pPr>
        <w:pStyle w:val="ab"/>
        <w:autoSpaceDE w:val="0"/>
        <w:autoSpaceDN w:val="0"/>
        <w:adjustRightInd w:val="0"/>
        <w:ind w:left="0" w:firstLine="709"/>
        <w:jc w:val="center"/>
        <w:rPr>
          <w:rFonts w:ascii="Times New Roman" w:hAnsi="Times New Roman"/>
          <w:i/>
          <w:sz w:val="26"/>
          <w:szCs w:val="26"/>
        </w:rPr>
      </w:pPr>
      <w:proofErr w:type="gramStart"/>
      <w:r w:rsidRPr="00BC0C62">
        <w:rPr>
          <w:rFonts w:ascii="Times New Roman" w:hAnsi="Times New Roman"/>
          <w:i/>
          <w:sz w:val="26"/>
          <w:szCs w:val="26"/>
        </w:rPr>
        <w:t xml:space="preserve">(Апелляционное определение Московского городского суда от 30.01.2018 </w:t>
      </w:r>
      <w:proofErr w:type="gramEnd"/>
    </w:p>
    <w:p w:rsidR="00BC0C62" w:rsidRPr="00BC0C62" w:rsidRDefault="00BC0C62" w:rsidP="00BC0C62">
      <w:pPr>
        <w:pStyle w:val="ab"/>
        <w:autoSpaceDE w:val="0"/>
        <w:autoSpaceDN w:val="0"/>
        <w:adjustRightInd w:val="0"/>
        <w:ind w:left="0" w:firstLine="709"/>
        <w:jc w:val="center"/>
        <w:rPr>
          <w:rFonts w:ascii="Times New Roman" w:hAnsi="Times New Roman"/>
          <w:i/>
          <w:sz w:val="26"/>
          <w:szCs w:val="26"/>
        </w:rPr>
      </w:pPr>
      <w:proofErr w:type="gramStart"/>
      <w:r w:rsidRPr="00BC0C62">
        <w:rPr>
          <w:rFonts w:ascii="Times New Roman" w:hAnsi="Times New Roman"/>
          <w:i/>
          <w:sz w:val="26"/>
          <w:szCs w:val="26"/>
        </w:rPr>
        <w:t>N 33-3752/2018)</w:t>
      </w:r>
      <w:proofErr w:type="gramEnd"/>
    </w:p>
    <w:p w:rsidR="00BC0C62" w:rsidRPr="00BC0C62" w:rsidRDefault="00BC0C62" w:rsidP="00BC0C62">
      <w:pPr>
        <w:pStyle w:val="ab"/>
        <w:autoSpaceDE w:val="0"/>
        <w:autoSpaceDN w:val="0"/>
        <w:adjustRightInd w:val="0"/>
        <w:ind w:left="0" w:firstLine="709"/>
        <w:jc w:val="center"/>
        <w:rPr>
          <w:rFonts w:ascii="Times New Roman" w:hAnsi="Times New Roman"/>
          <w:i/>
          <w:sz w:val="26"/>
          <w:szCs w:val="26"/>
        </w:rPr>
      </w:pPr>
    </w:p>
    <w:p w:rsidR="00BC0C62" w:rsidRPr="00BC0C62" w:rsidRDefault="00BC0C62" w:rsidP="00BC0C62">
      <w:pPr>
        <w:pStyle w:val="ab"/>
        <w:numPr>
          <w:ilvl w:val="0"/>
          <w:numId w:val="21"/>
        </w:numPr>
        <w:autoSpaceDE w:val="0"/>
        <w:autoSpaceDN w:val="0"/>
        <w:adjustRightInd w:val="0"/>
        <w:spacing w:after="0" w:line="240" w:lineRule="auto"/>
        <w:ind w:left="0" w:firstLine="709"/>
        <w:jc w:val="both"/>
        <w:rPr>
          <w:rFonts w:ascii="Times New Roman" w:hAnsi="Times New Roman"/>
          <w:sz w:val="26"/>
          <w:szCs w:val="26"/>
        </w:rPr>
      </w:pPr>
      <w:proofErr w:type="gramStart"/>
      <w:r w:rsidRPr="00BC0C62">
        <w:rPr>
          <w:rFonts w:ascii="Times New Roman" w:hAnsi="Times New Roman"/>
          <w:sz w:val="26"/>
          <w:szCs w:val="26"/>
        </w:rPr>
        <w:t>Суд признал правомерным увольнение служащего за непринятие мер по урегулированию конфликта интересов, поскольку служащий, занимая соответствующую должность, использовал свое должностное положение, являясь председателем жилищной комиссии, проявил личную заинтересованность, выразившуюся в получении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w:t>
      </w:r>
      <w:proofErr w:type="gramEnd"/>
      <w:r w:rsidRPr="00BC0C62">
        <w:rPr>
          <w:rFonts w:ascii="Times New Roman" w:hAnsi="Times New Roman"/>
          <w:sz w:val="26"/>
          <w:szCs w:val="26"/>
        </w:rPr>
        <w:t xml:space="preserve"> Только в день поступления жалобы в прокуратуру служащим осуществлены действия по возврату жилого помещения. </w:t>
      </w:r>
      <w:proofErr w:type="gramStart"/>
      <w:r w:rsidRPr="00BC0C62">
        <w:rPr>
          <w:rFonts w:ascii="Times New Roman" w:hAnsi="Times New Roman"/>
          <w:sz w:val="26"/>
          <w:szCs w:val="26"/>
        </w:rPr>
        <w:t>Доводы истца о том, что к нему необоснованно применена крайняя мера дисциплинарного взыскания, при привлечении к дисциплинарной ответственности не учтены рекомендации комиссии по проведению служебного расследования,</w:t>
      </w:r>
      <w:r w:rsidR="00E9266C">
        <w:rPr>
          <w:rFonts w:ascii="Times New Roman" w:hAnsi="Times New Roman"/>
          <w:sz w:val="26"/>
          <w:szCs w:val="26"/>
        </w:rPr>
        <w:t xml:space="preserve"> </w:t>
      </w:r>
      <w:r w:rsidRPr="00BC0C62">
        <w:rPr>
          <w:rFonts w:ascii="Times New Roman" w:hAnsi="Times New Roman"/>
          <w:sz w:val="26"/>
          <w:szCs w:val="26"/>
        </w:rPr>
        <w:t>комиссии по урегулированию конфликта интересов, а также отсутствие ранее наложенных дисциплинарных взысканий,  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roofErr w:type="gramEnd"/>
    </w:p>
    <w:p w:rsidR="00BC0C62" w:rsidRPr="00BC0C62" w:rsidRDefault="00BC0C62" w:rsidP="00BC0C62">
      <w:pPr>
        <w:pStyle w:val="ab"/>
        <w:autoSpaceDE w:val="0"/>
        <w:autoSpaceDN w:val="0"/>
        <w:adjustRightInd w:val="0"/>
        <w:ind w:left="0" w:firstLine="709"/>
        <w:jc w:val="center"/>
        <w:rPr>
          <w:rFonts w:ascii="Times New Roman" w:hAnsi="Times New Roman"/>
          <w:i/>
          <w:sz w:val="26"/>
          <w:szCs w:val="26"/>
        </w:rPr>
      </w:pPr>
      <w:r w:rsidRPr="00BC0C62">
        <w:rPr>
          <w:rFonts w:ascii="Times New Roman" w:hAnsi="Times New Roman"/>
          <w:i/>
          <w:sz w:val="26"/>
          <w:szCs w:val="26"/>
        </w:rPr>
        <w:t>(Апелляционное определение Иркутского областного суда от 08.02.2018  по делу N 33-1161/2018)</w:t>
      </w:r>
    </w:p>
    <w:p w:rsidR="00BC0C62" w:rsidRDefault="00BC0C62">
      <w:pPr>
        <w:spacing w:after="240" w:line="480" w:lineRule="auto"/>
        <w:ind w:firstLine="360"/>
        <w:rPr>
          <w:rFonts w:ascii="Times New Roman" w:hAnsi="Times New Roman"/>
          <w:bCs/>
          <w:iCs/>
        </w:rPr>
      </w:pPr>
    </w:p>
    <w:p w:rsidR="00E9266C" w:rsidRDefault="00E9266C">
      <w:pPr>
        <w:spacing w:after="240" w:line="480" w:lineRule="auto"/>
        <w:ind w:firstLine="360"/>
        <w:rPr>
          <w:rFonts w:ascii="Times New Roman" w:hAnsi="Times New Roman"/>
          <w:bCs/>
          <w:iCs/>
        </w:rPr>
      </w:pPr>
      <w:r>
        <w:rPr>
          <w:rFonts w:ascii="Times New Roman" w:hAnsi="Times New Roman"/>
          <w:bCs/>
          <w:iCs/>
        </w:rPr>
        <w:br w:type="page"/>
      </w:r>
    </w:p>
    <w:p w:rsidR="00895630" w:rsidRPr="00477024" w:rsidRDefault="00895630" w:rsidP="00895630">
      <w:pPr>
        <w:spacing w:after="0" w:line="240" w:lineRule="auto"/>
        <w:jc w:val="right"/>
        <w:rPr>
          <w:rFonts w:ascii="Times New Roman" w:hAnsi="Times New Roman"/>
          <w:bCs/>
          <w:iCs/>
        </w:rPr>
      </w:pPr>
      <w:r w:rsidRPr="00477024">
        <w:rPr>
          <w:rFonts w:ascii="Times New Roman" w:hAnsi="Times New Roman"/>
          <w:bCs/>
          <w:iCs/>
        </w:rPr>
        <w:lastRenderedPageBreak/>
        <w:t xml:space="preserve">Приложение № </w:t>
      </w:r>
      <w:r>
        <w:rPr>
          <w:rFonts w:ascii="Times New Roman" w:hAnsi="Times New Roman"/>
          <w:bCs/>
          <w:iCs/>
        </w:rPr>
        <w:t>3</w:t>
      </w:r>
      <w:r w:rsidRPr="00477024">
        <w:rPr>
          <w:rFonts w:ascii="Times New Roman" w:hAnsi="Times New Roman"/>
          <w:bCs/>
          <w:iCs/>
        </w:rPr>
        <w:t xml:space="preserve"> к протоколу</w:t>
      </w:r>
    </w:p>
    <w:p w:rsidR="00895630" w:rsidRPr="00477024" w:rsidRDefault="00895630" w:rsidP="00895630">
      <w:pPr>
        <w:spacing w:after="0" w:line="240" w:lineRule="auto"/>
        <w:jc w:val="right"/>
        <w:rPr>
          <w:rFonts w:ascii="Times New Roman" w:hAnsi="Times New Roman"/>
          <w:bCs/>
          <w:color w:val="000000"/>
        </w:rPr>
      </w:pP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895630" w:rsidRPr="00477024" w:rsidRDefault="00895630" w:rsidP="00895630">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895630" w:rsidRPr="00477024" w:rsidRDefault="00895630" w:rsidP="00895630">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895630" w:rsidRPr="00477024" w:rsidRDefault="00895630" w:rsidP="00895630">
      <w:pPr>
        <w:spacing w:after="0" w:line="240" w:lineRule="auto"/>
        <w:jc w:val="right"/>
        <w:rPr>
          <w:rFonts w:ascii="Times New Roman" w:hAnsi="Times New Roman"/>
          <w:bCs/>
          <w:iCs/>
        </w:rPr>
      </w:pPr>
      <w:proofErr w:type="spellStart"/>
      <w:r w:rsidRPr="00477024">
        <w:rPr>
          <w:rFonts w:ascii="Times New Roman" w:hAnsi="Times New Roman"/>
          <w:bCs/>
          <w:iCs/>
        </w:rPr>
        <w:t>Байкаловский</w:t>
      </w:r>
      <w:proofErr w:type="spellEnd"/>
      <w:r w:rsidRPr="00477024">
        <w:rPr>
          <w:rFonts w:ascii="Times New Roman" w:hAnsi="Times New Roman"/>
          <w:bCs/>
          <w:iCs/>
        </w:rPr>
        <w:t xml:space="preserve"> муниципальный район</w:t>
      </w:r>
    </w:p>
    <w:p w:rsidR="00895630" w:rsidRPr="00477024" w:rsidRDefault="00895630" w:rsidP="00895630">
      <w:pPr>
        <w:spacing w:after="0" w:line="240" w:lineRule="auto"/>
        <w:jc w:val="right"/>
        <w:rPr>
          <w:rFonts w:ascii="Times New Roman" w:hAnsi="Times New Roman"/>
          <w:bCs/>
          <w:iCs/>
        </w:rPr>
      </w:pPr>
      <w:r>
        <w:rPr>
          <w:rFonts w:ascii="Times New Roman" w:hAnsi="Times New Roman"/>
          <w:bCs/>
          <w:iCs/>
        </w:rPr>
        <w:t>от 25</w:t>
      </w:r>
      <w:r w:rsidRPr="00477024">
        <w:rPr>
          <w:rFonts w:ascii="Times New Roman" w:hAnsi="Times New Roman"/>
          <w:bCs/>
          <w:iCs/>
        </w:rPr>
        <w:t>.0</w:t>
      </w:r>
      <w:r>
        <w:rPr>
          <w:rFonts w:ascii="Times New Roman" w:hAnsi="Times New Roman"/>
          <w:bCs/>
          <w:iCs/>
        </w:rPr>
        <w:t>9</w:t>
      </w:r>
      <w:r w:rsidRPr="00477024">
        <w:rPr>
          <w:rFonts w:ascii="Times New Roman" w:hAnsi="Times New Roman"/>
          <w:bCs/>
          <w:iCs/>
        </w:rPr>
        <w:t xml:space="preserve">.2018г. № </w:t>
      </w:r>
      <w:r>
        <w:rPr>
          <w:rFonts w:ascii="Times New Roman" w:hAnsi="Times New Roman"/>
          <w:bCs/>
          <w:iCs/>
        </w:rPr>
        <w:t>3</w:t>
      </w:r>
    </w:p>
    <w:p w:rsidR="00C87B51" w:rsidRPr="003639BA" w:rsidRDefault="00C87B51" w:rsidP="00C87B51">
      <w:pPr>
        <w:spacing w:after="0" w:line="240" w:lineRule="auto"/>
        <w:ind w:firstLine="357"/>
        <w:jc w:val="center"/>
        <w:rPr>
          <w:rFonts w:ascii="Times New Roman" w:hAnsi="Times New Roman"/>
          <w:b/>
          <w:sz w:val="24"/>
          <w:szCs w:val="24"/>
        </w:rPr>
      </w:pPr>
      <w:r w:rsidRPr="003639BA">
        <w:rPr>
          <w:rFonts w:ascii="Times New Roman" w:hAnsi="Times New Roman"/>
          <w:b/>
          <w:sz w:val="24"/>
          <w:szCs w:val="24"/>
        </w:rPr>
        <w:t xml:space="preserve">Итоговый протокол </w:t>
      </w:r>
    </w:p>
    <w:p w:rsidR="00C87B51" w:rsidRPr="003639BA" w:rsidRDefault="00C87B51" w:rsidP="00C87B51">
      <w:pPr>
        <w:spacing w:after="0" w:line="240" w:lineRule="auto"/>
        <w:ind w:firstLine="357"/>
        <w:jc w:val="center"/>
        <w:rPr>
          <w:rFonts w:ascii="Times New Roman" w:hAnsi="Times New Roman"/>
          <w:b/>
          <w:sz w:val="24"/>
          <w:szCs w:val="24"/>
        </w:rPr>
      </w:pPr>
      <w:r w:rsidRPr="003639BA">
        <w:rPr>
          <w:rFonts w:ascii="Times New Roman" w:hAnsi="Times New Roman"/>
          <w:b/>
          <w:sz w:val="24"/>
          <w:szCs w:val="24"/>
        </w:rPr>
        <w:t xml:space="preserve">обработки данных социологического опроса уровня восприятия внутренней коррупции в органах местного самоуправления и муниципальных учреждениях муниципального образования </w:t>
      </w:r>
      <w:proofErr w:type="spellStart"/>
      <w:r w:rsidRPr="003639BA">
        <w:rPr>
          <w:rFonts w:ascii="Times New Roman" w:hAnsi="Times New Roman"/>
          <w:b/>
          <w:sz w:val="24"/>
          <w:szCs w:val="24"/>
        </w:rPr>
        <w:t>Байкаловский</w:t>
      </w:r>
      <w:proofErr w:type="spellEnd"/>
      <w:r w:rsidRPr="003639BA">
        <w:rPr>
          <w:rFonts w:ascii="Times New Roman" w:hAnsi="Times New Roman"/>
          <w:b/>
          <w:sz w:val="24"/>
          <w:szCs w:val="24"/>
        </w:rPr>
        <w:t xml:space="preserve"> муниципальный район</w:t>
      </w:r>
    </w:p>
    <w:p w:rsidR="00C87B51" w:rsidRPr="003639BA" w:rsidRDefault="00C87B51" w:rsidP="00C87B51">
      <w:pPr>
        <w:spacing w:after="0" w:line="240" w:lineRule="auto"/>
        <w:ind w:firstLine="357"/>
        <w:jc w:val="center"/>
        <w:rPr>
          <w:rFonts w:ascii="Times New Roman" w:hAnsi="Times New Roman"/>
          <w:b/>
          <w:sz w:val="24"/>
          <w:szCs w:val="24"/>
        </w:rPr>
      </w:pPr>
    </w:p>
    <w:p w:rsidR="00C87B51" w:rsidRPr="003639BA" w:rsidRDefault="00C87B51" w:rsidP="00C87B51">
      <w:pPr>
        <w:spacing w:after="0" w:line="240" w:lineRule="auto"/>
        <w:jc w:val="both"/>
        <w:rPr>
          <w:rFonts w:ascii="Times New Roman" w:hAnsi="Times New Roman"/>
          <w:color w:val="000000"/>
          <w:sz w:val="24"/>
          <w:szCs w:val="24"/>
        </w:rPr>
      </w:pPr>
      <w:r w:rsidRPr="003639BA">
        <w:rPr>
          <w:rFonts w:ascii="Times New Roman" w:hAnsi="Times New Roman"/>
          <w:sz w:val="24"/>
          <w:szCs w:val="24"/>
        </w:rPr>
        <w:t xml:space="preserve">Во исполнение Указа Губернатора Свердловской области от 03.11.2010г. № 970-УГ «О социологическом опросе уровня восприятия коррупции в Свердловской области», было издано распоряжение Администрации </w:t>
      </w:r>
      <w:r w:rsidRPr="003639BA">
        <w:rPr>
          <w:rFonts w:ascii="Times New Roman" w:hAnsi="Times New Roman"/>
          <w:color w:val="000000"/>
          <w:sz w:val="24"/>
          <w:szCs w:val="24"/>
        </w:rPr>
        <w:t xml:space="preserve">МО </w:t>
      </w:r>
      <w:proofErr w:type="spellStart"/>
      <w:r w:rsidRPr="003639BA">
        <w:rPr>
          <w:rFonts w:ascii="Times New Roman" w:hAnsi="Times New Roman"/>
          <w:color w:val="000000"/>
          <w:sz w:val="24"/>
          <w:szCs w:val="24"/>
        </w:rPr>
        <w:t>Байкаловский</w:t>
      </w:r>
      <w:proofErr w:type="spellEnd"/>
      <w:r w:rsidRPr="003639BA">
        <w:rPr>
          <w:rFonts w:ascii="Times New Roman" w:hAnsi="Times New Roman"/>
          <w:color w:val="000000"/>
          <w:sz w:val="24"/>
          <w:szCs w:val="24"/>
        </w:rPr>
        <w:t xml:space="preserve"> муниципальный район от </w:t>
      </w:r>
      <w:r>
        <w:rPr>
          <w:rFonts w:ascii="Times New Roman" w:hAnsi="Times New Roman"/>
          <w:color w:val="000000"/>
          <w:sz w:val="24"/>
          <w:szCs w:val="24"/>
        </w:rPr>
        <w:t>14.11</w:t>
      </w:r>
      <w:r w:rsidRPr="003639BA">
        <w:rPr>
          <w:rFonts w:ascii="Times New Roman" w:hAnsi="Times New Roman"/>
          <w:color w:val="000000"/>
          <w:sz w:val="24"/>
          <w:szCs w:val="24"/>
        </w:rPr>
        <w:t>.201</w:t>
      </w:r>
      <w:r>
        <w:rPr>
          <w:rFonts w:ascii="Times New Roman" w:hAnsi="Times New Roman"/>
          <w:color w:val="000000"/>
          <w:sz w:val="24"/>
          <w:szCs w:val="24"/>
        </w:rPr>
        <w:t>7</w:t>
      </w:r>
      <w:r w:rsidRPr="003639BA">
        <w:rPr>
          <w:rFonts w:ascii="Times New Roman" w:hAnsi="Times New Roman"/>
          <w:color w:val="000000"/>
          <w:sz w:val="24"/>
          <w:szCs w:val="24"/>
        </w:rPr>
        <w:t xml:space="preserve"> г. № </w:t>
      </w:r>
      <w:r>
        <w:rPr>
          <w:rFonts w:ascii="Times New Roman" w:hAnsi="Times New Roman"/>
          <w:color w:val="000000"/>
          <w:sz w:val="24"/>
          <w:szCs w:val="24"/>
        </w:rPr>
        <w:t>324</w:t>
      </w:r>
      <w:r w:rsidRPr="003639BA">
        <w:rPr>
          <w:rFonts w:ascii="Times New Roman" w:hAnsi="Times New Roman"/>
          <w:color w:val="000000"/>
          <w:sz w:val="24"/>
          <w:szCs w:val="24"/>
        </w:rPr>
        <w:t>-р «</w:t>
      </w:r>
      <w:r w:rsidRPr="003639BA">
        <w:rPr>
          <w:rFonts w:ascii="Times New Roman" w:hAnsi="Times New Roman"/>
          <w:sz w:val="24"/>
          <w:szCs w:val="24"/>
        </w:rPr>
        <w:t xml:space="preserve">О проведении социологического опроса об уровне восприятия коррупции в муниципальном образовании </w:t>
      </w:r>
      <w:proofErr w:type="spellStart"/>
      <w:r w:rsidRPr="003639BA">
        <w:rPr>
          <w:rFonts w:ascii="Times New Roman" w:hAnsi="Times New Roman"/>
          <w:sz w:val="24"/>
          <w:szCs w:val="24"/>
        </w:rPr>
        <w:t>Байкаловский</w:t>
      </w:r>
      <w:proofErr w:type="spellEnd"/>
      <w:r w:rsidRPr="003639BA">
        <w:rPr>
          <w:rFonts w:ascii="Times New Roman" w:hAnsi="Times New Roman"/>
          <w:sz w:val="24"/>
          <w:szCs w:val="24"/>
        </w:rPr>
        <w:t xml:space="preserve"> муниципальный район в 201</w:t>
      </w:r>
      <w:r>
        <w:rPr>
          <w:rFonts w:ascii="Times New Roman" w:hAnsi="Times New Roman"/>
          <w:sz w:val="24"/>
          <w:szCs w:val="24"/>
        </w:rPr>
        <w:t>7</w:t>
      </w:r>
      <w:r w:rsidRPr="003639BA">
        <w:rPr>
          <w:rFonts w:ascii="Times New Roman" w:hAnsi="Times New Roman"/>
          <w:sz w:val="24"/>
          <w:szCs w:val="24"/>
        </w:rPr>
        <w:t xml:space="preserve"> году</w:t>
      </w:r>
      <w:r w:rsidRPr="003639BA">
        <w:rPr>
          <w:rFonts w:ascii="Times New Roman" w:hAnsi="Times New Roman"/>
          <w:color w:val="000000"/>
          <w:sz w:val="24"/>
          <w:szCs w:val="24"/>
        </w:rPr>
        <w:t>».</w:t>
      </w:r>
    </w:p>
    <w:p w:rsidR="00C87B51" w:rsidRPr="003639BA" w:rsidRDefault="00C87B51" w:rsidP="00C87B51">
      <w:pPr>
        <w:spacing w:after="0" w:line="240" w:lineRule="auto"/>
        <w:jc w:val="both"/>
        <w:rPr>
          <w:rFonts w:ascii="Times New Roman" w:hAnsi="Times New Roman"/>
          <w:sz w:val="24"/>
          <w:szCs w:val="24"/>
        </w:rPr>
      </w:pPr>
      <w:r w:rsidRPr="003639BA">
        <w:rPr>
          <w:rFonts w:ascii="Times New Roman" w:hAnsi="Times New Roman"/>
          <w:sz w:val="24"/>
          <w:szCs w:val="24"/>
        </w:rPr>
        <w:t>Социологический опрос проводился в виде анкетирования с использованием типовой анкеты.</w:t>
      </w:r>
    </w:p>
    <w:p w:rsidR="00C87B51" w:rsidRPr="003639BA" w:rsidRDefault="00C87B51" w:rsidP="00C87B51">
      <w:pPr>
        <w:spacing w:after="0" w:line="240" w:lineRule="auto"/>
        <w:jc w:val="both"/>
        <w:rPr>
          <w:rFonts w:ascii="Times New Roman" w:hAnsi="Times New Roman"/>
          <w:sz w:val="24"/>
          <w:szCs w:val="24"/>
        </w:rPr>
      </w:pPr>
      <w:r w:rsidRPr="003639BA">
        <w:rPr>
          <w:rFonts w:ascii="Times New Roman" w:hAnsi="Times New Roman"/>
          <w:sz w:val="24"/>
          <w:szCs w:val="24"/>
        </w:rPr>
        <w:t xml:space="preserve">Сроки проведения опроса: со </w:t>
      </w:r>
      <w:r>
        <w:rPr>
          <w:rFonts w:ascii="Times New Roman" w:hAnsi="Times New Roman"/>
          <w:sz w:val="24"/>
          <w:szCs w:val="24"/>
        </w:rPr>
        <w:t>14 ноября по 24</w:t>
      </w:r>
      <w:r w:rsidRPr="003639BA">
        <w:rPr>
          <w:rFonts w:ascii="Times New Roman" w:hAnsi="Times New Roman"/>
          <w:sz w:val="24"/>
          <w:szCs w:val="24"/>
        </w:rPr>
        <w:t xml:space="preserve"> ноября 201</w:t>
      </w:r>
      <w:r>
        <w:rPr>
          <w:rFonts w:ascii="Times New Roman" w:hAnsi="Times New Roman"/>
          <w:sz w:val="24"/>
          <w:szCs w:val="24"/>
        </w:rPr>
        <w:t>7</w:t>
      </w:r>
      <w:r w:rsidRPr="003639BA">
        <w:rPr>
          <w:rFonts w:ascii="Times New Roman" w:hAnsi="Times New Roman"/>
          <w:sz w:val="24"/>
          <w:szCs w:val="24"/>
        </w:rPr>
        <w:t xml:space="preserve"> года.</w:t>
      </w:r>
    </w:p>
    <w:p w:rsidR="00C87B51" w:rsidRPr="004F2294" w:rsidRDefault="00C87B51" w:rsidP="00C87B51">
      <w:pPr>
        <w:spacing w:after="0" w:line="240" w:lineRule="auto"/>
        <w:jc w:val="both"/>
        <w:rPr>
          <w:rFonts w:ascii="Times New Roman" w:hAnsi="Times New Roman"/>
          <w:b/>
        </w:rPr>
      </w:pPr>
      <w:r>
        <w:rPr>
          <w:rFonts w:ascii="Times New Roman" w:hAnsi="Times New Roman"/>
          <w:sz w:val="24"/>
          <w:szCs w:val="24"/>
        </w:rPr>
        <w:t>Было опрошено 164</w:t>
      </w:r>
      <w:r w:rsidRPr="003639BA">
        <w:rPr>
          <w:rFonts w:ascii="Times New Roman" w:hAnsi="Times New Roman"/>
          <w:sz w:val="24"/>
          <w:szCs w:val="24"/>
        </w:rPr>
        <w:t xml:space="preserve"> сотрудников.</w:t>
      </w:r>
    </w:p>
    <w:p w:rsidR="00C87B51" w:rsidRDefault="00C87B51" w:rsidP="00C87B51">
      <w:pPr>
        <w:pStyle w:val="ConsPlusNormal"/>
        <w:widowControl w:val="0"/>
        <w:numPr>
          <w:ilvl w:val="0"/>
          <w:numId w:val="22"/>
        </w:numPr>
        <w:adjustRightInd/>
        <w:jc w:val="center"/>
      </w:pPr>
      <w:r w:rsidRPr="004F2294">
        <w:t>ОБЩИЕ ДАННЫЕ</w:t>
      </w:r>
    </w:p>
    <w:p w:rsidR="00C87B51" w:rsidRDefault="00C87B51" w:rsidP="00C87B51">
      <w:pPr>
        <w:pStyle w:val="ConsPlusNormal"/>
        <w:widowControl w:val="0"/>
        <w:numPr>
          <w:ilvl w:val="0"/>
          <w:numId w:val="23"/>
        </w:numPr>
        <w:adjustRightInd/>
      </w:pPr>
      <w:r>
        <w:t>Пол                                                                                             2) возраст (лет)</w:t>
      </w:r>
    </w:p>
    <w:tbl>
      <w:tblPr>
        <w:tblpPr w:leftFromText="180" w:rightFromText="180" w:vertAnchor="text" w:horzAnchor="page" w:tblpX="6583"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1065"/>
        <w:gridCol w:w="851"/>
      </w:tblGrid>
      <w:tr w:rsidR="00C87B51" w:rsidRPr="00F042F4" w:rsidTr="00AF56C5">
        <w:tc>
          <w:tcPr>
            <w:tcW w:w="1242" w:type="dxa"/>
          </w:tcPr>
          <w:p w:rsidR="00C87B51" w:rsidRPr="00F042F4" w:rsidRDefault="00C87B51" w:rsidP="00AF56C5">
            <w:pPr>
              <w:pStyle w:val="ConsPlusNormal"/>
            </w:pPr>
            <w:r>
              <w:t>18-21</w:t>
            </w:r>
          </w:p>
        </w:tc>
        <w:tc>
          <w:tcPr>
            <w:tcW w:w="851" w:type="dxa"/>
          </w:tcPr>
          <w:p w:rsidR="00C87B51" w:rsidRPr="00F042F4" w:rsidRDefault="00C87B51" w:rsidP="00AF56C5">
            <w:pPr>
              <w:pStyle w:val="ConsPlusNormal"/>
            </w:pPr>
            <w:r>
              <w:t>0</w:t>
            </w:r>
          </w:p>
        </w:tc>
        <w:tc>
          <w:tcPr>
            <w:tcW w:w="851" w:type="dxa"/>
          </w:tcPr>
          <w:p w:rsidR="00C87B51" w:rsidRPr="00F042F4" w:rsidRDefault="00C87B51" w:rsidP="00AF56C5">
            <w:pPr>
              <w:pStyle w:val="ConsPlusNormal"/>
            </w:pPr>
            <w:r>
              <w:t>41-50</w:t>
            </w:r>
          </w:p>
        </w:tc>
        <w:tc>
          <w:tcPr>
            <w:tcW w:w="851" w:type="dxa"/>
          </w:tcPr>
          <w:p w:rsidR="00C87B51" w:rsidRPr="00F042F4" w:rsidRDefault="00C87B51" w:rsidP="00AF56C5">
            <w:pPr>
              <w:pStyle w:val="ConsPlusNormal"/>
            </w:pPr>
            <w:r>
              <w:t>63</w:t>
            </w:r>
          </w:p>
        </w:tc>
      </w:tr>
      <w:tr w:rsidR="00C87B51" w:rsidRPr="00F042F4" w:rsidTr="00AF56C5">
        <w:tc>
          <w:tcPr>
            <w:tcW w:w="1242" w:type="dxa"/>
          </w:tcPr>
          <w:p w:rsidR="00C87B51" w:rsidRPr="00F042F4" w:rsidRDefault="00C87B51" w:rsidP="00AF56C5">
            <w:pPr>
              <w:pStyle w:val="ConsPlusNormal"/>
            </w:pPr>
            <w:r>
              <w:t>22-33</w:t>
            </w:r>
          </w:p>
        </w:tc>
        <w:tc>
          <w:tcPr>
            <w:tcW w:w="851" w:type="dxa"/>
          </w:tcPr>
          <w:p w:rsidR="00C87B51" w:rsidRPr="00F042F4" w:rsidRDefault="00C87B51" w:rsidP="00AF56C5">
            <w:pPr>
              <w:pStyle w:val="ConsPlusNormal"/>
            </w:pPr>
            <w:r>
              <w:t>19</w:t>
            </w:r>
          </w:p>
        </w:tc>
        <w:tc>
          <w:tcPr>
            <w:tcW w:w="851" w:type="dxa"/>
          </w:tcPr>
          <w:p w:rsidR="00C87B51" w:rsidRPr="00F042F4" w:rsidRDefault="00C87B51" w:rsidP="00AF56C5">
            <w:pPr>
              <w:pStyle w:val="ConsPlusNormal"/>
            </w:pPr>
            <w:r>
              <w:t>51-60</w:t>
            </w:r>
          </w:p>
        </w:tc>
        <w:tc>
          <w:tcPr>
            <w:tcW w:w="851" w:type="dxa"/>
          </w:tcPr>
          <w:p w:rsidR="00C87B51" w:rsidRPr="00F042F4" w:rsidRDefault="00C87B51" w:rsidP="00AF56C5">
            <w:pPr>
              <w:pStyle w:val="ConsPlusNormal"/>
            </w:pPr>
            <w:r>
              <w:t>26</w:t>
            </w:r>
          </w:p>
        </w:tc>
      </w:tr>
      <w:tr w:rsidR="00C87B51" w:rsidRPr="00F042F4" w:rsidTr="00AF56C5">
        <w:tc>
          <w:tcPr>
            <w:tcW w:w="1242" w:type="dxa"/>
          </w:tcPr>
          <w:p w:rsidR="00C87B51" w:rsidRPr="00F042F4" w:rsidRDefault="00C87B51" w:rsidP="00AF56C5">
            <w:pPr>
              <w:pStyle w:val="ConsPlusNormal"/>
            </w:pPr>
            <w:r>
              <w:t>34-40</w:t>
            </w:r>
            <w:r w:rsidRPr="00F042F4">
              <w:t xml:space="preserve">   </w:t>
            </w:r>
          </w:p>
        </w:tc>
        <w:tc>
          <w:tcPr>
            <w:tcW w:w="851" w:type="dxa"/>
          </w:tcPr>
          <w:p w:rsidR="00C87B51" w:rsidRPr="00F042F4" w:rsidRDefault="00C87B51" w:rsidP="00AF56C5">
            <w:pPr>
              <w:pStyle w:val="ConsPlusNormal"/>
            </w:pPr>
            <w:r>
              <w:t>48</w:t>
            </w:r>
          </w:p>
        </w:tc>
        <w:tc>
          <w:tcPr>
            <w:tcW w:w="851" w:type="dxa"/>
          </w:tcPr>
          <w:p w:rsidR="00C87B51" w:rsidRPr="00F042F4" w:rsidRDefault="00C87B51" w:rsidP="00AF56C5">
            <w:pPr>
              <w:pStyle w:val="ConsPlusNormal"/>
            </w:pPr>
            <w:r>
              <w:t>Старше 60</w:t>
            </w:r>
          </w:p>
        </w:tc>
        <w:tc>
          <w:tcPr>
            <w:tcW w:w="851" w:type="dxa"/>
          </w:tcPr>
          <w:p w:rsidR="00C87B51" w:rsidRPr="00F042F4" w:rsidRDefault="00C87B51" w:rsidP="00AF56C5">
            <w:pPr>
              <w:pStyle w:val="ConsPlusNormal"/>
            </w:pPr>
            <w:r>
              <w:t>8</w:t>
            </w:r>
          </w:p>
        </w:tc>
      </w:tr>
    </w:tbl>
    <w:p w:rsidR="00C87B51" w:rsidRDefault="00C87B51" w:rsidP="00C87B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50"/>
      </w:tblGrid>
      <w:tr w:rsidR="00C87B51" w:rsidRPr="00372508" w:rsidTr="00AF56C5">
        <w:tc>
          <w:tcPr>
            <w:tcW w:w="1101" w:type="dxa"/>
          </w:tcPr>
          <w:p w:rsidR="00C87B51" w:rsidRPr="00372508" w:rsidRDefault="00C87B51" w:rsidP="00AF56C5">
            <w:pPr>
              <w:pStyle w:val="ConsPlusNormal"/>
            </w:pPr>
            <w:r w:rsidRPr="00372508">
              <w:t>мужской</w:t>
            </w:r>
          </w:p>
        </w:tc>
        <w:tc>
          <w:tcPr>
            <w:tcW w:w="850" w:type="dxa"/>
          </w:tcPr>
          <w:p w:rsidR="00C87B51" w:rsidRPr="00372508" w:rsidRDefault="00C87B51" w:rsidP="00AF56C5">
            <w:pPr>
              <w:pStyle w:val="ConsPlusNormal"/>
            </w:pPr>
            <w:r>
              <w:t>18</w:t>
            </w:r>
          </w:p>
        </w:tc>
      </w:tr>
      <w:tr w:rsidR="00C87B51" w:rsidRPr="00372508" w:rsidTr="00AF56C5">
        <w:tc>
          <w:tcPr>
            <w:tcW w:w="1101" w:type="dxa"/>
          </w:tcPr>
          <w:p w:rsidR="00C87B51" w:rsidRPr="00372508" w:rsidRDefault="00C87B51" w:rsidP="00AF56C5">
            <w:pPr>
              <w:pStyle w:val="ConsPlusNormal"/>
            </w:pPr>
            <w:r w:rsidRPr="00372508">
              <w:t>женский</w:t>
            </w:r>
          </w:p>
        </w:tc>
        <w:tc>
          <w:tcPr>
            <w:tcW w:w="850" w:type="dxa"/>
          </w:tcPr>
          <w:p w:rsidR="00C87B51" w:rsidRPr="00372508" w:rsidRDefault="00C87B51" w:rsidP="00AF56C5">
            <w:pPr>
              <w:pStyle w:val="ConsPlusNormal"/>
            </w:pPr>
            <w:r>
              <w:t>146</w:t>
            </w:r>
          </w:p>
        </w:tc>
      </w:tr>
    </w:tbl>
    <w:p w:rsidR="00C87B51" w:rsidRDefault="00C87B51" w:rsidP="00C87B51">
      <w:pPr>
        <w:pStyle w:val="ConsPlusNormal"/>
      </w:pPr>
    </w:p>
    <w:p w:rsidR="00C87B51" w:rsidRDefault="00C87B51" w:rsidP="00C87B51">
      <w:pPr>
        <w:pStyle w:val="ConsPlusNormal"/>
        <w:widowControl w:val="0"/>
        <w:numPr>
          <w:ilvl w:val="0"/>
          <w:numId w:val="24"/>
        </w:numPr>
        <w:adjustRightInd/>
      </w:pPr>
      <w:r>
        <w:t>Семейное положение</w:t>
      </w:r>
    </w:p>
    <w:p w:rsidR="00C87B51" w:rsidRDefault="00C87B51" w:rsidP="00C87B51">
      <w:pPr>
        <w:pStyle w:val="ConsPlusNormal"/>
        <w:ind w:left="360"/>
      </w:pPr>
      <w:r>
        <w:t xml:space="preserve">                                                                       </w:t>
      </w:r>
      <w:r>
        <w:t xml:space="preserve"> </w:t>
      </w:r>
      <w:r>
        <w:t xml:space="preserve">  4)  место проживания</w:t>
      </w:r>
    </w:p>
    <w:tbl>
      <w:tblPr>
        <w:tblpPr w:leftFromText="180" w:rightFromText="180" w:vertAnchor="text" w:horzAnchor="page" w:tblpX="6583"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tblGrid>
      <w:tr w:rsidR="00C87B51" w:rsidRPr="00C87B51" w:rsidTr="00AF56C5">
        <w:tc>
          <w:tcPr>
            <w:tcW w:w="2943" w:type="dxa"/>
          </w:tcPr>
          <w:p w:rsidR="00C87B51" w:rsidRPr="00C87B51" w:rsidRDefault="00C87B51" w:rsidP="00AF56C5">
            <w:pPr>
              <w:pStyle w:val="ConsPlusNormal"/>
              <w:rPr>
                <w:sz w:val="22"/>
                <w:szCs w:val="22"/>
              </w:rPr>
            </w:pPr>
            <w:proofErr w:type="spellStart"/>
            <w:r w:rsidRPr="00C87B51">
              <w:rPr>
                <w:sz w:val="22"/>
                <w:szCs w:val="22"/>
              </w:rPr>
              <w:t>с</w:t>
            </w:r>
            <w:proofErr w:type="gramStart"/>
            <w:r w:rsidRPr="00C87B51">
              <w:rPr>
                <w:sz w:val="22"/>
                <w:szCs w:val="22"/>
              </w:rPr>
              <w:t>.Б</w:t>
            </w:r>
            <w:proofErr w:type="gramEnd"/>
            <w:r w:rsidRPr="00C87B51">
              <w:rPr>
                <w:sz w:val="22"/>
                <w:szCs w:val="22"/>
              </w:rPr>
              <w:t>айкалово</w:t>
            </w:r>
            <w:proofErr w:type="spellEnd"/>
          </w:p>
        </w:tc>
        <w:tc>
          <w:tcPr>
            <w:tcW w:w="851" w:type="dxa"/>
          </w:tcPr>
          <w:p w:rsidR="00C87B51" w:rsidRPr="00C87B51" w:rsidRDefault="00C87B51" w:rsidP="00AF56C5">
            <w:pPr>
              <w:pStyle w:val="ConsPlusNormal"/>
              <w:rPr>
                <w:sz w:val="22"/>
                <w:szCs w:val="22"/>
              </w:rPr>
            </w:pPr>
            <w:r w:rsidRPr="00C87B51">
              <w:rPr>
                <w:sz w:val="22"/>
                <w:szCs w:val="22"/>
              </w:rPr>
              <w:t>108</w:t>
            </w:r>
          </w:p>
        </w:tc>
      </w:tr>
      <w:tr w:rsidR="00C87B51" w:rsidRPr="00C87B51" w:rsidTr="00AF56C5">
        <w:tc>
          <w:tcPr>
            <w:tcW w:w="2943" w:type="dxa"/>
          </w:tcPr>
          <w:p w:rsidR="00C87B51" w:rsidRPr="00C87B51" w:rsidRDefault="00C87B51" w:rsidP="00AF56C5">
            <w:pPr>
              <w:pStyle w:val="ConsPlusNormal"/>
              <w:rPr>
                <w:sz w:val="22"/>
                <w:szCs w:val="22"/>
              </w:rPr>
            </w:pPr>
            <w:r w:rsidRPr="00C87B51">
              <w:rPr>
                <w:sz w:val="22"/>
                <w:szCs w:val="22"/>
              </w:rPr>
              <w:t xml:space="preserve">иной населенный пункт </w:t>
            </w:r>
            <w:proofErr w:type="spellStart"/>
            <w:r w:rsidRPr="00C87B51">
              <w:rPr>
                <w:sz w:val="22"/>
                <w:szCs w:val="22"/>
              </w:rPr>
              <w:t>Байкаловского</w:t>
            </w:r>
            <w:proofErr w:type="spellEnd"/>
            <w:r w:rsidRPr="00C87B51">
              <w:rPr>
                <w:sz w:val="22"/>
                <w:szCs w:val="22"/>
              </w:rPr>
              <w:t xml:space="preserve"> района</w:t>
            </w:r>
            <w:proofErr w:type="gramStart"/>
            <w:r w:rsidRPr="00C87B51">
              <w:rPr>
                <w:sz w:val="22"/>
                <w:szCs w:val="22"/>
              </w:rPr>
              <w:t xml:space="preserve"> :</w:t>
            </w:r>
            <w:proofErr w:type="gramEnd"/>
          </w:p>
          <w:p w:rsidR="00C87B51" w:rsidRPr="00C87B51" w:rsidRDefault="00C87B51" w:rsidP="00AF56C5">
            <w:pPr>
              <w:pStyle w:val="ConsPlusNormal"/>
              <w:rPr>
                <w:sz w:val="22"/>
                <w:szCs w:val="22"/>
              </w:rPr>
            </w:pPr>
            <w:proofErr w:type="spellStart"/>
            <w:r w:rsidRPr="00C87B51">
              <w:rPr>
                <w:sz w:val="22"/>
                <w:szCs w:val="22"/>
              </w:rPr>
              <w:t>с</w:t>
            </w:r>
            <w:proofErr w:type="gramStart"/>
            <w:r w:rsidRPr="00C87B51">
              <w:rPr>
                <w:sz w:val="22"/>
                <w:szCs w:val="22"/>
              </w:rPr>
              <w:t>.Ш</w:t>
            </w:r>
            <w:proofErr w:type="gramEnd"/>
            <w:r w:rsidRPr="00C87B51">
              <w:rPr>
                <w:sz w:val="22"/>
                <w:szCs w:val="22"/>
              </w:rPr>
              <w:t>адринка</w:t>
            </w:r>
            <w:proofErr w:type="spellEnd"/>
            <w:r w:rsidRPr="00C87B51">
              <w:rPr>
                <w:sz w:val="22"/>
                <w:szCs w:val="22"/>
              </w:rPr>
              <w:t xml:space="preserve"> указало – 6 чел.,</w:t>
            </w:r>
          </w:p>
          <w:p w:rsidR="00C87B51" w:rsidRPr="00C87B51" w:rsidRDefault="00C87B51" w:rsidP="00AF56C5">
            <w:pPr>
              <w:pStyle w:val="ConsPlusNormal"/>
              <w:rPr>
                <w:sz w:val="22"/>
                <w:szCs w:val="22"/>
              </w:rPr>
            </w:pPr>
            <w:r w:rsidRPr="00C87B51">
              <w:rPr>
                <w:sz w:val="22"/>
                <w:szCs w:val="22"/>
              </w:rPr>
              <w:t>с. Елань – 4,</w:t>
            </w:r>
          </w:p>
          <w:p w:rsidR="00C87B51" w:rsidRPr="00C87B51" w:rsidRDefault="00C87B51" w:rsidP="00AF56C5">
            <w:pPr>
              <w:pStyle w:val="ConsPlusNormal"/>
              <w:rPr>
                <w:sz w:val="22"/>
                <w:szCs w:val="22"/>
              </w:rPr>
            </w:pPr>
            <w:r w:rsidRPr="00C87B51">
              <w:rPr>
                <w:sz w:val="22"/>
                <w:szCs w:val="22"/>
              </w:rPr>
              <w:t xml:space="preserve">д. </w:t>
            </w:r>
            <w:proofErr w:type="spellStart"/>
            <w:r w:rsidRPr="00C87B51">
              <w:rPr>
                <w:sz w:val="22"/>
                <w:szCs w:val="22"/>
              </w:rPr>
              <w:t>Палецкова</w:t>
            </w:r>
            <w:proofErr w:type="spellEnd"/>
            <w:r w:rsidRPr="00C87B51">
              <w:rPr>
                <w:sz w:val="22"/>
                <w:szCs w:val="22"/>
              </w:rPr>
              <w:t xml:space="preserve"> – 8,</w:t>
            </w:r>
          </w:p>
          <w:p w:rsidR="00C87B51" w:rsidRPr="00C87B51" w:rsidRDefault="00C87B51" w:rsidP="00AF56C5">
            <w:pPr>
              <w:pStyle w:val="ConsPlusNormal"/>
              <w:rPr>
                <w:sz w:val="22"/>
                <w:szCs w:val="22"/>
              </w:rPr>
            </w:pPr>
            <w:r w:rsidRPr="00C87B51">
              <w:rPr>
                <w:sz w:val="22"/>
                <w:szCs w:val="22"/>
              </w:rPr>
              <w:t>д. Вязовка – 2,</w:t>
            </w:r>
          </w:p>
          <w:p w:rsidR="00C87B51" w:rsidRPr="00C87B51" w:rsidRDefault="00C87B51" w:rsidP="00AF56C5">
            <w:pPr>
              <w:pStyle w:val="ConsPlusNormal"/>
              <w:rPr>
                <w:sz w:val="22"/>
                <w:szCs w:val="22"/>
              </w:rPr>
            </w:pPr>
            <w:r w:rsidRPr="00C87B51">
              <w:rPr>
                <w:sz w:val="22"/>
                <w:szCs w:val="22"/>
              </w:rPr>
              <w:t>д.  Баженово– 6,</w:t>
            </w:r>
          </w:p>
          <w:p w:rsidR="00C87B51" w:rsidRPr="00C87B51" w:rsidRDefault="00C87B51" w:rsidP="00AF56C5">
            <w:pPr>
              <w:pStyle w:val="ConsPlusNormal"/>
              <w:rPr>
                <w:sz w:val="22"/>
                <w:szCs w:val="22"/>
              </w:rPr>
            </w:pPr>
            <w:r w:rsidRPr="00C87B51">
              <w:rPr>
                <w:sz w:val="22"/>
                <w:szCs w:val="22"/>
              </w:rPr>
              <w:t xml:space="preserve">д. </w:t>
            </w:r>
            <w:proofErr w:type="spellStart"/>
            <w:r w:rsidRPr="00C87B51">
              <w:rPr>
                <w:sz w:val="22"/>
                <w:szCs w:val="22"/>
              </w:rPr>
              <w:t>Н.Иленка</w:t>
            </w:r>
            <w:proofErr w:type="spellEnd"/>
            <w:r w:rsidRPr="00C87B51">
              <w:rPr>
                <w:sz w:val="22"/>
                <w:szCs w:val="22"/>
              </w:rPr>
              <w:t xml:space="preserve"> – 2,</w:t>
            </w:r>
          </w:p>
          <w:p w:rsidR="00C87B51" w:rsidRPr="00C87B51" w:rsidRDefault="00C87B51" w:rsidP="00AF56C5">
            <w:pPr>
              <w:pStyle w:val="ConsPlusNormal"/>
              <w:rPr>
                <w:sz w:val="22"/>
                <w:szCs w:val="22"/>
              </w:rPr>
            </w:pPr>
            <w:r w:rsidRPr="00C87B51">
              <w:rPr>
                <w:sz w:val="22"/>
                <w:szCs w:val="22"/>
              </w:rPr>
              <w:t>с. Городище – 8,</w:t>
            </w:r>
          </w:p>
          <w:p w:rsidR="00C87B51" w:rsidRPr="00C87B51" w:rsidRDefault="00C87B51" w:rsidP="00AF56C5">
            <w:pPr>
              <w:pStyle w:val="ConsPlusNormal"/>
              <w:rPr>
                <w:sz w:val="22"/>
                <w:szCs w:val="22"/>
              </w:rPr>
            </w:pPr>
            <w:r w:rsidRPr="00C87B51">
              <w:rPr>
                <w:sz w:val="22"/>
                <w:szCs w:val="22"/>
              </w:rPr>
              <w:t xml:space="preserve">с. </w:t>
            </w:r>
            <w:proofErr w:type="spellStart"/>
            <w:r w:rsidRPr="00C87B51">
              <w:rPr>
                <w:sz w:val="22"/>
                <w:szCs w:val="22"/>
              </w:rPr>
              <w:t>Чурман</w:t>
            </w:r>
            <w:proofErr w:type="spellEnd"/>
            <w:r w:rsidRPr="00C87B51">
              <w:rPr>
                <w:sz w:val="22"/>
                <w:szCs w:val="22"/>
              </w:rPr>
              <w:t xml:space="preserve"> – 4,</w:t>
            </w:r>
          </w:p>
          <w:p w:rsidR="00C87B51" w:rsidRPr="00C87B51" w:rsidRDefault="00C87B51" w:rsidP="00AF56C5">
            <w:pPr>
              <w:pStyle w:val="ConsPlusNormal"/>
              <w:rPr>
                <w:sz w:val="22"/>
                <w:szCs w:val="22"/>
              </w:rPr>
            </w:pPr>
            <w:r w:rsidRPr="00C87B51">
              <w:rPr>
                <w:sz w:val="22"/>
                <w:szCs w:val="22"/>
              </w:rPr>
              <w:t xml:space="preserve">с </w:t>
            </w:r>
            <w:proofErr w:type="spellStart"/>
            <w:r w:rsidRPr="00C87B51">
              <w:rPr>
                <w:sz w:val="22"/>
                <w:szCs w:val="22"/>
              </w:rPr>
              <w:t>Краснополянское</w:t>
            </w:r>
            <w:proofErr w:type="spellEnd"/>
            <w:r w:rsidRPr="00C87B51">
              <w:rPr>
                <w:sz w:val="22"/>
                <w:szCs w:val="22"/>
              </w:rPr>
              <w:t xml:space="preserve"> -6,</w:t>
            </w:r>
          </w:p>
          <w:p w:rsidR="00C87B51" w:rsidRPr="00C87B51" w:rsidRDefault="00C87B51" w:rsidP="00AF56C5">
            <w:pPr>
              <w:pStyle w:val="ConsPlusNormal"/>
              <w:rPr>
                <w:sz w:val="22"/>
                <w:szCs w:val="22"/>
              </w:rPr>
            </w:pPr>
            <w:r w:rsidRPr="00C87B51">
              <w:rPr>
                <w:sz w:val="22"/>
                <w:szCs w:val="22"/>
              </w:rPr>
              <w:t xml:space="preserve">с. </w:t>
            </w:r>
            <w:proofErr w:type="spellStart"/>
            <w:r w:rsidRPr="00C87B51">
              <w:rPr>
                <w:sz w:val="22"/>
                <w:szCs w:val="22"/>
              </w:rPr>
              <w:t>Ляпуново</w:t>
            </w:r>
            <w:proofErr w:type="spellEnd"/>
            <w:r w:rsidRPr="00C87B51">
              <w:rPr>
                <w:sz w:val="22"/>
                <w:szCs w:val="22"/>
              </w:rPr>
              <w:t>- 9,</w:t>
            </w:r>
          </w:p>
          <w:p w:rsidR="00C87B51" w:rsidRPr="00C87B51" w:rsidRDefault="00C87B51" w:rsidP="00AF56C5">
            <w:pPr>
              <w:pStyle w:val="ConsPlusNormal"/>
              <w:rPr>
                <w:sz w:val="22"/>
                <w:szCs w:val="22"/>
              </w:rPr>
            </w:pPr>
            <w:r w:rsidRPr="00C87B51">
              <w:rPr>
                <w:sz w:val="22"/>
                <w:szCs w:val="22"/>
              </w:rPr>
              <w:t>д. Пелевина -1</w:t>
            </w:r>
          </w:p>
          <w:p w:rsidR="00C87B51" w:rsidRPr="00C87B51" w:rsidRDefault="00C87B51" w:rsidP="00AF56C5">
            <w:pPr>
              <w:pStyle w:val="ConsPlusNormal"/>
              <w:rPr>
                <w:sz w:val="22"/>
                <w:szCs w:val="22"/>
              </w:rPr>
            </w:pPr>
          </w:p>
        </w:tc>
        <w:tc>
          <w:tcPr>
            <w:tcW w:w="851" w:type="dxa"/>
          </w:tcPr>
          <w:p w:rsidR="00C87B51" w:rsidRPr="00C87B51" w:rsidRDefault="00C87B51" w:rsidP="00AF56C5">
            <w:pPr>
              <w:pStyle w:val="ConsPlusNormal"/>
              <w:rPr>
                <w:sz w:val="22"/>
                <w:szCs w:val="22"/>
              </w:rPr>
            </w:pPr>
            <w:r w:rsidRPr="00C87B51">
              <w:rPr>
                <w:sz w:val="22"/>
                <w:szCs w:val="22"/>
              </w:rPr>
              <w:t>56</w:t>
            </w:r>
          </w:p>
          <w:p w:rsidR="00C87B51" w:rsidRPr="00C87B51" w:rsidRDefault="00C87B51" w:rsidP="00AF56C5">
            <w:pPr>
              <w:pStyle w:val="ConsPlusNormal"/>
              <w:rPr>
                <w:sz w:val="22"/>
                <w:szCs w:val="22"/>
              </w:rPr>
            </w:pPr>
          </w:p>
        </w:tc>
      </w:tr>
    </w:tbl>
    <w:p w:rsidR="00C87B51" w:rsidRDefault="00C87B51" w:rsidP="00C87B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
      </w:tblGrid>
      <w:tr w:rsidR="00C87B51" w:rsidRPr="00C87B51" w:rsidTr="00AF56C5">
        <w:tc>
          <w:tcPr>
            <w:tcW w:w="2376" w:type="dxa"/>
          </w:tcPr>
          <w:p w:rsidR="00C87B51" w:rsidRPr="00C87B51" w:rsidRDefault="00C87B51" w:rsidP="00AF56C5">
            <w:pPr>
              <w:pStyle w:val="ConsPlusNormal"/>
              <w:rPr>
                <w:sz w:val="22"/>
                <w:szCs w:val="22"/>
              </w:rPr>
            </w:pPr>
            <w:r w:rsidRPr="00C87B51">
              <w:rPr>
                <w:sz w:val="22"/>
                <w:szCs w:val="22"/>
              </w:rPr>
              <w:t>женат (замужем)</w:t>
            </w:r>
          </w:p>
        </w:tc>
        <w:tc>
          <w:tcPr>
            <w:tcW w:w="850" w:type="dxa"/>
          </w:tcPr>
          <w:p w:rsidR="00C87B51" w:rsidRPr="00C87B51" w:rsidRDefault="00C87B51" w:rsidP="00AF56C5">
            <w:pPr>
              <w:pStyle w:val="ConsPlusNormal"/>
              <w:rPr>
                <w:sz w:val="22"/>
                <w:szCs w:val="22"/>
              </w:rPr>
            </w:pPr>
            <w:r w:rsidRPr="00C87B51">
              <w:rPr>
                <w:sz w:val="22"/>
                <w:szCs w:val="22"/>
              </w:rPr>
              <w:t>107</w:t>
            </w:r>
          </w:p>
        </w:tc>
      </w:tr>
      <w:tr w:rsidR="00C87B51" w:rsidRPr="00C87B51" w:rsidTr="00AF56C5">
        <w:tc>
          <w:tcPr>
            <w:tcW w:w="2376" w:type="dxa"/>
          </w:tcPr>
          <w:p w:rsidR="00C87B51" w:rsidRPr="00C87B51" w:rsidRDefault="00C87B51" w:rsidP="00AF56C5">
            <w:pPr>
              <w:pStyle w:val="ConsPlusNormal"/>
              <w:rPr>
                <w:sz w:val="22"/>
                <w:szCs w:val="22"/>
              </w:rPr>
            </w:pPr>
            <w:r w:rsidRPr="00C87B51">
              <w:rPr>
                <w:sz w:val="22"/>
                <w:szCs w:val="22"/>
              </w:rPr>
              <w:t>не женат (не замужем)</w:t>
            </w:r>
          </w:p>
        </w:tc>
        <w:tc>
          <w:tcPr>
            <w:tcW w:w="850" w:type="dxa"/>
          </w:tcPr>
          <w:p w:rsidR="00C87B51" w:rsidRPr="00C87B51" w:rsidRDefault="00C87B51" w:rsidP="00AF56C5">
            <w:pPr>
              <w:pStyle w:val="ConsPlusNormal"/>
              <w:rPr>
                <w:sz w:val="22"/>
                <w:szCs w:val="22"/>
              </w:rPr>
            </w:pPr>
            <w:r w:rsidRPr="00C87B51">
              <w:rPr>
                <w:sz w:val="22"/>
                <w:szCs w:val="22"/>
              </w:rPr>
              <w:t>57</w:t>
            </w:r>
          </w:p>
        </w:tc>
      </w:tr>
      <w:tr w:rsidR="00C87B51" w:rsidRPr="00C87B51" w:rsidTr="00AF56C5">
        <w:tc>
          <w:tcPr>
            <w:tcW w:w="2376" w:type="dxa"/>
          </w:tcPr>
          <w:p w:rsidR="00C87B51" w:rsidRPr="00C87B51" w:rsidRDefault="00C87B51" w:rsidP="00AF56C5">
            <w:pPr>
              <w:pStyle w:val="ConsPlusNormal"/>
              <w:rPr>
                <w:sz w:val="22"/>
                <w:szCs w:val="22"/>
              </w:rPr>
            </w:pPr>
            <w:r w:rsidRPr="00C87B51">
              <w:rPr>
                <w:sz w:val="22"/>
                <w:szCs w:val="22"/>
              </w:rPr>
              <w:t>дети (количество)</w:t>
            </w:r>
          </w:p>
        </w:tc>
        <w:tc>
          <w:tcPr>
            <w:tcW w:w="850" w:type="dxa"/>
          </w:tcPr>
          <w:p w:rsidR="00C87B51" w:rsidRPr="00C87B51" w:rsidRDefault="00C87B51" w:rsidP="00AF56C5">
            <w:pPr>
              <w:pStyle w:val="ConsPlusNormal"/>
              <w:rPr>
                <w:sz w:val="22"/>
                <w:szCs w:val="22"/>
              </w:rPr>
            </w:pPr>
            <w:r w:rsidRPr="00C87B51">
              <w:rPr>
                <w:sz w:val="22"/>
                <w:szCs w:val="22"/>
              </w:rPr>
              <w:t>268</w:t>
            </w:r>
          </w:p>
        </w:tc>
      </w:tr>
    </w:tbl>
    <w:p w:rsidR="00C87B51" w:rsidRDefault="00C87B51" w:rsidP="00C87B51">
      <w:pPr>
        <w:pStyle w:val="ConsPlusNormal"/>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p>
    <w:p w:rsidR="00C87B51" w:rsidRDefault="00C87B51" w:rsidP="00C87B51">
      <w:pPr>
        <w:pStyle w:val="ConsPlusNormal"/>
        <w:ind w:firstLine="540"/>
        <w:jc w:val="both"/>
      </w:pPr>
      <w:r>
        <w:t>5)</w:t>
      </w:r>
      <w:r w:rsidRPr="005D08A6">
        <w:t>место работы</w:t>
      </w:r>
      <w:r>
        <w:t xml:space="preserve">                                          </w:t>
      </w:r>
      <w:r>
        <w:t>6) должность</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tblGrid>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Дума</w:t>
            </w:r>
          </w:p>
        </w:tc>
        <w:tc>
          <w:tcPr>
            <w:tcW w:w="708" w:type="dxa"/>
          </w:tcPr>
          <w:p w:rsidR="00C87B51" w:rsidRPr="00C87B51" w:rsidRDefault="00C87B51" w:rsidP="00C87B51">
            <w:pPr>
              <w:pStyle w:val="ConsPlusNormal"/>
              <w:rPr>
                <w:sz w:val="24"/>
                <w:szCs w:val="24"/>
              </w:rPr>
            </w:pPr>
            <w:r w:rsidRPr="00C87B51">
              <w:rPr>
                <w:sz w:val="24"/>
                <w:szCs w:val="24"/>
              </w:rPr>
              <w:t>8</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администрация</w:t>
            </w:r>
          </w:p>
        </w:tc>
        <w:tc>
          <w:tcPr>
            <w:tcW w:w="708" w:type="dxa"/>
          </w:tcPr>
          <w:p w:rsidR="00C87B51" w:rsidRPr="00C87B51" w:rsidRDefault="00C87B51" w:rsidP="00C87B51">
            <w:pPr>
              <w:pStyle w:val="ConsPlusNormal"/>
              <w:rPr>
                <w:sz w:val="24"/>
                <w:szCs w:val="24"/>
              </w:rPr>
            </w:pPr>
            <w:r w:rsidRPr="00C87B51">
              <w:rPr>
                <w:sz w:val="24"/>
                <w:szCs w:val="24"/>
              </w:rPr>
              <w:t>57</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муниципальное учреждение</w:t>
            </w:r>
          </w:p>
        </w:tc>
        <w:tc>
          <w:tcPr>
            <w:tcW w:w="708" w:type="dxa"/>
          </w:tcPr>
          <w:p w:rsidR="00C87B51" w:rsidRPr="00C87B51" w:rsidRDefault="00C87B51" w:rsidP="00C87B51">
            <w:pPr>
              <w:pStyle w:val="ConsPlusNormal"/>
              <w:rPr>
                <w:sz w:val="24"/>
                <w:szCs w:val="24"/>
              </w:rPr>
            </w:pPr>
            <w:r w:rsidRPr="00C87B51">
              <w:rPr>
                <w:sz w:val="24"/>
                <w:szCs w:val="24"/>
              </w:rPr>
              <w:t>78</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иное (какое),</w:t>
            </w:r>
          </w:p>
          <w:p w:rsidR="00C87B51" w:rsidRPr="00C87B51" w:rsidRDefault="00C87B51" w:rsidP="00C87B51">
            <w:pPr>
              <w:pStyle w:val="ConsPlusNormal"/>
              <w:rPr>
                <w:sz w:val="24"/>
                <w:szCs w:val="24"/>
              </w:rPr>
            </w:pPr>
            <w:proofErr w:type="spellStart"/>
            <w:r w:rsidRPr="00C87B51">
              <w:rPr>
                <w:sz w:val="24"/>
                <w:szCs w:val="24"/>
              </w:rPr>
              <w:t>Финуправление</w:t>
            </w:r>
            <w:proofErr w:type="spellEnd"/>
            <w:r w:rsidRPr="00C87B51">
              <w:rPr>
                <w:sz w:val="24"/>
                <w:szCs w:val="24"/>
              </w:rPr>
              <w:t xml:space="preserve"> -  указало 4 чел.</w:t>
            </w:r>
          </w:p>
        </w:tc>
        <w:tc>
          <w:tcPr>
            <w:tcW w:w="708" w:type="dxa"/>
          </w:tcPr>
          <w:p w:rsidR="00C87B51" w:rsidRPr="00C87B51" w:rsidRDefault="00C87B51" w:rsidP="00C87B51">
            <w:pPr>
              <w:pStyle w:val="ConsPlusNormal"/>
              <w:rPr>
                <w:sz w:val="24"/>
                <w:szCs w:val="24"/>
              </w:rPr>
            </w:pPr>
            <w:r w:rsidRPr="00C87B51">
              <w:rPr>
                <w:sz w:val="24"/>
                <w:szCs w:val="24"/>
              </w:rPr>
              <w:t>21</w:t>
            </w:r>
          </w:p>
        </w:tc>
      </w:tr>
    </w:tbl>
    <w:p w:rsidR="00C87B51" w:rsidRDefault="00C87B51" w:rsidP="00C87B51">
      <w:pPr>
        <w:pStyle w:val="ConsPlusNormal"/>
        <w:ind w:firstLine="540"/>
        <w:jc w:val="both"/>
      </w:pPr>
    </w:p>
    <w:tbl>
      <w:tblPr>
        <w:tblpPr w:leftFromText="180" w:rightFromText="180" w:vertAnchor="text" w:horzAnchor="page" w:tblpX="6538" w:tblpY="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tblGrid>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руководитель, муниципальная должность</w:t>
            </w:r>
          </w:p>
        </w:tc>
        <w:tc>
          <w:tcPr>
            <w:tcW w:w="851" w:type="dxa"/>
          </w:tcPr>
          <w:p w:rsidR="00C87B51" w:rsidRPr="00C87B51" w:rsidRDefault="00C87B51" w:rsidP="00C87B51">
            <w:pPr>
              <w:pStyle w:val="ConsPlusNormal"/>
              <w:rPr>
                <w:sz w:val="24"/>
                <w:szCs w:val="24"/>
              </w:rPr>
            </w:pPr>
            <w:r w:rsidRPr="00C87B51">
              <w:rPr>
                <w:sz w:val="24"/>
                <w:szCs w:val="24"/>
              </w:rPr>
              <w:t>9</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lastRenderedPageBreak/>
              <w:t>руководитель, должность муниципальной службы</w:t>
            </w:r>
          </w:p>
        </w:tc>
        <w:tc>
          <w:tcPr>
            <w:tcW w:w="851" w:type="dxa"/>
          </w:tcPr>
          <w:p w:rsidR="00C87B51" w:rsidRPr="00C87B51" w:rsidRDefault="00C87B51" w:rsidP="00C87B51">
            <w:pPr>
              <w:pStyle w:val="ConsPlusNormal"/>
              <w:rPr>
                <w:sz w:val="24"/>
                <w:szCs w:val="24"/>
              </w:rPr>
            </w:pPr>
            <w:r w:rsidRPr="00C87B51">
              <w:rPr>
                <w:sz w:val="24"/>
                <w:szCs w:val="24"/>
              </w:rPr>
              <w:t>5</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выполнение функций представителя власти</w:t>
            </w:r>
          </w:p>
        </w:tc>
        <w:tc>
          <w:tcPr>
            <w:tcW w:w="851" w:type="dxa"/>
          </w:tcPr>
          <w:p w:rsidR="00C87B51" w:rsidRPr="00C87B51" w:rsidRDefault="00C87B51" w:rsidP="00C87B51">
            <w:pPr>
              <w:pStyle w:val="ConsPlusNormal"/>
              <w:rPr>
                <w:sz w:val="24"/>
                <w:szCs w:val="24"/>
              </w:rPr>
            </w:pPr>
            <w:r w:rsidRPr="00C87B51">
              <w:rPr>
                <w:sz w:val="24"/>
                <w:szCs w:val="24"/>
              </w:rPr>
              <w:t>2</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выполнение надзорных, контрольных функций</w:t>
            </w:r>
          </w:p>
        </w:tc>
        <w:tc>
          <w:tcPr>
            <w:tcW w:w="851" w:type="dxa"/>
          </w:tcPr>
          <w:p w:rsidR="00C87B51" w:rsidRPr="00C87B51" w:rsidRDefault="00C87B51" w:rsidP="00C87B51">
            <w:pPr>
              <w:pStyle w:val="ConsPlusNormal"/>
              <w:rPr>
                <w:sz w:val="24"/>
                <w:szCs w:val="24"/>
              </w:rPr>
            </w:pPr>
            <w:r w:rsidRPr="00C87B51">
              <w:rPr>
                <w:sz w:val="24"/>
                <w:szCs w:val="24"/>
              </w:rPr>
              <w:t>2</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выполнение функций по предоставлению услуг</w:t>
            </w:r>
          </w:p>
        </w:tc>
        <w:tc>
          <w:tcPr>
            <w:tcW w:w="851" w:type="dxa"/>
          </w:tcPr>
          <w:p w:rsidR="00C87B51" w:rsidRPr="00C87B51" w:rsidRDefault="00C87B51" w:rsidP="00C87B51">
            <w:pPr>
              <w:pStyle w:val="ConsPlusNormal"/>
              <w:rPr>
                <w:sz w:val="24"/>
                <w:szCs w:val="24"/>
              </w:rPr>
            </w:pPr>
            <w:r w:rsidRPr="00C87B51">
              <w:rPr>
                <w:sz w:val="24"/>
                <w:szCs w:val="24"/>
              </w:rPr>
              <w:t>37</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специалист</w:t>
            </w:r>
          </w:p>
        </w:tc>
        <w:tc>
          <w:tcPr>
            <w:tcW w:w="851" w:type="dxa"/>
          </w:tcPr>
          <w:p w:rsidR="00C87B51" w:rsidRPr="00C87B51" w:rsidRDefault="00C87B51" w:rsidP="00C87B51">
            <w:pPr>
              <w:pStyle w:val="ConsPlusNormal"/>
              <w:rPr>
                <w:sz w:val="24"/>
                <w:szCs w:val="24"/>
              </w:rPr>
            </w:pPr>
            <w:r w:rsidRPr="00C87B51">
              <w:rPr>
                <w:sz w:val="24"/>
                <w:szCs w:val="24"/>
              </w:rPr>
              <w:t>77</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обеспечивающий персонал</w:t>
            </w:r>
          </w:p>
        </w:tc>
        <w:tc>
          <w:tcPr>
            <w:tcW w:w="851" w:type="dxa"/>
          </w:tcPr>
          <w:p w:rsidR="00C87B51" w:rsidRPr="00C87B51" w:rsidRDefault="00C87B51" w:rsidP="00C87B51">
            <w:pPr>
              <w:pStyle w:val="ConsPlusNormal"/>
              <w:rPr>
                <w:sz w:val="24"/>
                <w:szCs w:val="24"/>
              </w:rPr>
            </w:pPr>
            <w:r w:rsidRPr="00C87B51">
              <w:rPr>
                <w:sz w:val="24"/>
                <w:szCs w:val="24"/>
              </w:rPr>
              <w:t>32</w:t>
            </w:r>
          </w:p>
        </w:tc>
      </w:tr>
      <w:tr w:rsidR="00C87B51" w:rsidRPr="00C87B51" w:rsidTr="00C87B51">
        <w:tc>
          <w:tcPr>
            <w:tcW w:w="2943" w:type="dxa"/>
          </w:tcPr>
          <w:p w:rsidR="00C87B51" w:rsidRPr="00C87B51" w:rsidRDefault="00C87B51" w:rsidP="00C87B51">
            <w:pPr>
              <w:pStyle w:val="ConsPlusNormal"/>
              <w:rPr>
                <w:sz w:val="24"/>
                <w:szCs w:val="24"/>
              </w:rPr>
            </w:pPr>
            <w:r w:rsidRPr="00C87B51">
              <w:rPr>
                <w:sz w:val="24"/>
                <w:szCs w:val="24"/>
              </w:rPr>
              <w:t>иное (что именно),</w:t>
            </w:r>
          </w:p>
          <w:p w:rsidR="00C87B51" w:rsidRPr="00C87B51" w:rsidRDefault="00C87B51" w:rsidP="00C87B51">
            <w:pPr>
              <w:pStyle w:val="ConsPlusNormal"/>
              <w:rPr>
                <w:sz w:val="24"/>
                <w:szCs w:val="24"/>
              </w:rPr>
            </w:pPr>
          </w:p>
        </w:tc>
        <w:tc>
          <w:tcPr>
            <w:tcW w:w="851" w:type="dxa"/>
          </w:tcPr>
          <w:p w:rsidR="00C87B51" w:rsidRPr="00C87B51" w:rsidRDefault="00C87B51" w:rsidP="00C87B51">
            <w:pPr>
              <w:pStyle w:val="ConsPlusNormal"/>
              <w:rPr>
                <w:sz w:val="24"/>
                <w:szCs w:val="24"/>
              </w:rPr>
            </w:pPr>
            <w:r w:rsidRPr="00C87B51">
              <w:rPr>
                <w:sz w:val="24"/>
                <w:szCs w:val="24"/>
              </w:rPr>
              <w:t>0</w:t>
            </w:r>
          </w:p>
        </w:tc>
      </w:tr>
    </w:tbl>
    <w:p w:rsidR="00C87B51" w:rsidRDefault="00C87B51" w:rsidP="00C87B51">
      <w:pPr>
        <w:pStyle w:val="ConsPlusNormal"/>
        <w:jc w:val="both"/>
      </w:pPr>
      <w:r>
        <w:t xml:space="preserve"> </w:t>
      </w:r>
      <w:r w:rsidRPr="00CD363A">
        <w:t>7) сфера деятельности</w:t>
      </w:r>
      <w:r>
        <w:t xml:space="preserve"> </w:t>
      </w:r>
    </w:p>
    <w:p w:rsidR="00C87B51" w:rsidRDefault="00C87B51" w:rsidP="00C87B51">
      <w:pPr>
        <w:pStyle w:val="ConsPlusNormal"/>
        <w:jc w:val="both"/>
      </w:pPr>
      <w:r>
        <w:t xml:space="preserve">                                                        </w:t>
      </w:r>
    </w:p>
    <w:tbl>
      <w:tblPr>
        <w:tblpPr w:leftFromText="180" w:rightFromText="180" w:vertAnchor="text" w:horzAnchor="margin"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tblGrid>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образование</w:t>
            </w:r>
          </w:p>
        </w:tc>
        <w:tc>
          <w:tcPr>
            <w:tcW w:w="708" w:type="dxa"/>
          </w:tcPr>
          <w:p w:rsidR="00C87B51" w:rsidRPr="00C87B51" w:rsidRDefault="00C87B51" w:rsidP="00C87B51">
            <w:pPr>
              <w:pStyle w:val="ConsPlusNormal"/>
              <w:rPr>
                <w:sz w:val="24"/>
                <w:szCs w:val="24"/>
              </w:rPr>
            </w:pPr>
            <w:r w:rsidRPr="00C87B51">
              <w:rPr>
                <w:sz w:val="24"/>
                <w:szCs w:val="24"/>
              </w:rPr>
              <w:t>94</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финансы</w:t>
            </w:r>
          </w:p>
        </w:tc>
        <w:tc>
          <w:tcPr>
            <w:tcW w:w="708" w:type="dxa"/>
          </w:tcPr>
          <w:p w:rsidR="00C87B51" w:rsidRPr="00C87B51" w:rsidRDefault="00C87B51" w:rsidP="00C87B51">
            <w:pPr>
              <w:pStyle w:val="ConsPlusNormal"/>
              <w:rPr>
                <w:sz w:val="24"/>
                <w:szCs w:val="24"/>
              </w:rPr>
            </w:pPr>
            <w:r w:rsidRPr="00C87B51">
              <w:rPr>
                <w:sz w:val="24"/>
                <w:szCs w:val="24"/>
              </w:rPr>
              <w:t>16</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экономика</w:t>
            </w:r>
          </w:p>
        </w:tc>
        <w:tc>
          <w:tcPr>
            <w:tcW w:w="708" w:type="dxa"/>
          </w:tcPr>
          <w:p w:rsidR="00C87B51" w:rsidRPr="00C87B51" w:rsidRDefault="00C87B51" w:rsidP="00C87B51">
            <w:pPr>
              <w:pStyle w:val="ConsPlusNormal"/>
              <w:rPr>
                <w:sz w:val="24"/>
                <w:szCs w:val="24"/>
              </w:rPr>
            </w:pPr>
            <w:r w:rsidRPr="00C87B51">
              <w:rPr>
                <w:sz w:val="24"/>
                <w:szCs w:val="24"/>
              </w:rPr>
              <w:t>10</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имущество</w:t>
            </w:r>
          </w:p>
        </w:tc>
        <w:tc>
          <w:tcPr>
            <w:tcW w:w="708" w:type="dxa"/>
          </w:tcPr>
          <w:p w:rsidR="00C87B51" w:rsidRPr="00C87B51" w:rsidRDefault="00C87B51" w:rsidP="00C87B51">
            <w:pPr>
              <w:pStyle w:val="ConsPlusNormal"/>
              <w:rPr>
                <w:sz w:val="24"/>
                <w:szCs w:val="24"/>
              </w:rPr>
            </w:pPr>
            <w:r w:rsidRPr="00C87B51">
              <w:rPr>
                <w:sz w:val="24"/>
                <w:szCs w:val="24"/>
              </w:rPr>
              <w:t>2</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социальное обеспечение</w:t>
            </w:r>
          </w:p>
        </w:tc>
        <w:tc>
          <w:tcPr>
            <w:tcW w:w="708" w:type="dxa"/>
          </w:tcPr>
          <w:p w:rsidR="00C87B51" w:rsidRPr="00C87B51" w:rsidRDefault="00C87B51" w:rsidP="00C87B51">
            <w:pPr>
              <w:pStyle w:val="ConsPlusNormal"/>
              <w:rPr>
                <w:sz w:val="24"/>
                <w:szCs w:val="24"/>
              </w:rPr>
            </w:pPr>
            <w:r w:rsidRPr="00C87B51">
              <w:rPr>
                <w:sz w:val="24"/>
                <w:szCs w:val="24"/>
              </w:rPr>
              <w:t>0</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культура</w:t>
            </w:r>
          </w:p>
        </w:tc>
        <w:tc>
          <w:tcPr>
            <w:tcW w:w="708" w:type="dxa"/>
          </w:tcPr>
          <w:p w:rsidR="00C87B51" w:rsidRPr="00C87B51" w:rsidRDefault="00C87B51" w:rsidP="00C87B51">
            <w:pPr>
              <w:pStyle w:val="ConsPlusNormal"/>
              <w:rPr>
                <w:sz w:val="24"/>
                <w:szCs w:val="24"/>
              </w:rPr>
            </w:pPr>
            <w:r w:rsidRPr="00C87B51">
              <w:rPr>
                <w:sz w:val="24"/>
                <w:szCs w:val="24"/>
              </w:rPr>
              <w:t>14</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спорт</w:t>
            </w:r>
          </w:p>
        </w:tc>
        <w:tc>
          <w:tcPr>
            <w:tcW w:w="708" w:type="dxa"/>
          </w:tcPr>
          <w:p w:rsidR="00C87B51" w:rsidRPr="00C87B51" w:rsidRDefault="00C87B51" w:rsidP="00C87B51">
            <w:pPr>
              <w:pStyle w:val="ConsPlusNormal"/>
              <w:rPr>
                <w:sz w:val="24"/>
                <w:szCs w:val="24"/>
              </w:rPr>
            </w:pPr>
            <w:r w:rsidRPr="00C87B51">
              <w:rPr>
                <w:sz w:val="24"/>
                <w:szCs w:val="24"/>
              </w:rPr>
              <w:t>4</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строительство</w:t>
            </w:r>
          </w:p>
        </w:tc>
        <w:tc>
          <w:tcPr>
            <w:tcW w:w="708" w:type="dxa"/>
          </w:tcPr>
          <w:p w:rsidR="00C87B51" w:rsidRPr="00C87B51" w:rsidRDefault="00C87B51" w:rsidP="00C87B51">
            <w:pPr>
              <w:pStyle w:val="ConsPlusNormal"/>
              <w:rPr>
                <w:sz w:val="24"/>
                <w:szCs w:val="24"/>
              </w:rPr>
            </w:pPr>
            <w:r w:rsidRPr="00C87B51">
              <w:rPr>
                <w:sz w:val="24"/>
                <w:szCs w:val="24"/>
              </w:rPr>
              <w:t>2</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ЖКХ</w:t>
            </w:r>
          </w:p>
        </w:tc>
        <w:tc>
          <w:tcPr>
            <w:tcW w:w="708" w:type="dxa"/>
          </w:tcPr>
          <w:p w:rsidR="00C87B51" w:rsidRPr="00C87B51" w:rsidRDefault="00C87B51" w:rsidP="00C87B51">
            <w:pPr>
              <w:pStyle w:val="ConsPlusNormal"/>
              <w:rPr>
                <w:sz w:val="24"/>
                <w:szCs w:val="24"/>
              </w:rPr>
            </w:pPr>
            <w:r w:rsidRPr="00C87B51">
              <w:rPr>
                <w:sz w:val="24"/>
                <w:szCs w:val="24"/>
              </w:rPr>
              <w:t>4</w:t>
            </w:r>
          </w:p>
        </w:tc>
      </w:tr>
      <w:tr w:rsidR="00C87B51" w:rsidRPr="00C87B51" w:rsidTr="00C87B51">
        <w:tc>
          <w:tcPr>
            <w:tcW w:w="3369" w:type="dxa"/>
          </w:tcPr>
          <w:p w:rsidR="00C87B51" w:rsidRPr="00C87B51" w:rsidRDefault="00C87B51" w:rsidP="00C87B51">
            <w:pPr>
              <w:pStyle w:val="ConsPlusNormal"/>
              <w:rPr>
                <w:sz w:val="24"/>
                <w:szCs w:val="24"/>
              </w:rPr>
            </w:pPr>
            <w:r w:rsidRPr="00C87B51">
              <w:rPr>
                <w:sz w:val="24"/>
                <w:szCs w:val="24"/>
              </w:rPr>
              <w:t>иная (указать какая),</w:t>
            </w:r>
          </w:p>
          <w:p w:rsidR="00C87B51" w:rsidRPr="00C87B51" w:rsidRDefault="00C87B51" w:rsidP="00C87B51">
            <w:pPr>
              <w:pStyle w:val="ConsPlusNormal"/>
              <w:rPr>
                <w:sz w:val="24"/>
                <w:szCs w:val="24"/>
              </w:rPr>
            </w:pPr>
            <w:r w:rsidRPr="00C87B51">
              <w:rPr>
                <w:sz w:val="24"/>
                <w:szCs w:val="24"/>
              </w:rPr>
              <w:t>1 чел. указал - услуга</w:t>
            </w:r>
          </w:p>
        </w:tc>
        <w:tc>
          <w:tcPr>
            <w:tcW w:w="708" w:type="dxa"/>
          </w:tcPr>
          <w:p w:rsidR="00C87B51" w:rsidRPr="00C87B51" w:rsidRDefault="00C87B51" w:rsidP="00C87B51">
            <w:pPr>
              <w:pStyle w:val="ConsPlusNormal"/>
              <w:rPr>
                <w:sz w:val="24"/>
                <w:szCs w:val="24"/>
              </w:rPr>
            </w:pPr>
            <w:r w:rsidRPr="00C87B51">
              <w:rPr>
                <w:sz w:val="24"/>
                <w:szCs w:val="24"/>
              </w:rPr>
              <w:t>18</w:t>
            </w:r>
          </w:p>
        </w:tc>
      </w:tr>
    </w:tbl>
    <w:p w:rsidR="00C87B51" w:rsidRDefault="00C87B51" w:rsidP="00C87B51">
      <w:pPr>
        <w:pStyle w:val="ConsPlusNormal"/>
        <w:jc w:val="center"/>
      </w:pPr>
      <w:r>
        <w:t xml:space="preserve">                                       </w:t>
      </w:r>
    </w:p>
    <w:p w:rsidR="00C87B51" w:rsidRDefault="00C87B51" w:rsidP="00C87B51">
      <w:pPr>
        <w:pStyle w:val="ConsPlusNormal"/>
        <w:jc w:val="both"/>
      </w:pPr>
    </w:p>
    <w:p w:rsidR="00C87B51" w:rsidRPr="00CD363A" w:rsidRDefault="00C87B51" w:rsidP="00C87B51">
      <w:pPr>
        <w:pStyle w:val="ConsPlusNormal"/>
        <w:ind w:firstLine="540"/>
        <w:jc w:val="both"/>
      </w:pPr>
      <w:r>
        <w:t xml:space="preserve">                                                                      </w:t>
      </w:r>
    </w:p>
    <w:p w:rsidR="00C87B51" w:rsidRPr="003639BA" w:rsidRDefault="00C87B51" w:rsidP="00C87B51">
      <w:pPr>
        <w:spacing w:after="0"/>
        <w:rPr>
          <w:vanish/>
        </w:rPr>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r>
        <w:t xml:space="preserve">                                                                                   9) образование</w:t>
      </w:r>
    </w:p>
    <w:tbl>
      <w:tblPr>
        <w:tblpPr w:leftFromText="180" w:rightFromText="180"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tblGrid>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неполное среднее</w:t>
            </w:r>
          </w:p>
        </w:tc>
        <w:tc>
          <w:tcPr>
            <w:tcW w:w="851" w:type="dxa"/>
          </w:tcPr>
          <w:p w:rsidR="00C87B51" w:rsidRPr="00C87B51" w:rsidRDefault="00C87B51" w:rsidP="00C87B51">
            <w:pPr>
              <w:pStyle w:val="ConsPlusNormal"/>
              <w:rPr>
                <w:sz w:val="24"/>
                <w:szCs w:val="24"/>
              </w:rPr>
            </w:pPr>
            <w:r w:rsidRPr="00C87B51">
              <w:rPr>
                <w:sz w:val="24"/>
                <w:szCs w:val="24"/>
              </w:rPr>
              <w:t>0</w:t>
            </w:r>
          </w:p>
        </w:tc>
      </w:tr>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среднее</w:t>
            </w:r>
          </w:p>
        </w:tc>
        <w:tc>
          <w:tcPr>
            <w:tcW w:w="851" w:type="dxa"/>
          </w:tcPr>
          <w:p w:rsidR="00C87B51" w:rsidRPr="00C87B51" w:rsidRDefault="00C87B51" w:rsidP="00C87B51">
            <w:pPr>
              <w:pStyle w:val="ConsPlusNormal"/>
              <w:rPr>
                <w:sz w:val="24"/>
                <w:szCs w:val="24"/>
              </w:rPr>
            </w:pPr>
            <w:r w:rsidRPr="00C87B51">
              <w:rPr>
                <w:sz w:val="24"/>
                <w:szCs w:val="24"/>
              </w:rPr>
              <w:t>6</w:t>
            </w:r>
          </w:p>
        </w:tc>
      </w:tr>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среднее профессиональное</w:t>
            </w:r>
          </w:p>
        </w:tc>
        <w:tc>
          <w:tcPr>
            <w:tcW w:w="851" w:type="dxa"/>
          </w:tcPr>
          <w:p w:rsidR="00C87B51" w:rsidRPr="00C87B51" w:rsidRDefault="00C87B51" w:rsidP="00C87B51">
            <w:pPr>
              <w:pStyle w:val="ConsPlusNormal"/>
              <w:rPr>
                <w:sz w:val="24"/>
                <w:szCs w:val="24"/>
              </w:rPr>
            </w:pPr>
            <w:r w:rsidRPr="00C87B51">
              <w:rPr>
                <w:sz w:val="24"/>
                <w:szCs w:val="24"/>
              </w:rPr>
              <w:t>87</w:t>
            </w:r>
          </w:p>
        </w:tc>
      </w:tr>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незаконченное высшее</w:t>
            </w:r>
          </w:p>
        </w:tc>
        <w:tc>
          <w:tcPr>
            <w:tcW w:w="851" w:type="dxa"/>
          </w:tcPr>
          <w:p w:rsidR="00C87B51" w:rsidRPr="00C87B51" w:rsidRDefault="00C87B51" w:rsidP="00C87B51">
            <w:pPr>
              <w:pStyle w:val="ConsPlusNormal"/>
              <w:rPr>
                <w:sz w:val="24"/>
                <w:szCs w:val="24"/>
              </w:rPr>
            </w:pPr>
            <w:r w:rsidRPr="00C87B51">
              <w:rPr>
                <w:sz w:val="24"/>
                <w:szCs w:val="24"/>
              </w:rPr>
              <w:t>1</w:t>
            </w:r>
          </w:p>
        </w:tc>
      </w:tr>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высшее</w:t>
            </w:r>
          </w:p>
        </w:tc>
        <w:tc>
          <w:tcPr>
            <w:tcW w:w="851" w:type="dxa"/>
          </w:tcPr>
          <w:p w:rsidR="00C87B51" w:rsidRPr="00C87B51" w:rsidRDefault="00C87B51" w:rsidP="00C87B51">
            <w:pPr>
              <w:pStyle w:val="ConsPlusNormal"/>
              <w:rPr>
                <w:sz w:val="24"/>
                <w:szCs w:val="24"/>
              </w:rPr>
            </w:pPr>
            <w:r w:rsidRPr="00C87B51">
              <w:rPr>
                <w:sz w:val="24"/>
                <w:szCs w:val="24"/>
              </w:rPr>
              <w:t>69</w:t>
            </w:r>
          </w:p>
        </w:tc>
      </w:tr>
      <w:tr w:rsidR="00C87B51" w:rsidRPr="00C87B51" w:rsidTr="00C87B51">
        <w:tc>
          <w:tcPr>
            <w:tcW w:w="3652" w:type="dxa"/>
          </w:tcPr>
          <w:p w:rsidR="00C87B51" w:rsidRPr="00C87B51" w:rsidRDefault="00C87B51" w:rsidP="00C87B51">
            <w:pPr>
              <w:pStyle w:val="ConsPlusNormal"/>
              <w:rPr>
                <w:sz w:val="24"/>
                <w:szCs w:val="24"/>
              </w:rPr>
            </w:pPr>
            <w:r w:rsidRPr="00C87B51">
              <w:rPr>
                <w:sz w:val="24"/>
                <w:szCs w:val="24"/>
              </w:rPr>
              <w:t>кандидат наук, доктор</w:t>
            </w:r>
          </w:p>
        </w:tc>
        <w:tc>
          <w:tcPr>
            <w:tcW w:w="851" w:type="dxa"/>
          </w:tcPr>
          <w:p w:rsidR="00C87B51" w:rsidRPr="00C87B51" w:rsidRDefault="00C87B51" w:rsidP="00C87B51">
            <w:pPr>
              <w:pStyle w:val="ConsPlusNormal"/>
              <w:rPr>
                <w:sz w:val="24"/>
                <w:szCs w:val="24"/>
              </w:rPr>
            </w:pPr>
            <w:r w:rsidRPr="00C87B51">
              <w:rPr>
                <w:sz w:val="24"/>
                <w:szCs w:val="24"/>
              </w:rPr>
              <w:t>1</w:t>
            </w:r>
          </w:p>
        </w:tc>
      </w:tr>
    </w:tbl>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r>
        <w:t>8) уровень доходов</w:t>
      </w:r>
    </w:p>
    <w:p w:rsidR="00C87B51" w:rsidRDefault="00C87B51" w:rsidP="00C87B51">
      <w:pPr>
        <w:pStyle w:val="ConsPlusNormal"/>
        <w:jc w:val="both"/>
      </w:pPr>
    </w:p>
    <w:p w:rsidR="00C87B51" w:rsidRPr="00E45F77" w:rsidRDefault="00C87B51" w:rsidP="00C87B5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695"/>
        <w:gridCol w:w="850"/>
      </w:tblGrid>
      <w:tr w:rsidR="00C87B51" w:rsidRPr="00E45F77" w:rsidTr="00AF56C5">
        <w:trPr>
          <w:trHeight w:val="240"/>
        </w:trPr>
        <w:tc>
          <w:tcPr>
            <w:tcW w:w="7695" w:type="dxa"/>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денег не хватает даже на продукты, "едва сводим концы с концами"  </w:t>
            </w:r>
          </w:p>
        </w:tc>
        <w:tc>
          <w:tcPr>
            <w:tcW w:w="850" w:type="dxa"/>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w:t>
            </w:r>
          </w:p>
        </w:tc>
      </w:tr>
      <w:tr w:rsidR="00C87B51" w:rsidRPr="00E45F77" w:rsidTr="00AF56C5">
        <w:trPr>
          <w:trHeight w:val="240"/>
        </w:trPr>
        <w:tc>
          <w:tcPr>
            <w:tcW w:w="7695"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на продукты денег хватает, но покупка одежды вызывает затруднения </w:t>
            </w:r>
          </w:p>
        </w:tc>
        <w:tc>
          <w:tcPr>
            <w:tcW w:w="850"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58</w:t>
            </w:r>
          </w:p>
        </w:tc>
      </w:tr>
      <w:tr w:rsidR="00C87B51" w:rsidRPr="00E45F77" w:rsidTr="00AF56C5">
        <w:trPr>
          <w:trHeight w:val="240"/>
        </w:trPr>
        <w:tc>
          <w:tcPr>
            <w:tcW w:w="7695"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денег хватает на продукты и одежду, но покупка крупной бытовой    </w:t>
            </w:r>
          </w:p>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техники является для нас затруднительной                          </w:t>
            </w:r>
          </w:p>
        </w:tc>
        <w:tc>
          <w:tcPr>
            <w:tcW w:w="850"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78</w:t>
            </w:r>
          </w:p>
        </w:tc>
      </w:tr>
      <w:tr w:rsidR="00C87B51" w:rsidRPr="00E45F77" w:rsidTr="00AF56C5">
        <w:trPr>
          <w:trHeight w:val="240"/>
        </w:trPr>
        <w:tc>
          <w:tcPr>
            <w:tcW w:w="7695"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можем без труда приобретать крупную бытовую технику, но покупка   </w:t>
            </w:r>
          </w:p>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нового легкового автомобиля была бы затруднительной </w:t>
            </w:r>
          </w:p>
        </w:tc>
        <w:tc>
          <w:tcPr>
            <w:tcW w:w="850"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12</w:t>
            </w:r>
          </w:p>
        </w:tc>
      </w:tr>
      <w:tr w:rsidR="00C87B51" w:rsidRPr="00E45F77" w:rsidTr="00AF56C5">
        <w:trPr>
          <w:trHeight w:val="240"/>
        </w:trPr>
        <w:tc>
          <w:tcPr>
            <w:tcW w:w="7695"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хватает доходов на новый легковой автомобиль, однако покупка      </w:t>
            </w:r>
          </w:p>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квартиры или дома (иной недвижимости) является для нас  затруднительной                                                   </w:t>
            </w:r>
          </w:p>
        </w:tc>
        <w:tc>
          <w:tcPr>
            <w:tcW w:w="850"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r>
      <w:tr w:rsidR="00C87B51" w:rsidRPr="00E45F77" w:rsidTr="00AF56C5">
        <w:trPr>
          <w:trHeight w:val="240"/>
        </w:trPr>
        <w:tc>
          <w:tcPr>
            <w:tcW w:w="7695"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материальных затруднений не испытываем; при необходимости можем   </w:t>
            </w:r>
          </w:p>
          <w:p w:rsidR="00C87B51" w:rsidRPr="00E45F77" w:rsidRDefault="00C87B51" w:rsidP="00AF56C5">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 xml:space="preserve">купить квартиру, дом (иную недвижимость)                          </w:t>
            </w:r>
          </w:p>
        </w:tc>
        <w:tc>
          <w:tcPr>
            <w:tcW w:w="850" w:type="dxa"/>
            <w:tcBorders>
              <w:top w:val="nil"/>
            </w:tcBorders>
          </w:tcPr>
          <w:p w:rsidR="00C87B51" w:rsidRPr="00E45F77"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r>
    </w:tbl>
    <w:p w:rsidR="00C87B51" w:rsidRDefault="00C87B51" w:rsidP="00C87B51">
      <w:pPr>
        <w:pStyle w:val="ConsPlusNormal"/>
        <w:jc w:val="center"/>
      </w:pPr>
    </w:p>
    <w:p w:rsidR="00C87B51" w:rsidRDefault="00C87B51" w:rsidP="00C87B51">
      <w:pPr>
        <w:pStyle w:val="ConsPlusNormal"/>
        <w:jc w:val="center"/>
      </w:pPr>
      <w:r w:rsidRPr="00E45F77">
        <w:t>2. КОЛИЧЕСТВЕННЫЕ ПОКАЗАТЕЛИ</w:t>
      </w:r>
    </w:p>
    <w:p w:rsidR="00C87B51" w:rsidRDefault="00C87B51" w:rsidP="00C87B51">
      <w:pPr>
        <w:pStyle w:val="ConsPlusNormal"/>
        <w:jc w:val="center"/>
      </w:pPr>
    </w:p>
    <w:p w:rsidR="00C87B51" w:rsidRDefault="00C87B51" w:rsidP="00C87B51">
      <w:pPr>
        <w:pStyle w:val="ConsPlusNonformat"/>
        <w:jc w:val="both"/>
        <w:rPr>
          <w:rFonts w:ascii="Times New Roman" w:hAnsi="Times New Roman" w:cs="Times New Roman"/>
          <w:sz w:val="22"/>
          <w:szCs w:val="22"/>
        </w:rPr>
      </w:pPr>
      <w:r w:rsidRPr="00E45F77">
        <w:rPr>
          <w:rFonts w:ascii="Times New Roman" w:hAnsi="Times New Roman" w:cs="Times New Roman"/>
          <w:sz w:val="22"/>
          <w:szCs w:val="22"/>
        </w:rPr>
        <w:t>1</w:t>
      </w:r>
      <w:r w:rsidRPr="003639BA">
        <w:rPr>
          <w:rFonts w:ascii="Times New Roman" w:hAnsi="Times New Roman" w:cs="Times New Roman"/>
          <w:sz w:val="22"/>
          <w:szCs w:val="22"/>
        </w:rPr>
        <w:t>). На вопрос</w:t>
      </w:r>
      <w:r>
        <w:rPr>
          <w:rFonts w:ascii="Times New Roman" w:hAnsi="Times New Roman" w:cs="Times New Roman"/>
        </w:rPr>
        <w:t xml:space="preserve"> п</w:t>
      </w:r>
      <w:r w:rsidRPr="00E45F77">
        <w:rPr>
          <w:rFonts w:ascii="Times New Roman" w:hAnsi="Times New Roman" w:cs="Times New Roman"/>
          <w:sz w:val="22"/>
          <w:szCs w:val="22"/>
        </w:rPr>
        <w:t>опадали ли Вы в коррупционную ситуацию или оказывались в ситуации, когда Вам предлагали решить вопрос (проблему) с помощью взятки, подарка, за определенную услугу, независимо  от того, как фактически решалась эта проблема?</w:t>
      </w:r>
      <w:r>
        <w:rPr>
          <w:rFonts w:ascii="Times New Roman" w:hAnsi="Times New Roman" w:cs="Times New Roman"/>
          <w:sz w:val="22"/>
          <w:szCs w:val="22"/>
        </w:rPr>
        <w:t xml:space="preserve"> Да ответил 1 человек, нет – 164 из числа опрошенных.</w:t>
      </w:r>
    </w:p>
    <w:p w:rsidR="00C87B51" w:rsidRDefault="00C87B51" w:rsidP="00C87B51">
      <w:pPr>
        <w:pStyle w:val="ConsPlusNormal"/>
        <w:jc w:val="both"/>
      </w:pPr>
      <w:r w:rsidRPr="00E45F77">
        <w:t xml:space="preserve">2) </w:t>
      </w:r>
      <w:r w:rsidRPr="003639BA">
        <w:rPr>
          <w:szCs w:val="22"/>
        </w:rPr>
        <w:t>На вопрос</w:t>
      </w:r>
      <w:r>
        <w:t xml:space="preserve"> и</w:t>
      </w:r>
      <w:r w:rsidRPr="00E45F77">
        <w:t xml:space="preserve">звестны ли Вам случаи коррупционных сделок, совершенных в Вашем органе? </w:t>
      </w:r>
      <w:r>
        <w:t>Да ответило – 1чел.,  нет – 164.</w:t>
      </w:r>
    </w:p>
    <w:p w:rsidR="00C87B51" w:rsidRDefault="00C87B51" w:rsidP="00C87B51">
      <w:pPr>
        <w:pStyle w:val="ConsPlusNormal"/>
        <w:jc w:val="both"/>
      </w:pPr>
      <w:r w:rsidRPr="00E45F77">
        <w:t xml:space="preserve">3) </w:t>
      </w:r>
      <w:r w:rsidRPr="003639BA">
        <w:rPr>
          <w:szCs w:val="22"/>
        </w:rPr>
        <w:t>На вопрос</w:t>
      </w:r>
      <w:r w:rsidRPr="00E45F77">
        <w:t xml:space="preserve"> </w:t>
      </w:r>
      <w:r>
        <w:t>к</w:t>
      </w:r>
      <w:r w:rsidRPr="00E45F77">
        <w:t>огда в последний раз Вы попадали в коррупционную ситуацию?</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2552"/>
        <w:gridCol w:w="851"/>
      </w:tblGrid>
      <w:tr w:rsidR="00C87B51" w:rsidRPr="00EE1A50" w:rsidTr="00AF56C5">
        <w:tc>
          <w:tcPr>
            <w:tcW w:w="3369" w:type="dxa"/>
          </w:tcPr>
          <w:p w:rsidR="00C87B51" w:rsidRPr="00F042F4" w:rsidRDefault="00C87B51" w:rsidP="00AF56C5">
            <w:pPr>
              <w:pStyle w:val="ConsPlusNormal"/>
            </w:pPr>
            <w:r w:rsidRPr="00372508">
              <w:rPr>
                <w:szCs w:val="22"/>
              </w:rPr>
              <w:t>в течение недели</w:t>
            </w:r>
          </w:p>
        </w:tc>
        <w:tc>
          <w:tcPr>
            <w:tcW w:w="1134" w:type="dxa"/>
          </w:tcPr>
          <w:p w:rsidR="00C87B51" w:rsidRPr="00F042F4" w:rsidRDefault="00C87B51" w:rsidP="00AF56C5">
            <w:pPr>
              <w:pStyle w:val="ConsPlusNormal"/>
              <w:ind w:left="34" w:hanging="34"/>
            </w:pPr>
            <w:r>
              <w:t>0</w:t>
            </w:r>
          </w:p>
        </w:tc>
        <w:tc>
          <w:tcPr>
            <w:tcW w:w="2552" w:type="dxa"/>
          </w:tcPr>
          <w:p w:rsidR="00C87B51" w:rsidRPr="00F042F4" w:rsidRDefault="00C87B51" w:rsidP="00AF56C5">
            <w:pPr>
              <w:pStyle w:val="ConsPlusNormal"/>
            </w:pPr>
            <w:r w:rsidRPr="00372508">
              <w:rPr>
                <w:szCs w:val="22"/>
              </w:rPr>
              <w:t>больше года назад</w:t>
            </w:r>
          </w:p>
        </w:tc>
        <w:tc>
          <w:tcPr>
            <w:tcW w:w="851" w:type="dxa"/>
          </w:tcPr>
          <w:p w:rsidR="00C87B51" w:rsidRPr="00F042F4" w:rsidRDefault="00C87B51" w:rsidP="00AF56C5">
            <w:pPr>
              <w:pStyle w:val="ConsPlusNormal"/>
            </w:pPr>
            <w:r>
              <w:t>0</w:t>
            </w:r>
          </w:p>
        </w:tc>
      </w:tr>
      <w:tr w:rsidR="00C87B51" w:rsidRPr="00F042F4" w:rsidTr="00AF56C5">
        <w:tc>
          <w:tcPr>
            <w:tcW w:w="3369" w:type="dxa"/>
          </w:tcPr>
          <w:p w:rsidR="00C87B51" w:rsidRPr="00F042F4" w:rsidRDefault="00C87B51" w:rsidP="00AF56C5">
            <w:pPr>
              <w:pStyle w:val="ConsPlusNormal"/>
            </w:pPr>
            <w:r w:rsidRPr="00372508">
              <w:rPr>
                <w:szCs w:val="22"/>
              </w:rPr>
              <w:t>от недели до месяца назад</w:t>
            </w:r>
          </w:p>
        </w:tc>
        <w:tc>
          <w:tcPr>
            <w:tcW w:w="1134" w:type="dxa"/>
          </w:tcPr>
          <w:p w:rsidR="00C87B51" w:rsidRPr="00F042F4" w:rsidRDefault="00C87B51" w:rsidP="00AF56C5">
            <w:pPr>
              <w:pStyle w:val="ConsPlusNormal"/>
            </w:pPr>
            <w:r>
              <w:t>0</w:t>
            </w:r>
          </w:p>
        </w:tc>
        <w:tc>
          <w:tcPr>
            <w:tcW w:w="2552" w:type="dxa"/>
          </w:tcPr>
          <w:p w:rsidR="00C87B51" w:rsidRPr="00F042F4" w:rsidRDefault="00C87B51" w:rsidP="00AF56C5">
            <w:pPr>
              <w:pStyle w:val="ConsPlusNormal"/>
            </w:pPr>
            <w:r w:rsidRPr="00372508">
              <w:rPr>
                <w:szCs w:val="22"/>
              </w:rPr>
              <w:t>очень давно</w:t>
            </w:r>
          </w:p>
        </w:tc>
        <w:tc>
          <w:tcPr>
            <w:tcW w:w="851" w:type="dxa"/>
          </w:tcPr>
          <w:p w:rsidR="00C87B51" w:rsidRPr="00F042F4" w:rsidRDefault="00C87B51" w:rsidP="00AF56C5">
            <w:pPr>
              <w:pStyle w:val="ConsPlusNormal"/>
            </w:pPr>
            <w:r>
              <w:t>1</w:t>
            </w:r>
          </w:p>
        </w:tc>
      </w:tr>
      <w:tr w:rsidR="00C87B51" w:rsidRPr="00F042F4" w:rsidTr="00AF56C5">
        <w:tc>
          <w:tcPr>
            <w:tcW w:w="3369" w:type="dxa"/>
          </w:tcPr>
          <w:p w:rsidR="00C87B51" w:rsidRPr="00F042F4" w:rsidRDefault="00C87B51" w:rsidP="00AF56C5">
            <w:pPr>
              <w:pStyle w:val="ConsPlusNormal"/>
            </w:pPr>
            <w:r w:rsidRPr="00372508">
              <w:rPr>
                <w:szCs w:val="22"/>
              </w:rPr>
              <w:t>от месяца до полугода назад</w:t>
            </w:r>
          </w:p>
        </w:tc>
        <w:tc>
          <w:tcPr>
            <w:tcW w:w="1134" w:type="dxa"/>
          </w:tcPr>
          <w:p w:rsidR="00C87B51" w:rsidRPr="00F042F4" w:rsidRDefault="00C87B51" w:rsidP="00AF56C5">
            <w:pPr>
              <w:pStyle w:val="ConsPlusNormal"/>
            </w:pPr>
            <w:r>
              <w:t>0</w:t>
            </w:r>
          </w:p>
        </w:tc>
        <w:tc>
          <w:tcPr>
            <w:tcW w:w="2552" w:type="dxa"/>
          </w:tcPr>
          <w:p w:rsidR="00C87B51" w:rsidRPr="00F042F4" w:rsidRDefault="00C87B51" w:rsidP="00AF56C5">
            <w:pPr>
              <w:pStyle w:val="ConsPlusNormal"/>
            </w:pPr>
            <w:r>
              <w:t>никогда</w:t>
            </w:r>
          </w:p>
        </w:tc>
        <w:tc>
          <w:tcPr>
            <w:tcW w:w="851" w:type="dxa"/>
          </w:tcPr>
          <w:p w:rsidR="00C87B51" w:rsidRPr="00F042F4" w:rsidRDefault="00C87B51" w:rsidP="00AF56C5">
            <w:pPr>
              <w:pStyle w:val="ConsPlusNormal"/>
            </w:pPr>
            <w:r>
              <w:t>163</w:t>
            </w:r>
          </w:p>
        </w:tc>
      </w:tr>
    </w:tbl>
    <w:p w:rsidR="00C87B51"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p>
    <w:p w:rsidR="00C87B51" w:rsidRPr="00E45F77" w:rsidRDefault="00C87B51" w:rsidP="00C87B51">
      <w:pPr>
        <w:pStyle w:val="ConsPlusNormal"/>
        <w:jc w:val="both"/>
      </w:pPr>
    </w:p>
    <w:p w:rsidR="00C87B51" w:rsidRDefault="00C87B51" w:rsidP="00C87B51">
      <w:pPr>
        <w:pStyle w:val="ConsPlusNormal"/>
        <w:jc w:val="both"/>
      </w:pPr>
    </w:p>
    <w:p w:rsidR="00C87B51" w:rsidRDefault="00C87B51" w:rsidP="00C87B51">
      <w:pPr>
        <w:pStyle w:val="ConsPlusNormal"/>
        <w:jc w:val="both"/>
      </w:pPr>
      <w:r>
        <w:lastRenderedPageBreak/>
        <w:t xml:space="preserve">4) </w:t>
      </w:r>
      <w:r w:rsidRPr="003639BA">
        <w:rPr>
          <w:szCs w:val="22"/>
        </w:rPr>
        <w:t>На вопрос</w:t>
      </w:r>
      <w:r>
        <w:t xml:space="preserve"> и</w:t>
      </w:r>
      <w:r w:rsidRPr="00372508">
        <w:t>звестны ли Вам случаи возникновения коррупционных ситуаций за последний год в следующих органах и учреждениях?</w:t>
      </w:r>
      <w:r>
        <w:t xml:space="preserve"> </w:t>
      </w:r>
      <w:r w:rsidRPr="00372508">
        <w:t>Известны ли Вам случаи заключения коррупционных сделок в следующих органах и учреждениях?</w:t>
      </w:r>
    </w:p>
    <w:tbl>
      <w:tblPr>
        <w:tblW w:w="95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59"/>
        <w:gridCol w:w="1275"/>
        <w:gridCol w:w="993"/>
        <w:gridCol w:w="1134"/>
        <w:gridCol w:w="992"/>
        <w:gridCol w:w="851"/>
        <w:gridCol w:w="1134"/>
      </w:tblGrid>
      <w:tr w:rsidR="00C87B51" w:rsidRPr="00D12A78" w:rsidTr="00AF56C5">
        <w:trPr>
          <w:trHeight w:val="360"/>
        </w:trPr>
        <w:tc>
          <w:tcPr>
            <w:tcW w:w="3159" w:type="dxa"/>
            <w:vMerge w:val="restart"/>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органы, учреждения             </w:t>
            </w:r>
          </w:p>
        </w:tc>
        <w:tc>
          <w:tcPr>
            <w:tcW w:w="1275" w:type="dxa"/>
            <w:vMerge w:val="restart"/>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Количество  коррупционных</w:t>
            </w:r>
            <w:r>
              <w:rPr>
                <w:rFonts w:ascii="Times New Roman" w:hAnsi="Times New Roman" w:cs="Times New Roman"/>
                <w:sz w:val="22"/>
                <w:szCs w:val="22"/>
              </w:rPr>
              <w:t xml:space="preserve"> </w:t>
            </w:r>
            <w:r w:rsidRPr="00372508">
              <w:rPr>
                <w:rFonts w:ascii="Times New Roman" w:hAnsi="Times New Roman" w:cs="Times New Roman"/>
                <w:sz w:val="22"/>
                <w:szCs w:val="22"/>
              </w:rPr>
              <w:t xml:space="preserve"> ситуаций   </w:t>
            </w:r>
          </w:p>
        </w:tc>
        <w:tc>
          <w:tcPr>
            <w:tcW w:w="5104" w:type="dxa"/>
            <w:gridSpan w:val="5"/>
            <w:tcBorders>
              <w:bottom w:val="single" w:sz="4" w:space="0" w:color="auto"/>
            </w:tcBorders>
          </w:tcPr>
          <w:p w:rsidR="00C87B51" w:rsidRPr="00372508"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Способ решения проблемы</w:t>
            </w:r>
          </w:p>
        </w:tc>
      </w:tr>
      <w:tr w:rsidR="00C87B51" w:rsidRPr="00D12A78" w:rsidTr="00AF56C5">
        <w:trPr>
          <w:trHeight w:val="795"/>
        </w:trPr>
        <w:tc>
          <w:tcPr>
            <w:tcW w:w="3159" w:type="dxa"/>
            <w:vMerge/>
          </w:tcPr>
          <w:p w:rsidR="00C87B51" w:rsidRPr="00372508" w:rsidRDefault="00C87B51" w:rsidP="00AF56C5">
            <w:pPr>
              <w:pStyle w:val="ConsPlusNonformat"/>
              <w:jc w:val="both"/>
              <w:rPr>
                <w:rFonts w:ascii="Times New Roman" w:hAnsi="Times New Roman" w:cs="Times New Roman"/>
                <w:sz w:val="22"/>
                <w:szCs w:val="22"/>
              </w:rPr>
            </w:pPr>
          </w:p>
        </w:tc>
        <w:tc>
          <w:tcPr>
            <w:tcW w:w="1275" w:type="dxa"/>
            <w:vMerge/>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single" w:sz="4" w:space="0" w:color="auto"/>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за деньги</w:t>
            </w:r>
          </w:p>
        </w:tc>
        <w:tc>
          <w:tcPr>
            <w:tcW w:w="1134" w:type="dxa"/>
            <w:tcBorders>
              <w:top w:val="single" w:sz="4" w:space="0" w:color="auto"/>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за подарок</w:t>
            </w:r>
          </w:p>
        </w:tc>
        <w:tc>
          <w:tcPr>
            <w:tcW w:w="992" w:type="dxa"/>
            <w:tcBorders>
              <w:top w:val="single" w:sz="4" w:space="0" w:color="auto"/>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за услугу</w:t>
            </w:r>
          </w:p>
        </w:tc>
        <w:tc>
          <w:tcPr>
            <w:tcW w:w="851" w:type="dxa"/>
            <w:tcBorders>
              <w:top w:val="single" w:sz="4" w:space="0" w:color="auto"/>
            </w:tcBorders>
          </w:tcPr>
          <w:p w:rsidR="00C87B51"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не</w:t>
            </w:r>
          </w:p>
          <w:p w:rsidR="00C87B51" w:rsidRPr="00372508"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решена</w:t>
            </w:r>
          </w:p>
        </w:tc>
        <w:tc>
          <w:tcPr>
            <w:tcW w:w="1134" w:type="dxa"/>
            <w:tcBorders>
              <w:top w:val="single" w:sz="4" w:space="0" w:color="auto"/>
            </w:tcBorders>
          </w:tcPr>
          <w:p w:rsidR="00C87B51" w:rsidRPr="00372508" w:rsidRDefault="00C87B51" w:rsidP="00AF56C5">
            <w:pPr>
              <w:pStyle w:val="ConsPlusNonformat"/>
              <w:jc w:val="center"/>
              <w:rPr>
                <w:rFonts w:ascii="Times New Roman" w:hAnsi="Times New Roman" w:cs="Times New Roman"/>
                <w:sz w:val="22"/>
                <w:szCs w:val="22"/>
              </w:rPr>
            </w:pPr>
            <w:proofErr w:type="spellStart"/>
            <w:proofErr w:type="gramStart"/>
            <w:r w:rsidRPr="00372508">
              <w:rPr>
                <w:rFonts w:ascii="Times New Roman" w:hAnsi="Times New Roman" w:cs="Times New Roman"/>
                <w:sz w:val="22"/>
                <w:szCs w:val="22"/>
              </w:rPr>
              <w:t>Затруд</w:t>
            </w:r>
            <w:r>
              <w:rPr>
                <w:rFonts w:ascii="Times New Roman" w:hAnsi="Times New Roman" w:cs="Times New Roman"/>
                <w:sz w:val="22"/>
                <w:szCs w:val="22"/>
              </w:rPr>
              <w:t>-</w:t>
            </w:r>
            <w:r w:rsidRPr="00372508">
              <w:rPr>
                <w:rFonts w:ascii="Times New Roman" w:hAnsi="Times New Roman" w:cs="Times New Roman"/>
                <w:sz w:val="22"/>
                <w:szCs w:val="22"/>
              </w:rPr>
              <w:t>няюсь</w:t>
            </w:r>
            <w:proofErr w:type="spellEnd"/>
            <w:proofErr w:type="gramEnd"/>
          </w:p>
          <w:p w:rsidR="00C87B51" w:rsidRPr="00372508"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ответить</w:t>
            </w:r>
          </w:p>
        </w:tc>
      </w:tr>
      <w:tr w:rsidR="00C87B51" w:rsidRPr="00D12A7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образовательные организации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Дума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учреждения </w:t>
            </w:r>
            <w:r>
              <w:rPr>
                <w:rFonts w:ascii="Times New Roman" w:hAnsi="Times New Roman" w:cs="Times New Roman"/>
                <w:sz w:val="22"/>
                <w:szCs w:val="22"/>
              </w:rPr>
              <w:t>ЖКХ</w:t>
            </w:r>
            <w:r w:rsidRPr="00372508">
              <w:rPr>
                <w:rFonts w:ascii="Times New Roman" w:hAnsi="Times New Roman" w:cs="Times New Roman"/>
                <w:sz w:val="22"/>
                <w:szCs w:val="22"/>
              </w:rPr>
              <w:t xml:space="preserve">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Управление образования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у</w:t>
            </w:r>
            <w:r w:rsidRPr="00372508">
              <w:rPr>
                <w:rFonts w:ascii="Times New Roman" w:hAnsi="Times New Roman" w:cs="Times New Roman"/>
                <w:sz w:val="22"/>
                <w:szCs w:val="22"/>
              </w:rPr>
              <w:t xml:space="preserve">чреждения культуры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учреждения </w:t>
            </w:r>
            <w:r w:rsidRPr="00372508">
              <w:rPr>
                <w:rFonts w:ascii="Times New Roman" w:hAnsi="Times New Roman" w:cs="Times New Roman"/>
                <w:sz w:val="22"/>
                <w:szCs w:val="22"/>
              </w:rPr>
              <w:t xml:space="preserve"> спорта</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поселения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района           </w:t>
            </w:r>
          </w:p>
        </w:tc>
        <w:tc>
          <w:tcPr>
            <w:tcW w:w="1275" w:type="dxa"/>
            <w:tcBorders>
              <w:top w:val="nil"/>
            </w:tcBorders>
          </w:tcPr>
          <w:p w:rsidR="00C87B51" w:rsidRPr="00372508" w:rsidRDefault="00C87B51" w:rsidP="00AF56C5">
            <w:pPr>
              <w:pStyle w:val="ConsPlusNonformat"/>
              <w:ind w:right="375"/>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Контрольно-счетный орган</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Финансовое управление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159"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иные органы, (указать, какие)                   </w:t>
            </w:r>
          </w:p>
        </w:tc>
        <w:tc>
          <w:tcPr>
            <w:tcW w:w="1275"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2"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113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bl>
    <w:p w:rsidR="00C87B51" w:rsidRPr="00372508" w:rsidRDefault="00C87B51" w:rsidP="00C87B51">
      <w:pPr>
        <w:pStyle w:val="ConsPlusNormal"/>
        <w:jc w:val="both"/>
      </w:pPr>
      <w:r w:rsidRPr="00372508">
        <w:t xml:space="preserve">5) </w:t>
      </w:r>
      <w:r w:rsidRPr="003639BA">
        <w:rPr>
          <w:szCs w:val="22"/>
        </w:rPr>
        <w:t>На вопрос</w:t>
      </w:r>
      <w:r>
        <w:t xml:space="preserve"> и</w:t>
      </w:r>
      <w:r w:rsidRPr="00372508">
        <w:t>звестен ли Вам средний размер коррупционной сделки, совер</w:t>
      </w:r>
      <w:r>
        <w:t>шаемой в органе или учреждении?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64"/>
        <w:gridCol w:w="604"/>
        <w:gridCol w:w="850"/>
        <w:gridCol w:w="851"/>
        <w:gridCol w:w="850"/>
        <w:gridCol w:w="851"/>
        <w:gridCol w:w="850"/>
        <w:gridCol w:w="808"/>
      </w:tblGrid>
      <w:tr w:rsidR="00C87B51" w:rsidRPr="00372508" w:rsidTr="00AF56C5">
        <w:trPr>
          <w:trHeight w:val="160"/>
        </w:trPr>
        <w:tc>
          <w:tcPr>
            <w:tcW w:w="3264" w:type="dxa"/>
            <w:vMerge w:val="restart"/>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органы, учреждения           </w:t>
            </w:r>
          </w:p>
        </w:tc>
        <w:tc>
          <w:tcPr>
            <w:tcW w:w="5664" w:type="dxa"/>
            <w:gridSpan w:val="7"/>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Размер коррупционных сделок            </w:t>
            </w:r>
          </w:p>
        </w:tc>
      </w:tr>
      <w:tr w:rsidR="00C87B51" w:rsidRPr="00372508" w:rsidTr="00AF56C5">
        <w:tc>
          <w:tcPr>
            <w:tcW w:w="3264" w:type="dxa"/>
            <w:vMerge/>
            <w:tcBorders>
              <w:top w:val="nil"/>
            </w:tcBorders>
          </w:tcPr>
          <w:p w:rsidR="00C87B51" w:rsidRPr="00372508" w:rsidRDefault="00C87B51" w:rsidP="00AF56C5">
            <w:pPr>
              <w:rPr>
                <w:rFonts w:ascii="Times New Roman" w:hAnsi="Times New Roman"/>
              </w:rPr>
            </w:pP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нет </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до 100</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рублей</w:t>
            </w: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от 100</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до 1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тыс.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рублей</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от 1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до 5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тыс.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рублей</w:t>
            </w: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от 5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до 10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тыс.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рублей</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от 10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до 100</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тыс.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рублей</w:t>
            </w: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более 100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тыс. рублей</w:t>
            </w: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образовательные организации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Дума муниципального образования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учреждения </w:t>
            </w:r>
            <w:r>
              <w:rPr>
                <w:rFonts w:ascii="Times New Roman" w:hAnsi="Times New Roman" w:cs="Times New Roman"/>
                <w:sz w:val="22"/>
                <w:szCs w:val="22"/>
              </w:rPr>
              <w:t>ЖКХ</w:t>
            </w:r>
            <w:r w:rsidRPr="00372508">
              <w:rPr>
                <w:rFonts w:ascii="Times New Roman" w:hAnsi="Times New Roman" w:cs="Times New Roman"/>
                <w:sz w:val="22"/>
                <w:szCs w:val="22"/>
              </w:rPr>
              <w:t xml:space="preserve">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Управление образования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Учреждения в сфере культуры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Учреждения в сфере спорта</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поселения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района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Контрольно-счетный орган</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Финансовое управление администрации</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160"/>
        </w:trPr>
        <w:tc>
          <w:tcPr>
            <w:tcW w:w="3264"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иные  (указать, какие)                   </w:t>
            </w:r>
          </w:p>
        </w:tc>
        <w:tc>
          <w:tcPr>
            <w:tcW w:w="60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1"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5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0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bl>
    <w:p w:rsidR="00C87B51" w:rsidRDefault="00C87B51" w:rsidP="00C87B51">
      <w:pPr>
        <w:pStyle w:val="ConsPlusNormal"/>
        <w:jc w:val="both"/>
      </w:pPr>
      <w:r>
        <w:t>6</w:t>
      </w:r>
      <w:r w:rsidRPr="00372508">
        <w:t xml:space="preserve">) </w:t>
      </w:r>
      <w:r w:rsidRPr="003639BA">
        <w:rPr>
          <w:szCs w:val="22"/>
        </w:rPr>
        <w:t>На вопрос</w:t>
      </w:r>
      <w:r>
        <w:t xml:space="preserve"> к</w:t>
      </w:r>
      <w:r w:rsidRPr="00372508">
        <w:t>ак Вы оцениваете уровень коррупции в следующих органах местного самоуправления?</w:t>
      </w:r>
    </w:p>
    <w:p w:rsidR="00C87B51" w:rsidRPr="00372508" w:rsidRDefault="00C87B51" w:rsidP="00C87B51">
      <w:pPr>
        <w:pStyle w:val="ConsPlusNormal"/>
        <w:jc w:val="both"/>
      </w:pPr>
    </w:p>
    <w:tbl>
      <w:tblPr>
        <w:tblW w:w="8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600"/>
        <w:gridCol w:w="943"/>
        <w:gridCol w:w="993"/>
        <w:gridCol w:w="910"/>
        <w:gridCol w:w="964"/>
        <w:gridCol w:w="898"/>
      </w:tblGrid>
      <w:tr w:rsidR="00C87B51" w:rsidRPr="00372508" w:rsidTr="00AF56C5">
        <w:trPr>
          <w:trHeight w:val="240"/>
        </w:trPr>
        <w:tc>
          <w:tcPr>
            <w:tcW w:w="360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органы, учреждения         </w:t>
            </w:r>
          </w:p>
        </w:tc>
        <w:tc>
          <w:tcPr>
            <w:tcW w:w="60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нет</w:t>
            </w:r>
          </w:p>
        </w:tc>
        <w:tc>
          <w:tcPr>
            <w:tcW w:w="943"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низкий</w:t>
            </w:r>
          </w:p>
        </w:tc>
        <w:tc>
          <w:tcPr>
            <w:tcW w:w="993"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ниже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среднего</w:t>
            </w:r>
          </w:p>
        </w:tc>
        <w:tc>
          <w:tcPr>
            <w:tcW w:w="91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средний</w:t>
            </w:r>
          </w:p>
        </w:tc>
        <w:tc>
          <w:tcPr>
            <w:tcW w:w="964"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выше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среднего</w:t>
            </w:r>
          </w:p>
        </w:tc>
        <w:tc>
          <w:tcPr>
            <w:tcW w:w="898"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высокий</w:t>
            </w: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образовательные организации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Дума муниципального образования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учреждения </w:t>
            </w:r>
            <w:r>
              <w:rPr>
                <w:rFonts w:ascii="Times New Roman" w:hAnsi="Times New Roman" w:cs="Times New Roman"/>
                <w:sz w:val="22"/>
                <w:szCs w:val="22"/>
              </w:rPr>
              <w:t>ЖКХ</w:t>
            </w:r>
            <w:r w:rsidRPr="00372508">
              <w:rPr>
                <w:rFonts w:ascii="Times New Roman" w:hAnsi="Times New Roman" w:cs="Times New Roman"/>
                <w:sz w:val="22"/>
                <w:szCs w:val="22"/>
              </w:rPr>
              <w:t xml:space="preserve">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160</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Управление образования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Учреждения в сфере культуры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Учреждения в сфере спорта</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158</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поселения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Администрация района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Контрольно-счетный орган</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Финансовое управление администрации</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r w:rsidR="00C87B51" w:rsidRPr="00372508" w:rsidTr="00AF56C5">
        <w:trPr>
          <w:trHeight w:val="240"/>
        </w:trPr>
        <w:tc>
          <w:tcPr>
            <w:tcW w:w="3600" w:type="dxa"/>
            <w:tcBorders>
              <w:top w:val="nil"/>
            </w:tcBorders>
          </w:tcPr>
          <w:p w:rsidR="00C87B51" w:rsidRPr="00372508" w:rsidRDefault="00C87B51" w:rsidP="00AF56C5">
            <w:pPr>
              <w:pStyle w:val="ConsPlusNonformat"/>
              <w:rPr>
                <w:rFonts w:ascii="Times New Roman" w:hAnsi="Times New Roman" w:cs="Times New Roman"/>
                <w:sz w:val="22"/>
                <w:szCs w:val="22"/>
              </w:rPr>
            </w:pPr>
            <w:r w:rsidRPr="00372508">
              <w:rPr>
                <w:rFonts w:ascii="Times New Roman" w:hAnsi="Times New Roman" w:cs="Times New Roman"/>
                <w:sz w:val="22"/>
                <w:szCs w:val="22"/>
              </w:rPr>
              <w:t xml:space="preserve">иные органы, учреждения (указать, какие)                   </w:t>
            </w:r>
          </w:p>
        </w:tc>
        <w:tc>
          <w:tcPr>
            <w:tcW w:w="60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94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93"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1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96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c>
          <w:tcPr>
            <w:tcW w:w="898"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bl>
    <w:p w:rsidR="00C87B51" w:rsidRDefault="00C87B51" w:rsidP="00C87B51">
      <w:pPr>
        <w:pStyle w:val="ConsPlusNormal"/>
        <w:jc w:val="both"/>
      </w:pPr>
    </w:p>
    <w:p w:rsidR="00C87B51" w:rsidRPr="0023361B" w:rsidRDefault="00C87B51" w:rsidP="00C87B51">
      <w:pPr>
        <w:pStyle w:val="ConsPlusNormal"/>
        <w:jc w:val="both"/>
      </w:pPr>
      <w:r>
        <w:t>7</w:t>
      </w:r>
      <w:r w:rsidRPr="0023361B">
        <w:t>)</w:t>
      </w:r>
      <w:r w:rsidRPr="006518C7">
        <w:rPr>
          <w:szCs w:val="22"/>
        </w:rPr>
        <w:t xml:space="preserve"> </w:t>
      </w:r>
      <w:r w:rsidRPr="003639BA">
        <w:rPr>
          <w:szCs w:val="22"/>
        </w:rPr>
        <w:t>На вопрос</w:t>
      </w:r>
      <w:r>
        <w:t xml:space="preserve"> к</w:t>
      </w:r>
      <w:r w:rsidRPr="0023361B">
        <w:t>аковы на Ваш взгляд основные причины коррупции</w:t>
      </w:r>
      <w:proofErr w:type="gramStart"/>
      <w:r w:rsidRPr="0023361B">
        <w:t xml:space="preserve"> ?</w:t>
      </w:r>
      <w:proofErr w:type="gramEnd"/>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160"/>
        <w:gridCol w:w="960"/>
      </w:tblGrid>
      <w:tr w:rsidR="00C87B51" w:rsidRPr="00372508" w:rsidTr="00AF56C5">
        <w:trPr>
          <w:trHeight w:val="240"/>
        </w:trPr>
        <w:tc>
          <w:tcPr>
            <w:tcW w:w="816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строгость наказания за коррупцию недостаточна                     </w:t>
            </w:r>
          </w:p>
        </w:tc>
        <w:tc>
          <w:tcPr>
            <w:tcW w:w="960" w:type="dxa"/>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4</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низкая зарплата чиновников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12</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высокая интенсивность и повторяемость взаимодействий чиновников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 гражданами по вопросам предоставления услуг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4</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возможность принятия единоличного решения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10</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недостаточный </w:t>
            </w:r>
            <w:proofErr w:type="gramStart"/>
            <w:r w:rsidRPr="00372508">
              <w:rPr>
                <w:rFonts w:ascii="Times New Roman" w:hAnsi="Times New Roman" w:cs="Times New Roman"/>
                <w:sz w:val="22"/>
                <w:szCs w:val="22"/>
              </w:rPr>
              <w:t>контроль за</w:t>
            </w:r>
            <w:proofErr w:type="gramEnd"/>
            <w:r w:rsidRPr="00372508">
              <w:rPr>
                <w:rFonts w:ascii="Times New Roman" w:hAnsi="Times New Roman" w:cs="Times New Roman"/>
                <w:sz w:val="22"/>
                <w:szCs w:val="22"/>
              </w:rPr>
              <w:t xml:space="preserve"> чиновниками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9</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отсутствие общественного контроля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10</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сложность, запутанность бюрократических процедур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18</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вымогательство со стороны чиновников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сложившийся менталитет населения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24</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свобода в принятии решений чиновником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8</w:t>
            </w:r>
          </w:p>
        </w:tc>
      </w:tr>
      <w:tr w:rsidR="00C87B51" w:rsidRPr="00D12A7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желание предпринимателей ус</w:t>
            </w:r>
            <w:r>
              <w:rPr>
                <w:rFonts w:ascii="Times New Roman" w:hAnsi="Times New Roman" w:cs="Times New Roman"/>
                <w:sz w:val="22"/>
                <w:szCs w:val="22"/>
              </w:rPr>
              <w:t xml:space="preserve">корить решение проблемы путем </w:t>
            </w:r>
            <w:r w:rsidRPr="00372508">
              <w:rPr>
                <w:rFonts w:ascii="Times New Roman" w:hAnsi="Times New Roman" w:cs="Times New Roman"/>
                <w:sz w:val="22"/>
                <w:szCs w:val="22"/>
              </w:rPr>
              <w:t xml:space="preserve">совершения коррупционной сделки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62</w:t>
            </w:r>
          </w:p>
        </w:tc>
      </w:tr>
      <w:tr w:rsidR="00C87B51" w:rsidRPr="00372508" w:rsidTr="00AF56C5">
        <w:trPr>
          <w:trHeight w:val="240"/>
        </w:trPr>
        <w:tc>
          <w:tcPr>
            <w:tcW w:w="81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иное (указать, что именно)                                       </w:t>
            </w:r>
          </w:p>
        </w:tc>
        <w:tc>
          <w:tcPr>
            <w:tcW w:w="96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p>
        </w:tc>
      </w:tr>
    </w:tbl>
    <w:p w:rsidR="00C87B51" w:rsidRPr="0023361B" w:rsidRDefault="00C87B51" w:rsidP="00C87B51">
      <w:pPr>
        <w:pStyle w:val="ConsPlusNormal"/>
        <w:jc w:val="center"/>
      </w:pPr>
      <w:r w:rsidRPr="0023361B">
        <w:t>3. КАЧЕСТВЕННЫЕ ПОКАЗАТЕЛИ</w:t>
      </w:r>
    </w:p>
    <w:p w:rsidR="00C87B51" w:rsidRPr="00372508" w:rsidRDefault="00C87B51" w:rsidP="00C87B51">
      <w:pPr>
        <w:pStyle w:val="ConsPlusNormal"/>
        <w:jc w:val="both"/>
        <w:rPr>
          <w:szCs w:val="22"/>
        </w:rPr>
      </w:pPr>
      <w:r w:rsidRPr="00372508">
        <w:rPr>
          <w:szCs w:val="22"/>
        </w:rPr>
        <w:t xml:space="preserve">1) </w:t>
      </w:r>
      <w:r>
        <w:rPr>
          <w:szCs w:val="22"/>
        </w:rPr>
        <w:t>Данные опроса по о</w:t>
      </w:r>
      <w:r w:rsidRPr="00372508">
        <w:rPr>
          <w:szCs w:val="22"/>
        </w:rPr>
        <w:t>це</w:t>
      </w:r>
      <w:r>
        <w:rPr>
          <w:szCs w:val="22"/>
        </w:rPr>
        <w:t>нке</w:t>
      </w:r>
      <w:r w:rsidRPr="00372508">
        <w:rPr>
          <w:szCs w:val="22"/>
        </w:rPr>
        <w:t xml:space="preserve"> </w:t>
      </w:r>
      <w:proofErr w:type="gramStart"/>
      <w:r w:rsidRPr="00372508">
        <w:rPr>
          <w:szCs w:val="22"/>
        </w:rPr>
        <w:t>степен</w:t>
      </w:r>
      <w:r>
        <w:rPr>
          <w:szCs w:val="22"/>
        </w:rPr>
        <w:t>и</w:t>
      </w:r>
      <w:r w:rsidRPr="00372508">
        <w:rPr>
          <w:szCs w:val="22"/>
        </w:rPr>
        <w:t xml:space="preserve"> регламентации действий сотрудников органов местного</w:t>
      </w:r>
      <w:proofErr w:type="gramEnd"/>
      <w:r w:rsidRPr="00372508">
        <w:rPr>
          <w:szCs w:val="22"/>
        </w:rPr>
        <w:t xml:space="preserve"> самоуправления, муниципальных учреждений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680"/>
        <w:gridCol w:w="1456"/>
        <w:gridCol w:w="1784"/>
        <w:gridCol w:w="1440"/>
      </w:tblGrid>
      <w:tr w:rsidR="00C87B51" w:rsidRPr="00372508" w:rsidTr="00AF56C5">
        <w:trPr>
          <w:trHeight w:val="240"/>
        </w:trPr>
        <w:tc>
          <w:tcPr>
            <w:tcW w:w="468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Степень регламентации        </w:t>
            </w:r>
          </w:p>
        </w:tc>
        <w:tc>
          <w:tcPr>
            <w:tcW w:w="1456"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руководящий</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состав   </w:t>
            </w:r>
          </w:p>
        </w:tc>
        <w:tc>
          <w:tcPr>
            <w:tcW w:w="1784" w:type="dxa"/>
          </w:tcPr>
          <w:p w:rsidR="00C87B51" w:rsidRPr="00372508"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руководители</w:t>
            </w:r>
          </w:p>
          <w:p w:rsidR="00C87B51" w:rsidRPr="00372508" w:rsidRDefault="00C87B51" w:rsidP="00AF56C5">
            <w:pPr>
              <w:pStyle w:val="ConsPlusNonformat"/>
              <w:jc w:val="center"/>
              <w:rPr>
                <w:rFonts w:ascii="Times New Roman" w:hAnsi="Times New Roman" w:cs="Times New Roman"/>
                <w:sz w:val="22"/>
                <w:szCs w:val="22"/>
              </w:rPr>
            </w:pPr>
            <w:r w:rsidRPr="00372508">
              <w:rPr>
                <w:rFonts w:ascii="Times New Roman" w:hAnsi="Times New Roman" w:cs="Times New Roman"/>
                <w:sz w:val="22"/>
                <w:szCs w:val="22"/>
              </w:rPr>
              <w:t>среднего  звена</w:t>
            </w:r>
          </w:p>
        </w:tc>
        <w:tc>
          <w:tcPr>
            <w:tcW w:w="1440" w:type="dxa"/>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 рядовые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сотрудники</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действия регламентированы почти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полностью и достаточно подробно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25</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34</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67</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большая часть действий  регламентирована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38</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36</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42</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lastRenderedPageBreak/>
              <w:t xml:space="preserve">регламентированы общие черты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деятельности, в рамках которых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существует некоторая свобода действий</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30</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18</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15</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деятельность регламентирована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настолько, насколько это необходимо,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в основном предоставлена свобода  действий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9</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7</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действия регламентированы, но не     </w:t>
            </w:r>
          </w:p>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соблюдаются по временным параметрам: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незначительно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значительно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почти не соблюдаются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r>
      <w:tr w:rsidR="00C87B51" w:rsidRPr="00372508" w:rsidTr="00AF56C5">
        <w:trPr>
          <w:trHeight w:val="240"/>
        </w:trPr>
        <w:tc>
          <w:tcPr>
            <w:tcW w:w="468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sidRPr="00372508">
              <w:rPr>
                <w:rFonts w:ascii="Times New Roman" w:hAnsi="Times New Roman" w:cs="Times New Roman"/>
                <w:sz w:val="22"/>
                <w:szCs w:val="22"/>
              </w:rPr>
              <w:t xml:space="preserve">затрудняюсь ответить                 </w:t>
            </w:r>
          </w:p>
        </w:tc>
        <w:tc>
          <w:tcPr>
            <w:tcW w:w="1456"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55</w:t>
            </w:r>
          </w:p>
        </w:tc>
        <w:tc>
          <w:tcPr>
            <w:tcW w:w="1784"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62</w:t>
            </w:r>
          </w:p>
        </w:tc>
        <w:tc>
          <w:tcPr>
            <w:tcW w:w="1440" w:type="dxa"/>
            <w:tcBorders>
              <w:top w:val="nil"/>
            </w:tcBorders>
          </w:tcPr>
          <w:p w:rsidR="00C87B51" w:rsidRPr="0037250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34</w:t>
            </w:r>
          </w:p>
        </w:tc>
      </w:tr>
    </w:tbl>
    <w:p w:rsidR="00C87B51" w:rsidRDefault="00C87B51" w:rsidP="00C87B51">
      <w:pPr>
        <w:pStyle w:val="ConsPlusNormal"/>
        <w:jc w:val="both"/>
      </w:pPr>
      <w:r w:rsidRPr="00D12A78">
        <w:t xml:space="preserve">2) </w:t>
      </w:r>
      <w:r w:rsidRPr="003639BA">
        <w:rPr>
          <w:szCs w:val="22"/>
        </w:rPr>
        <w:t>На вопрос</w:t>
      </w:r>
      <w:r>
        <w:t xml:space="preserve"> к</w:t>
      </w:r>
      <w:r w:rsidRPr="00D12A78">
        <w:t>ак Вы  взаимодействуете с муниципальными органами?</w:t>
      </w:r>
    </w:p>
    <w:tbl>
      <w:tblPr>
        <w:tblW w:w="9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1320"/>
        <w:gridCol w:w="1200"/>
        <w:gridCol w:w="1080"/>
        <w:gridCol w:w="1320"/>
        <w:gridCol w:w="1367"/>
        <w:gridCol w:w="709"/>
      </w:tblGrid>
      <w:tr w:rsidR="00C87B51" w:rsidRPr="00D12A78" w:rsidTr="00AF56C5">
        <w:trPr>
          <w:trHeight w:val="240"/>
        </w:trPr>
        <w:tc>
          <w:tcPr>
            <w:tcW w:w="2400"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Способы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взаимодействия  </w:t>
            </w:r>
          </w:p>
        </w:tc>
        <w:tc>
          <w:tcPr>
            <w:tcW w:w="1320"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ежедневно</w:t>
            </w:r>
          </w:p>
        </w:tc>
        <w:tc>
          <w:tcPr>
            <w:tcW w:w="1200"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раз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в неделю</w:t>
            </w:r>
          </w:p>
        </w:tc>
        <w:tc>
          <w:tcPr>
            <w:tcW w:w="1080"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раз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в месяц</w:t>
            </w:r>
          </w:p>
        </w:tc>
        <w:tc>
          <w:tcPr>
            <w:tcW w:w="1320"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раз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в квартал</w:t>
            </w:r>
          </w:p>
        </w:tc>
        <w:tc>
          <w:tcPr>
            <w:tcW w:w="1367"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раз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в полугодие</w:t>
            </w:r>
          </w:p>
        </w:tc>
        <w:tc>
          <w:tcPr>
            <w:tcW w:w="709" w:type="dxa"/>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 раз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в год</w:t>
            </w:r>
          </w:p>
        </w:tc>
      </w:tr>
      <w:tr w:rsidR="00C87B51" w:rsidRPr="00D12A78" w:rsidTr="00AF56C5">
        <w:trPr>
          <w:trHeight w:val="240"/>
        </w:trPr>
        <w:tc>
          <w:tcPr>
            <w:tcW w:w="24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путем проведения  </w:t>
            </w:r>
          </w:p>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приема            </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27</w:t>
            </w:r>
          </w:p>
        </w:tc>
        <w:tc>
          <w:tcPr>
            <w:tcW w:w="12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52</w:t>
            </w:r>
          </w:p>
        </w:tc>
        <w:tc>
          <w:tcPr>
            <w:tcW w:w="108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27</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24</w:t>
            </w:r>
          </w:p>
        </w:tc>
        <w:tc>
          <w:tcPr>
            <w:tcW w:w="1367"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w:t>
            </w:r>
          </w:p>
        </w:tc>
        <w:tc>
          <w:tcPr>
            <w:tcW w:w="709"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28</w:t>
            </w:r>
          </w:p>
        </w:tc>
      </w:tr>
      <w:tr w:rsidR="00C87B51" w:rsidRPr="00D12A78" w:rsidTr="00AF56C5">
        <w:trPr>
          <w:trHeight w:val="240"/>
        </w:trPr>
        <w:tc>
          <w:tcPr>
            <w:tcW w:w="24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по телефону       </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34</w:t>
            </w:r>
          </w:p>
        </w:tc>
        <w:tc>
          <w:tcPr>
            <w:tcW w:w="12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44</w:t>
            </w:r>
          </w:p>
        </w:tc>
        <w:tc>
          <w:tcPr>
            <w:tcW w:w="108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32</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12</w:t>
            </w:r>
          </w:p>
        </w:tc>
        <w:tc>
          <w:tcPr>
            <w:tcW w:w="1367"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5</w:t>
            </w:r>
          </w:p>
        </w:tc>
        <w:tc>
          <w:tcPr>
            <w:tcW w:w="709"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37</w:t>
            </w:r>
          </w:p>
        </w:tc>
      </w:tr>
      <w:tr w:rsidR="00C87B51" w:rsidRPr="00D12A78" w:rsidTr="00AF56C5">
        <w:trPr>
          <w:trHeight w:val="240"/>
        </w:trPr>
        <w:tc>
          <w:tcPr>
            <w:tcW w:w="24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используя Интернет</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w:t>
            </w:r>
          </w:p>
        </w:tc>
        <w:tc>
          <w:tcPr>
            <w:tcW w:w="12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22</w:t>
            </w:r>
          </w:p>
        </w:tc>
        <w:tc>
          <w:tcPr>
            <w:tcW w:w="108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32</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8</w:t>
            </w:r>
          </w:p>
        </w:tc>
        <w:tc>
          <w:tcPr>
            <w:tcW w:w="1367"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10</w:t>
            </w:r>
          </w:p>
        </w:tc>
        <w:tc>
          <w:tcPr>
            <w:tcW w:w="709"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11</w:t>
            </w:r>
          </w:p>
        </w:tc>
      </w:tr>
      <w:tr w:rsidR="00C87B51" w:rsidRPr="00D12A78" w:rsidTr="00AF56C5">
        <w:trPr>
          <w:trHeight w:val="240"/>
        </w:trPr>
        <w:tc>
          <w:tcPr>
            <w:tcW w:w="24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письменно         </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w:t>
            </w:r>
          </w:p>
        </w:tc>
        <w:tc>
          <w:tcPr>
            <w:tcW w:w="12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7</w:t>
            </w:r>
          </w:p>
        </w:tc>
        <w:tc>
          <w:tcPr>
            <w:tcW w:w="108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9</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w:t>
            </w:r>
          </w:p>
        </w:tc>
        <w:tc>
          <w:tcPr>
            <w:tcW w:w="1367"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w:t>
            </w:r>
          </w:p>
        </w:tc>
        <w:tc>
          <w:tcPr>
            <w:tcW w:w="709"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r>
      <w:tr w:rsidR="00C87B51" w:rsidRPr="00D12A78" w:rsidTr="00AF56C5">
        <w:trPr>
          <w:trHeight w:val="240"/>
        </w:trPr>
        <w:tc>
          <w:tcPr>
            <w:tcW w:w="24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r w:rsidRPr="00D12A78">
              <w:rPr>
                <w:rFonts w:ascii="Times New Roman" w:hAnsi="Times New Roman" w:cs="Times New Roman"/>
                <w:sz w:val="22"/>
                <w:szCs w:val="22"/>
              </w:rPr>
              <w:t xml:space="preserve">иное (что именно)       </w:t>
            </w: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c>
          <w:tcPr>
            <w:tcW w:w="120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c>
          <w:tcPr>
            <w:tcW w:w="108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c>
          <w:tcPr>
            <w:tcW w:w="1320"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c>
          <w:tcPr>
            <w:tcW w:w="1367"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c>
          <w:tcPr>
            <w:tcW w:w="709" w:type="dxa"/>
            <w:tcBorders>
              <w:top w:val="nil"/>
            </w:tcBorders>
          </w:tcPr>
          <w:p w:rsidR="00C87B51" w:rsidRPr="00D12A78" w:rsidRDefault="00C87B51" w:rsidP="00AF56C5">
            <w:pPr>
              <w:pStyle w:val="ConsPlusNonformat"/>
              <w:jc w:val="both"/>
              <w:rPr>
                <w:rFonts w:ascii="Times New Roman" w:hAnsi="Times New Roman" w:cs="Times New Roman"/>
                <w:sz w:val="22"/>
                <w:szCs w:val="22"/>
              </w:rPr>
            </w:pPr>
          </w:p>
        </w:tc>
      </w:tr>
    </w:tbl>
    <w:p w:rsidR="00C87B51" w:rsidRDefault="00C87B51" w:rsidP="00C87B51">
      <w:pPr>
        <w:pStyle w:val="ConsPlusNormal"/>
        <w:jc w:val="both"/>
      </w:pPr>
    </w:p>
    <w:p w:rsidR="00C87B51" w:rsidRPr="0023361B" w:rsidRDefault="00C87B51" w:rsidP="00C87B51">
      <w:pPr>
        <w:pStyle w:val="ConsPlusNormal"/>
        <w:jc w:val="both"/>
      </w:pPr>
      <w:r w:rsidRPr="0023361B">
        <w:t xml:space="preserve">3)  </w:t>
      </w:r>
      <w:r w:rsidRPr="003639BA">
        <w:rPr>
          <w:szCs w:val="22"/>
        </w:rPr>
        <w:t>На вопрос</w:t>
      </w:r>
      <w:r>
        <w:t xml:space="preserve"> к</w:t>
      </w:r>
      <w:r w:rsidRPr="0023361B">
        <w:t>ак Вы  оцениваете принятые решения?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60"/>
        <w:gridCol w:w="720"/>
        <w:gridCol w:w="720"/>
        <w:gridCol w:w="1560"/>
      </w:tblGrid>
      <w:tr w:rsidR="00C87B51" w:rsidRPr="0023361B" w:rsidTr="00AF56C5">
        <w:trPr>
          <w:trHeight w:val="240"/>
        </w:trPr>
        <w:tc>
          <w:tcPr>
            <w:tcW w:w="6360" w:type="dxa"/>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                    Утверждения                    </w:t>
            </w:r>
          </w:p>
        </w:tc>
        <w:tc>
          <w:tcPr>
            <w:tcW w:w="720" w:type="dxa"/>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 да </w:t>
            </w:r>
          </w:p>
        </w:tc>
        <w:tc>
          <w:tcPr>
            <w:tcW w:w="720" w:type="dxa"/>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нет </w:t>
            </w:r>
          </w:p>
        </w:tc>
        <w:tc>
          <w:tcPr>
            <w:tcW w:w="1560" w:type="dxa"/>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затрудняюсь</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 ответить  </w:t>
            </w:r>
          </w:p>
        </w:tc>
      </w:tr>
      <w:tr w:rsidR="00C87B51" w:rsidRPr="0023361B" w:rsidTr="00AF56C5">
        <w:trPr>
          <w:trHeight w:val="240"/>
        </w:trPr>
        <w:tc>
          <w:tcPr>
            <w:tcW w:w="63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решения, принимаемые Вашим органом власти,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полностью регламентированы нормативными правовыми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актами, выбора в принятии того или иного решения,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как правило, не возникает                          </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147</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w:t>
            </w:r>
          </w:p>
        </w:tc>
        <w:tc>
          <w:tcPr>
            <w:tcW w:w="15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w:t>
            </w:r>
          </w:p>
        </w:tc>
      </w:tr>
      <w:tr w:rsidR="00C87B51" w:rsidRPr="0023361B" w:rsidTr="00AF56C5">
        <w:trPr>
          <w:trHeight w:val="240"/>
        </w:trPr>
        <w:tc>
          <w:tcPr>
            <w:tcW w:w="63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принятие того или иного решения во многом зависит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от результатов определенных экспертиз, проводимых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специализированными организациями                  </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96</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3</w:t>
            </w:r>
          </w:p>
        </w:tc>
        <w:tc>
          <w:tcPr>
            <w:tcW w:w="15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65</w:t>
            </w:r>
          </w:p>
        </w:tc>
      </w:tr>
      <w:tr w:rsidR="00C87B51" w:rsidRPr="0023361B" w:rsidTr="00AF56C5">
        <w:trPr>
          <w:trHeight w:val="240"/>
        </w:trPr>
        <w:tc>
          <w:tcPr>
            <w:tcW w:w="63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квалификация сотрудников Вашего органа является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определяющим фактором качества принимаемых решений </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164</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15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r>
      <w:tr w:rsidR="00C87B51" w:rsidRPr="0023361B" w:rsidTr="00AF56C5">
        <w:trPr>
          <w:trHeight w:val="240"/>
        </w:trPr>
        <w:tc>
          <w:tcPr>
            <w:tcW w:w="63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процедура принятия решений в Вашем органе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достаточно </w:t>
            </w:r>
            <w:proofErr w:type="gramStart"/>
            <w:r w:rsidRPr="0023361B">
              <w:rPr>
                <w:rFonts w:ascii="Times New Roman" w:hAnsi="Times New Roman" w:cs="Times New Roman"/>
                <w:sz w:val="22"/>
                <w:szCs w:val="22"/>
              </w:rPr>
              <w:t>прозрачна</w:t>
            </w:r>
            <w:proofErr w:type="gramEnd"/>
            <w:r w:rsidRPr="0023361B">
              <w:rPr>
                <w:rFonts w:ascii="Times New Roman" w:hAnsi="Times New Roman" w:cs="Times New Roman"/>
                <w:sz w:val="22"/>
                <w:szCs w:val="22"/>
              </w:rPr>
              <w:t xml:space="preserve"> для общества                  </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116</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6</w:t>
            </w:r>
          </w:p>
        </w:tc>
        <w:tc>
          <w:tcPr>
            <w:tcW w:w="15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24</w:t>
            </w:r>
          </w:p>
        </w:tc>
      </w:tr>
      <w:tr w:rsidR="00C87B51" w:rsidRPr="0023361B" w:rsidTr="00AF56C5">
        <w:trPr>
          <w:trHeight w:val="240"/>
        </w:trPr>
        <w:tc>
          <w:tcPr>
            <w:tcW w:w="63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существует </w:t>
            </w:r>
            <w:proofErr w:type="gramStart"/>
            <w:r w:rsidRPr="0023361B">
              <w:rPr>
                <w:rFonts w:ascii="Times New Roman" w:hAnsi="Times New Roman" w:cs="Times New Roman"/>
                <w:sz w:val="22"/>
                <w:szCs w:val="22"/>
              </w:rPr>
              <w:t>доступный</w:t>
            </w:r>
            <w:proofErr w:type="gramEnd"/>
            <w:r w:rsidRPr="0023361B">
              <w:rPr>
                <w:rFonts w:ascii="Times New Roman" w:hAnsi="Times New Roman" w:cs="Times New Roman"/>
                <w:sz w:val="22"/>
                <w:szCs w:val="22"/>
              </w:rPr>
              <w:t xml:space="preserve"> и известный большинству       </w:t>
            </w:r>
          </w:p>
          <w:p w:rsidR="00C87B51" w:rsidRPr="0023361B" w:rsidRDefault="00C87B51" w:rsidP="00AF56C5">
            <w:pPr>
              <w:pStyle w:val="ConsPlusNonformat"/>
              <w:jc w:val="both"/>
              <w:rPr>
                <w:rFonts w:ascii="Times New Roman" w:hAnsi="Times New Roman" w:cs="Times New Roman"/>
                <w:sz w:val="22"/>
                <w:szCs w:val="22"/>
              </w:rPr>
            </w:pPr>
            <w:r w:rsidRPr="0023361B">
              <w:rPr>
                <w:rFonts w:ascii="Times New Roman" w:hAnsi="Times New Roman" w:cs="Times New Roman"/>
                <w:sz w:val="22"/>
                <w:szCs w:val="22"/>
              </w:rPr>
              <w:t xml:space="preserve">граждан механизм досудебного обжалования решений,  </w:t>
            </w:r>
          </w:p>
          <w:p w:rsidR="00C87B51" w:rsidRPr="0023361B" w:rsidRDefault="00C87B51" w:rsidP="00AF56C5">
            <w:pPr>
              <w:pStyle w:val="ConsPlusNonformat"/>
              <w:jc w:val="both"/>
              <w:rPr>
                <w:rFonts w:ascii="Times New Roman" w:hAnsi="Times New Roman" w:cs="Times New Roman"/>
                <w:sz w:val="22"/>
                <w:szCs w:val="22"/>
              </w:rPr>
            </w:pPr>
            <w:proofErr w:type="gramStart"/>
            <w:r w:rsidRPr="0023361B">
              <w:rPr>
                <w:rFonts w:ascii="Times New Roman" w:hAnsi="Times New Roman" w:cs="Times New Roman"/>
                <w:sz w:val="22"/>
                <w:szCs w:val="22"/>
              </w:rPr>
              <w:t>принимаемых</w:t>
            </w:r>
            <w:proofErr w:type="gramEnd"/>
            <w:r w:rsidRPr="0023361B">
              <w:rPr>
                <w:rFonts w:ascii="Times New Roman" w:hAnsi="Times New Roman" w:cs="Times New Roman"/>
                <w:sz w:val="22"/>
                <w:szCs w:val="22"/>
              </w:rPr>
              <w:t xml:space="preserve"> Вашим органом                          </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148</w:t>
            </w:r>
          </w:p>
        </w:tc>
        <w:tc>
          <w:tcPr>
            <w:tcW w:w="72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0</w:t>
            </w:r>
          </w:p>
        </w:tc>
        <w:tc>
          <w:tcPr>
            <w:tcW w:w="1560" w:type="dxa"/>
            <w:tcBorders>
              <w:top w:val="nil"/>
            </w:tcBorders>
          </w:tcPr>
          <w:p w:rsidR="00C87B51" w:rsidRPr="0023361B" w:rsidRDefault="00C87B51" w:rsidP="00AF56C5">
            <w:pPr>
              <w:pStyle w:val="ConsPlusNonformat"/>
              <w:jc w:val="both"/>
              <w:rPr>
                <w:rFonts w:ascii="Times New Roman" w:hAnsi="Times New Roman" w:cs="Times New Roman"/>
                <w:sz w:val="22"/>
                <w:szCs w:val="22"/>
              </w:rPr>
            </w:pPr>
            <w:r>
              <w:rPr>
                <w:rFonts w:ascii="Times New Roman" w:hAnsi="Times New Roman" w:cs="Times New Roman"/>
                <w:sz w:val="22"/>
                <w:szCs w:val="22"/>
              </w:rPr>
              <w:t>16</w:t>
            </w:r>
          </w:p>
        </w:tc>
      </w:tr>
    </w:tbl>
    <w:p w:rsidR="00C87B51" w:rsidRPr="0023361B" w:rsidRDefault="00C87B51" w:rsidP="00C87B51">
      <w:pPr>
        <w:pStyle w:val="ConsPlusNormal"/>
        <w:jc w:val="both"/>
      </w:pPr>
      <w:r>
        <w:t xml:space="preserve">4) </w:t>
      </w:r>
      <w:r w:rsidRPr="006518C7">
        <w:t>На вопрос существует</w:t>
      </w:r>
      <w:r w:rsidRPr="0023361B">
        <w:t xml:space="preserve"> ли в Вашем органе местного самоуправления, учреждении проблема коррупции?</w:t>
      </w:r>
    </w:p>
    <w:p w:rsidR="00C87B51" w:rsidRDefault="00C87B51" w:rsidP="00C87B51">
      <w:pPr>
        <w:pStyle w:val="ConsPlusNormal"/>
        <w:jc w:val="both"/>
      </w:pPr>
      <w:r w:rsidRPr="0023361B">
        <w:t xml:space="preserve">Да </w:t>
      </w:r>
      <w:r>
        <w:t xml:space="preserve">ответило – 0 чел., </w:t>
      </w:r>
      <w:r w:rsidRPr="0023361B">
        <w:t xml:space="preserve"> не</w:t>
      </w:r>
      <w:r>
        <w:t>т – 145,   затруднились с ответом- 18</w:t>
      </w:r>
      <w:r w:rsidRPr="0023361B">
        <w:t>.</w:t>
      </w:r>
      <w:r>
        <w:t xml:space="preserve"> </w:t>
      </w:r>
    </w:p>
    <w:p w:rsidR="00C87B51" w:rsidRPr="004F2294" w:rsidRDefault="00C87B51" w:rsidP="00C87B51">
      <w:pPr>
        <w:pStyle w:val="ConsPlusNormal"/>
        <w:jc w:val="both"/>
      </w:pPr>
      <w:bookmarkStart w:id="0" w:name="_GoBack"/>
      <w:bookmarkEnd w:id="0"/>
    </w:p>
    <w:p w:rsidR="00895630" w:rsidRDefault="00895630">
      <w:pPr>
        <w:spacing w:after="240" w:line="480" w:lineRule="auto"/>
        <w:ind w:firstLine="360"/>
        <w:rPr>
          <w:rFonts w:ascii="Times New Roman" w:hAnsi="Times New Roman"/>
          <w:bCs/>
          <w:iCs/>
        </w:rPr>
      </w:pPr>
    </w:p>
    <w:p w:rsidR="00477024" w:rsidRPr="00477024" w:rsidRDefault="00477024" w:rsidP="00477024">
      <w:pPr>
        <w:spacing w:after="0" w:line="240" w:lineRule="auto"/>
        <w:jc w:val="right"/>
        <w:rPr>
          <w:rFonts w:ascii="Times New Roman" w:hAnsi="Times New Roman"/>
          <w:bCs/>
          <w:iCs/>
        </w:rPr>
      </w:pPr>
      <w:r w:rsidRPr="00477024">
        <w:rPr>
          <w:rFonts w:ascii="Times New Roman" w:hAnsi="Times New Roman"/>
          <w:bCs/>
          <w:iCs/>
        </w:rPr>
        <w:lastRenderedPageBreak/>
        <w:t xml:space="preserve">Приложение № </w:t>
      </w:r>
      <w:r w:rsidR="00E9266C">
        <w:rPr>
          <w:rFonts w:ascii="Times New Roman" w:hAnsi="Times New Roman"/>
          <w:bCs/>
          <w:iCs/>
        </w:rPr>
        <w:t>4</w:t>
      </w:r>
      <w:r w:rsidRPr="00477024">
        <w:rPr>
          <w:rFonts w:ascii="Times New Roman" w:hAnsi="Times New Roman"/>
          <w:bCs/>
          <w:iCs/>
        </w:rPr>
        <w:t xml:space="preserve"> к протоколу</w:t>
      </w:r>
    </w:p>
    <w:p w:rsidR="00477024" w:rsidRPr="00477024" w:rsidRDefault="00477024" w:rsidP="00477024">
      <w:pPr>
        <w:spacing w:after="0" w:line="240" w:lineRule="auto"/>
        <w:jc w:val="right"/>
        <w:rPr>
          <w:rFonts w:ascii="Times New Roman" w:hAnsi="Times New Roman"/>
          <w:bCs/>
          <w:color w:val="000000"/>
        </w:rPr>
      </w:pP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477024" w:rsidRPr="00477024" w:rsidRDefault="00477024" w:rsidP="00477024">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477024" w:rsidRPr="00477024" w:rsidRDefault="00477024" w:rsidP="00477024">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477024" w:rsidRPr="00477024" w:rsidRDefault="00477024" w:rsidP="00477024">
      <w:pPr>
        <w:spacing w:after="0" w:line="240" w:lineRule="auto"/>
        <w:jc w:val="right"/>
        <w:rPr>
          <w:rFonts w:ascii="Times New Roman" w:hAnsi="Times New Roman"/>
          <w:bCs/>
          <w:iCs/>
        </w:rPr>
      </w:pPr>
      <w:proofErr w:type="spellStart"/>
      <w:r w:rsidRPr="00477024">
        <w:rPr>
          <w:rFonts w:ascii="Times New Roman" w:hAnsi="Times New Roman"/>
          <w:bCs/>
          <w:iCs/>
        </w:rPr>
        <w:t>Байкаловский</w:t>
      </w:r>
      <w:proofErr w:type="spellEnd"/>
      <w:r w:rsidRPr="00477024">
        <w:rPr>
          <w:rFonts w:ascii="Times New Roman" w:hAnsi="Times New Roman"/>
          <w:bCs/>
          <w:iCs/>
        </w:rPr>
        <w:t xml:space="preserve"> муниципальный район</w:t>
      </w:r>
    </w:p>
    <w:p w:rsidR="00477024" w:rsidRPr="00477024" w:rsidRDefault="00E9266C" w:rsidP="00477024">
      <w:pPr>
        <w:spacing w:after="0" w:line="240" w:lineRule="auto"/>
        <w:jc w:val="right"/>
        <w:rPr>
          <w:rFonts w:ascii="Times New Roman" w:hAnsi="Times New Roman"/>
          <w:bCs/>
          <w:iCs/>
        </w:rPr>
      </w:pPr>
      <w:r>
        <w:rPr>
          <w:rFonts w:ascii="Times New Roman" w:hAnsi="Times New Roman"/>
          <w:bCs/>
          <w:iCs/>
        </w:rPr>
        <w:t>от 25</w:t>
      </w:r>
      <w:r w:rsidR="00477024" w:rsidRPr="00477024">
        <w:rPr>
          <w:rFonts w:ascii="Times New Roman" w:hAnsi="Times New Roman"/>
          <w:bCs/>
          <w:iCs/>
        </w:rPr>
        <w:t>.0</w:t>
      </w:r>
      <w:r>
        <w:rPr>
          <w:rFonts w:ascii="Times New Roman" w:hAnsi="Times New Roman"/>
          <w:bCs/>
          <w:iCs/>
        </w:rPr>
        <w:t>9</w:t>
      </w:r>
      <w:r w:rsidR="00477024" w:rsidRPr="00477024">
        <w:rPr>
          <w:rFonts w:ascii="Times New Roman" w:hAnsi="Times New Roman"/>
          <w:bCs/>
          <w:iCs/>
        </w:rPr>
        <w:t xml:space="preserve">.2018г. № </w:t>
      </w:r>
      <w:r>
        <w:rPr>
          <w:rFonts w:ascii="Times New Roman" w:hAnsi="Times New Roman"/>
          <w:bCs/>
          <w:iCs/>
        </w:rPr>
        <w:t>3</w:t>
      </w:r>
    </w:p>
    <w:p w:rsidR="00477024" w:rsidRDefault="00477024" w:rsidP="00146E4A">
      <w:pPr>
        <w:spacing w:after="0" w:line="240" w:lineRule="auto"/>
        <w:jc w:val="center"/>
        <w:rPr>
          <w:rFonts w:ascii="Times New Roman" w:hAnsi="Times New Roman"/>
          <w:b/>
          <w:bCs/>
          <w:iCs/>
          <w:sz w:val="24"/>
          <w:szCs w:val="24"/>
        </w:rPr>
      </w:pPr>
    </w:p>
    <w:p w:rsidR="00146E4A" w:rsidRPr="00146E4A" w:rsidRDefault="00477024" w:rsidP="00146E4A">
      <w:pPr>
        <w:spacing w:after="0" w:line="240" w:lineRule="auto"/>
        <w:jc w:val="center"/>
        <w:rPr>
          <w:rFonts w:ascii="Times New Roman" w:hAnsi="Times New Roman"/>
          <w:b/>
          <w:bCs/>
          <w:sz w:val="24"/>
          <w:szCs w:val="24"/>
        </w:rPr>
      </w:pPr>
      <w:r>
        <w:rPr>
          <w:rFonts w:ascii="Times New Roman" w:hAnsi="Times New Roman"/>
          <w:b/>
          <w:bCs/>
          <w:iCs/>
          <w:sz w:val="24"/>
          <w:szCs w:val="24"/>
        </w:rPr>
        <w:t>Информация об исполнении п</w:t>
      </w:r>
      <w:r w:rsidR="00146E4A" w:rsidRPr="00146E4A">
        <w:rPr>
          <w:rFonts w:ascii="Times New Roman" w:hAnsi="Times New Roman"/>
          <w:b/>
          <w:bCs/>
          <w:iCs/>
          <w:sz w:val="24"/>
          <w:szCs w:val="24"/>
        </w:rPr>
        <w:t>лан</w:t>
      </w:r>
      <w:r>
        <w:rPr>
          <w:rFonts w:ascii="Times New Roman" w:hAnsi="Times New Roman"/>
          <w:b/>
          <w:bCs/>
          <w:iCs/>
          <w:sz w:val="24"/>
          <w:szCs w:val="24"/>
        </w:rPr>
        <w:t>а</w:t>
      </w:r>
      <w:r w:rsidR="00146E4A" w:rsidRPr="00146E4A">
        <w:rPr>
          <w:rFonts w:ascii="Times New Roman" w:hAnsi="Times New Roman"/>
          <w:b/>
          <w:bCs/>
          <w:iCs/>
          <w:sz w:val="24"/>
          <w:szCs w:val="24"/>
        </w:rPr>
        <w:t xml:space="preserve"> </w:t>
      </w:r>
      <w:r w:rsidR="00146E4A" w:rsidRPr="00146E4A">
        <w:rPr>
          <w:rFonts w:ascii="Times New Roman" w:hAnsi="Times New Roman"/>
          <w:b/>
          <w:bCs/>
          <w:sz w:val="24"/>
          <w:szCs w:val="24"/>
        </w:rPr>
        <w:t xml:space="preserve">мероприятий </w:t>
      </w:r>
    </w:p>
    <w:p w:rsidR="00146E4A" w:rsidRPr="00146E4A" w:rsidRDefault="00146E4A" w:rsidP="00146E4A">
      <w:pPr>
        <w:spacing w:after="0" w:line="240" w:lineRule="auto"/>
        <w:jc w:val="center"/>
        <w:rPr>
          <w:rFonts w:ascii="Times New Roman" w:hAnsi="Times New Roman"/>
          <w:b/>
          <w:color w:val="000000" w:themeColor="text1"/>
          <w:sz w:val="24"/>
          <w:szCs w:val="24"/>
        </w:rPr>
      </w:pPr>
      <w:r w:rsidRPr="00146E4A">
        <w:rPr>
          <w:rFonts w:ascii="Times New Roman" w:hAnsi="Times New Roman"/>
          <w:b/>
          <w:bCs/>
          <w:sz w:val="24"/>
          <w:szCs w:val="24"/>
        </w:rPr>
        <w:t xml:space="preserve">по предупреждению и противодействию коррупции  </w:t>
      </w:r>
      <w:r w:rsidRPr="00146E4A">
        <w:rPr>
          <w:rFonts w:ascii="Times New Roman" w:hAnsi="Times New Roman"/>
          <w:b/>
          <w:sz w:val="24"/>
          <w:szCs w:val="24"/>
        </w:rPr>
        <w:t xml:space="preserve">в муниципальном образовании </w:t>
      </w:r>
      <w:proofErr w:type="spellStart"/>
      <w:r w:rsidRPr="00146E4A">
        <w:rPr>
          <w:rFonts w:ascii="Times New Roman" w:hAnsi="Times New Roman"/>
          <w:b/>
          <w:sz w:val="24"/>
          <w:szCs w:val="24"/>
        </w:rPr>
        <w:t>Байкаловский</w:t>
      </w:r>
      <w:proofErr w:type="spellEnd"/>
      <w:r w:rsidRPr="00146E4A">
        <w:rPr>
          <w:rFonts w:ascii="Times New Roman" w:hAnsi="Times New Roman"/>
          <w:b/>
          <w:sz w:val="24"/>
          <w:szCs w:val="24"/>
        </w:rPr>
        <w:t xml:space="preserve"> муниципальный район </w:t>
      </w:r>
      <w:r w:rsidR="00477024">
        <w:rPr>
          <w:rFonts w:ascii="Times New Roman" w:hAnsi="Times New Roman"/>
          <w:b/>
          <w:sz w:val="24"/>
          <w:szCs w:val="24"/>
        </w:rPr>
        <w:t xml:space="preserve">за </w:t>
      </w:r>
      <w:r w:rsidR="00E9266C">
        <w:rPr>
          <w:rFonts w:ascii="Times New Roman" w:hAnsi="Times New Roman"/>
          <w:b/>
          <w:sz w:val="24"/>
          <w:szCs w:val="24"/>
        </w:rPr>
        <w:t>3</w:t>
      </w:r>
      <w:r w:rsidR="00477024">
        <w:rPr>
          <w:rFonts w:ascii="Times New Roman" w:hAnsi="Times New Roman"/>
          <w:b/>
          <w:sz w:val="24"/>
          <w:szCs w:val="24"/>
        </w:rPr>
        <w:t xml:space="preserve"> квартала </w:t>
      </w:r>
      <w:r w:rsidRPr="00146E4A">
        <w:rPr>
          <w:rFonts w:ascii="Times New Roman" w:hAnsi="Times New Roman"/>
          <w:b/>
          <w:sz w:val="24"/>
          <w:szCs w:val="24"/>
        </w:rPr>
        <w:t xml:space="preserve"> 2018 год</w:t>
      </w:r>
      <w:r w:rsidR="00477024">
        <w:rPr>
          <w:rFonts w:ascii="Times New Roman" w:hAnsi="Times New Roman"/>
          <w:b/>
          <w:sz w:val="24"/>
          <w:szCs w:val="24"/>
        </w:rPr>
        <w:t>а</w:t>
      </w:r>
    </w:p>
    <w:p w:rsidR="00146E4A" w:rsidRPr="00146E4A" w:rsidRDefault="00146E4A" w:rsidP="00146E4A">
      <w:pPr>
        <w:spacing w:after="0" w:line="240" w:lineRule="auto"/>
        <w:jc w:val="right"/>
        <w:rPr>
          <w:rFonts w:ascii="Times New Roman" w:hAnsi="Times New Roman"/>
          <w:sz w:val="24"/>
          <w:szCs w:val="24"/>
        </w:rPr>
      </w:pPr>
    </w:p>
    <w:tbl>
      <w:tblPr>
        <w:tblpPr w:leftFromText="180" w:rightFromText="180" w:vertAnchor="text" w:tblpXSpec="center" w:tblpY="1"/>
        <w:tblOverlap w:val="never"/>
        <w:tblW w:w="5000" w:type="pct"/>
        <w:tblLayout w:type="fixed"/>
        <w:tblCellMar>
          <w:left w:w="0" w:type="dxa"/>
          <w:right w:w="0" w:type="dxa"/>
        </w:tblCellMar>
        <w:tblLook w:val="0000" w:firstRow="0" w:lastRow="0" w:firstColumn="0" w:lastColumn="0" w:noHBand="0" w:noVBand="0"/>
      </w:tblPr>
      <w:tblGrid>
        <w:gridCol w:w="671"/>
        <w:gridCol w:w="4289"/>
        <w:gridCol w:w="2207"/>
        <w:gridCol w:w="239"/>
        <w:gridCol w:w="2305"/>
      </w:tblGrid>
      <w:tr w:rsidR="00146E4A" w:rsidRPr="00146E4A" w:rsidTr="00021F63">
        <w:trPr>
          <w:trHeight w:val="558"/>
        </w:trPr>
        <w:tc>
          <w:tcPr>
            <w:tcW w:w="34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w:t>
            </w:r>
          </w:p>
          <w:p w:rsidR="00146E4A" w:rsidRPr="00146E4A" w:rsidRDefault="00146E4A" w:rsidP="00146E4A">
            <w:pPr>
              <w:spacing w:after="0" w:line="240" w:lineRule="auto"/>
              <w:rPr>
                <w:rFonts w:ascii="Times New Roman" w:hAnsi="Times New Roman"/>
                <w:sz w:val="24"/>
                <w:szCs w:val="24"/>
              </w:rPr>
            </w:pPr>
            <w:proofErr w:type="gramStart"/>
            <w:r w:rsidRPr="00146E4A">
              <w:rPr>
                <w:rFonts w:ascii="Times New Roman" w:hAnsi="Times New Roman"/>
                <w:sz w:val="24"/>
                <w:szCs w:val="24"/>
              </w:rPr>
              <w:t>п</w:t>
            </w:r>
            <w:proofErr w:type="gramEnd"/>
            <w:r w:rsidRPr="00146E4A">
              <w:rPr>
                <w:rFonts w:ascii="Times New Roman" w:hAnsi="Times New Roman"/>
                <w:sz w:val="24"/>
                <w:szCs w:val="24"/>
              </w:rPr>
              <w:t>/п</w:t>
            </w:r>
          </w:p>
        </w:tc>
        <w:tc>
          <w:tcPr>
            <w:tcW w:w="22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Мероприятия</w:t>
            </w:r>
          </w:p>
        </w:tc>
        <w:tc>
          <w:tcPr>
            <w:tcW w:w="1136" w:type="pct"/>
            <w:tcBorders>
              <w:top w:val="single" w:sz="8" w:space="0" w:color="auto"/>
              <w:left w:val="nil"/>
              <w:bottom w:val="single" w:sz="8" w:space="0" w:color="auto"/>
              <w:right w:val="nil"/>
            </w:tcBorders>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Срок</w:t>
            </w:r>
          </w:p>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выполнения</w:t>
            </w:r>
          </w:p>
        </w:tc>
        <w:tc>
          <w:tcPr>
            <w:tcW w:w="1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p>
        </w:tc>
        <w:tc>
          <w:tcPr>
            <w:tcW w:w="11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Pr>
                <w:rFonts w:ascii="Times New Roman" w:hAnsi="Times New Roman"/>
                <w:sz w:val="24"/>
                <w:szCs w:val="24"/>
              </w:rPr>
              <w:t>Информация об исполнении</w:t>
            </w:r>
          </w:p>
        </w:tc>
      </w:tr>
      <w:tr w:rsidR="00146E4A" w:rsidRPr="00146E4A" w:rsidTr="00021F63">
        <w:trPr>
          <w:trHeight w:val="1402"/>
        </w:trPr>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1.</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 xml:space="preserve">Проведение антикоррупционной экспертизы  проектов нормативных правовых актов муниципального образования </w:t>
            </w:r>
            <w:proofErr w:type="spellStart"/>
            <w:r w:rsidRPr="00146E4A">
              <w:rPr>
                <w:rFonts w:ascii="Times New Roman" w:hAnsi="Times New Roman"/>
                <w:sz w:val="24"/>
                <w:szCs w:val="24"/>
              </w:rPr>
              <w:t>Байкаловский</w:t>
            </w:r>
            <w:proofErr w:type="spellEnd"/>
            <w:r w:rsidRPr="00146E4A">
              <w:rPr>
                <w:rFonts w:ascii="Times New Roman" w:hAnsi="Times New Roman"/>
                <w:sz w:val="24"/>
                <w:szCs w:val="24"/>
              </w:rPr>
              <w:t xml:space="preserve"> муниципальный район, действующих нормативных правовых актов </w:t>
            </w:r>
          </w:p>
        </w:tc>
        <w:tc>
          <w:tcPr>
            <w:tcW w:w="1136" w:type="pct"/>
            <w:tcBorders>
              <w:top w:val="nil"/>
              <w:left w:val="nil"/>
              <w:bottom w:val="single" w:sz="8" w:space="0" w:color="auto"/>
              <w:right w:val="nil"/>
            </w:tcBorders>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В течение года</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BA29C9" w:rsidP="00293A0B">
            <w:pPr>
              <w:spacing w:after="0" w:line="240" w:lineRule="auto"/>
              <w:rPr>
                <w:rFonts w:ascii="Times New Roman" w:hAnsi="Times New Roman"/>
                <w:sz w:val="24"/>
                <w:szCs w:val="24"/>
              </w:rPr>
            </w:pPr>
            <w:r>
              <w:rPr>
                <w:rFonts w:ascii="Times New Roman" w:hAnsi="Times New Roman"/>
                <w:sz w:val="24"/>
                <w:szCs w:val="24"/>
              </w:rPr>
              <w:t>Проведено 10 экспертиз за 3 квартал</w:t>
            </w:r>
          </w:p>
        </w:tc>
      </w:tr>
      <w:tr w:rsidR="00146E4A" w:rsidRPr="00146E4A" w:rsidTr="00021F63">
        <w:trPr>
          <w:trHeight w:val="1402"/>
        </w:trPr>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2.</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1136" w:type="pct"/>
            <w:tcBorders>
              <w:top w:val="nil"/>
              <w:left w:val="nil"/>
              <w:bottom w:val="single" w:sz="8" w:space="0" w:color="auto"/>
              <w:right w:val="nil"/>
            </w:tcBorders>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В течение года</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021F63">
            <w:pPr>
              <w:spacing w:after="0" w:line="240" w:lineRule="auto"/>
              <w:rPr>
                <w:rFonts w:ascii="Times New Roman" w:hAnsi="Times New Roman"/>
                <w:sz w:val="24"/>
                <w:szCs w:val="24"/>
              </w:rPr>
            </w:pPr>
            <w:r>
              <w:rPr>
                <w:rFonts w:ascii="Times New Roman" w:hAnsi="Times New Roman"/>
                <w:sz w:val="24"/>
                <w:szCs w:val="24"/>
              </w:rPr>
              <w:t xml:space="preserve">На сайте в разделе проекты размещено </w:t>
            </w:r>
            <w:r w:rsidR="00021F63">
              <w:rPr>
                <w:rFonts w:ascii="Times New Roman" w:hAnsi="Times New Roman"/>
                <w:sz w:val="24"/>
                <w:szCs w:val="24"/>
              </w:rPr>
              <w:t xml:space="preserve">4 </w:t>
            </w:r>
            <w:r w:rsidR="00293A0B">
              <w:rPr>
                <w:rFonts w:ascii="Times New Roman" w:hAnsi="Times New Roman"/>
                <w:sz w:val="24"/>
                <w:szCs w:val="24"/>
              </w:rPr>
              <w:t>проект</w:t>
            </w:r>
            <w:r w:rsidR="00021F63">
              <w:rPr>
                <w:rFonts w:ascii="Times New Roman" w:hAnsi="Times New Roman"/>
                <w:sz w:val="24"/>
                <w:szCs w:val="24"/>
              </w:rPr>
              <w:t>а</w:t>
            </w:r>
            <w:r>
              <w:rPr>
                <w:rFonts w:ascii="Times New Roman" w:hAnsi="Times New Roman"/>
                <w:sz w:val="24"/>
                <w:szCs w:val="24"/>
              </w:rPr>
              <w:t>.</w:t>
            </w:r>
          </w:p>
        </w:tc>
      </w:tr>
      <w:tr w:rsidR="00146E4A" w:rsidRPr="00146E4A" w:rsidTr="00021F63">
        <w:trPr>
          <w:trHeight w:val="1402"/>
        </w:trPr>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3.</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color w:val="000000" w:themeColor="text1"/>
                <w:sz w:val="24"/>
                <w:szCs w:val="24"/>
              </w:rPr>
            </w:pPr>
            <w:r w:rsidRPr="00146E4A">
              <w:rPr>
                <w:rFonts w:ascii="Times New Roman" w:hAnsi="Times New Roman"/>
                <w:color w:val="000000" w:themeColor="text1"/>
                <w:sz w:val="24"/>
                <w:szCs w:val="24"/>
              </w:rPr>
              <w:t>Разработка и утверждение в установленном порядке административных регламентов предоставления муниципальных услуг, внесение изменений в принятые административные регламенты</w:t>
            </w:r>
          </w:p>
        </w:tc>
        <w:tc>
          <w:tcPr>
            <w:tcW w:w="1136" w:type="pct"/>
            <w:tcBorders>
              <w:top w:val="nil"/>
              <w:left w:val="nil"/>
              <w:bottom w:val="single" w:sz="8" w:space="0" w:color="auto"/>
              <w:right w:val="nil"/>
            </w:tcBorders>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В течение года по мере изменения законодательства</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761E3A" w:rsidP="00BA29C9">
            <w:pPr>
              <w:spacing w:after="0" w:line="240" w:lineRule="auto"/>
              <w:rPr>
                <w:rFonts w:ascii="Times New Roman" w:hAnsi="Times New Roman"/>
                <w:sz w:val="24"/>
                <w:szCs w:val="24"/>
              </w:rPr>
            </w:pPr>
            <w:r>
              <w:rPr>
                <w:rFonts w:ascii="Times New Roman" w:hAnsi="Times New Roman"/>
                <w:sz w:val="24"/>
                <w:szCs w:val="24"/>
              </w:rPr>
              <w:t xml:space="preserve">Внесены изменения в </w:t>
            </w:r>
            <w:r w:rsidR="00BA29C9">
              <w:rPr>
                <w:rFonts w:ascii="Times New Roman" w:hAnsi="Times New Roman"/>
                <w:sz w:val="24"/>
                <w:szCs w:val="24"/>
              </w:rPr>
              <w:t>2</w:t>
            </w:r>
            <w:r>
              <w:rPr>
                <w:rFonts w:ascii="Times New Roman" w:hAnsi="Times New Roman"/>
                <w:sz w:val="24"/>
                <w:szCs w:val="24"/>
              </w:rPr>
              <w:t xml:space="preserve"> регламент</w:t>
            </w:r>
            <w:r w:rsidR="00BA29C9">
              <w:rPr>
                <w:rFonts w:ascii="Times New Roman" w:hAnsi="Times New Roman"/>
                <w:sz w:val="24"/>
                <w:szCs w:val="24"/>
              </w:rPr>
              <w:t>а в сфере градостроительства</w:t>
            </w:r>
          </w:p>
        </w:tc>
      </w:tr>
      <w:tr w:rsidR="00146E4A"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4.</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 xml:space="preserve">Осуществление контроля </w:t>
            </w:r>
          </w:p>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за предоставлением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tc>
        <w:tc>
          <w:tcPr>
            <w:tcW w:w="1136" w:type="pct"/>
            <w:tcBorders>
              <w:top w:val="nil"/>
              <w:left w:val="nil"/>
              <w:bottom w:val="single" w:sz="8" w:space="0" w:color="auto"/>
              <w:right w:val="nil"/>
            </w:tcBorders>
          </w:tcPr>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 xml:space="preserve">Ежегодно </w:t>
            </w:r>
          </w:p>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до 30 апреля (муниципальные служащие),</w:t>
            </w:r>
          </w:p>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до 01 апреля</w:t>
            </w:r>
          </w:p>
          <w:p w:rsidR="00146E4A" w:rsidRPr="00146E4A" w:rsidRDefault="00146E4A" w:rsidP="00146E4A">
            <w:pPr>
              <w:spacing w:after="0" w:line="240" w:lineRule="auto"/>
              <w:rPr>
                <w:rFonts w:ascii="Times New Roman" w:hAnsi="Times New Roman"/>
                <w:color w:val="000000"/>
                <w:sz w:val="24"/>
                <w:szCs w:val="24"/>
              </w:rPr>
            </w:pPr>
            <w:r w:rsidRPr="00146E4A">
              <w:rPr>
                <w:rFonts w:ascii="Times New Roman" w:hAnsi="Times New Roman"/>
                <w:color w:val="000000"/>
                <w:sz w:val="24"/>
                <w:szCs w:val="24"/>
              </w:rPr>
              <w:t>(муниципальные должности)</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color w:val="000000"/>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color w:val="000000"/>
                <w:sz w:val="24"/>
                <w:szCs w:val="24"/>
              </w:rPr>
            </w:pPr>
            <w:r>
              <w:rPr>
                <w:rFonts w:ascii="Times New Roman" w:hAnsi="Times New Roman"/>
                <w:color w:val="000000"/>
                <w:sz w:val="24"/>
                <w:szCs w:val="24"/>
              </w:rPr>
              <w:t>Все обязанные лица представители сведения по установленной форме в установленный срок</w:t>
            </w:r>
          </w:p>
        </w:tc>
      </w:tr>
      <w:tr w:rsidR="00146E4A"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5.</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color w:val="333333"/>
                <w:sz w:val="24"/>
                <w:szCs w:val="24"/>
              </w:rPr>
              <w:t>Опубликование в средствах массовой информации и размещение на официальном сайте администрации в сети Интернет информационно-аналитических материалов о реализации в муниципальном образовании антикоррупционной политики.</w:t>
            </w:r>
          </w:p>
        </w:tc>
        <w:tc>
          <w:tcPr>
            <w:tcW w:w="1136" w:type="pct"/>
            <w:tcBorders>
              <w:top w:val="nil"/>
              <w:left w:val="nil"/>
              <w:bottom w:val="single" w:sz="8" w:space="0" w:color="auto"/>
              <w:right w:val="nil"/>
            </w:tcBorders>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ежеквартально</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761E3A">
            <w:pPr>
              <w:spacing w:after="0" w:line="240" w:lineRule="auto"/>
              <w:rPr>
                <w:rFonts w:ascii="Times New Roman" w:hAnsi="Times New Roman"/>
                <w:sz w:val="24"/>
                <w:szCs w:val="24"/>
              </w:rPr>
            </w:pPr>
            <w:r>
              <w:rPr>
                <w:rFonts w:ascii="Times New Roman" w:hAnsi="Times New Roman"/>
                <w:sz w:val="24"/>
                <w:szCs w:val="24"/>
              </w:rPr>
              <w:t>Подраздел «Противодействие коррупции» на сайте поддерживается в актуально</w:t>
            </w:r>
            <w:r w:rsidR="00761E3A">
              <w:rPr>
                <w:rFonts w:ascii="Times New Roman" w:hAnsi="Times New Roman"/>
                <w:sz w:val="24"/>
                <w:szCs w:val="24"/>
              </w:rPr>
              <w:t>м</w:t>
            </w:r>
            <w:r>
              <w:rPr>
                <w:rFonts w:ascii="Times New Roman" w:hAnsi="Times New Roman"/>
                <w:sz w:val="24"/>
                <w:szCs w:val="24"/>
              </w:rPr>
              <w:t xml:space="preserve"> состоянии</w:t>
            </w:r>
          </w:p>
        </w:tc>
      </w:tr>
      <w:tr w:rsidR="00146E4A"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6.</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t xml:space="preserve">Проверка целевого и эффективного использования бюджетных средств </w:t>
            </w:r>
          </w:p>
        </w:tc>
        <w:tc>
          <w:tcPr>
            <w:tcW w:w="1136" w:type="pct"/>
            <w:tcBorders>
              <w:top w:val="nil"/>
              <w:left w:val="nil"/>
              <w:bottom w:val="single" w:sz="8" w:space="0" w:color="auto"/>
              <w:right w:val="nil"/>
            </w:tcBorders>
            <w:vAlign w:val="center"/>
          </w:tcPr>
          <w:p w:rsidR="00146E4A" w:rsidRPr="00146E4A" w:rsidRDefault="00146E4A" w:rsidP="00146E4A">
            <w:pPr>
              <w:spacing w:after="0" w:line="240" w:lineRule="auto"/>
              <w:jc w:val="center"/>
              <w:rPr>
                <w:rFonts w:ascii="Times New Roman" w:hAnsi="Times New Roman"/>
                <w:sz w:val="24"/>
                <w:szCs w:val="24"/>
              </w:rPr>
            </w:pPr>
            <w:r w:rsidRPr="00146E4A">
              <w:rPr>
                <w:rFonts w:ascii="Times New Roman" w:hAnsi="Times New Roman"/>
                <w:sz w:val="24"/>
                <w:szCs w:val="24"/>
              </w:rPr>
              <w:t>План контрольных мероприятий</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1F63" w:rsidRDefault="00021F63" w:rsidP="00021F63">
            <w:pPr>
              <w:spacing w:after="0"/>
              <w:jc w:val="both"/>
              <w:rPr>
                <w:rFonts w:ascii="Times New Roman" w:hAnsi="Times New Roman"/>
                <w:color w:val="000000" w:themeColor="text1"/>
              </w:rPr>
            </w:pPr>
            <w:r w:rsidRPr="00F05681">
              <w:rPr>
                <w:rFonts w:ascii="Times New Roman" w:hAnsi="Times New Roman"/>
                <w:color w:val="000000" w:themeColor="text1"/>
              </w:rPr>
              <w:fldChar w:fldCharType="begin"/>
            </w:r>
            <w:r w:rsidRPr="00F05681">
              <w:rPr>
                <w:rFonts w:ascii="Times New Roman" w:hAnsi="Times New Roman"/>
                <w:color w:val="000000" w:themeColor="text1"/>
              </w:rPr>
              <w:instrText xml:space="preserve"> HYPERLINK "http://mobmr.ru/upload/files/docs/ybAt2GhhFh3ytF8i5yQy2RarR.docx" \o "скачать ybAt2GhhFh3ytF8i5yQy2RarR.docx" </w:instrText>
            </w:r>
            <w:r w:rsidRPr="00F05681">
              <w:rPr>
                <w:rFonts w:ascii="Times New Roman" w:hAnsi="Times New Roman"/>
                <w:color w:val="000000" w:themeColor="text1"/>
              </w:rPr>
              <w:fldChar w:fldCharType="separate"/>
            </w:r>
            <w:r w:rsidRPr="00F05681">
              <w:rPr>
                <w:rFonts w:ascii="Times New Roman" w:hAnsi="Times New Roman"/>
                <w:color w:val="000000" w:themeColor="text1"/>
              </w:rPr>
              <w:t xml:space="preserve"> </w:t>
            </w:r>
            <w:r>
              <w:rPr>
                <w:rFonts w:ascii="Times New Roman" w:hAnsi="Times New Roman"/>
                <w:color w:val="000000" w:themeColor="text1"/>
              </w:rPr>
              <w:t>Проведены плановые камеральные проверки:</w:t>
            </w:r>
          </w:p>
          <w:p w:rsidR="00021F63" w:rsidRPr="00F05681" w:rsidRDefault="00021F63" w:rsidP="00021F63">
            <w:pPr>
              <w:spacing w:after="0"/>
              <w:jc w:val="both"/>
              <w:rPr>
                <w:rFonts w:ascii="Times New Roman" w:hAnsi="Times New Roman"/>
                <w:color w:val="000000" w:themeColor="text1"/>
              </w:rPr>
            </w:pPr>
            <w:r>
              <w:rPr>
                <w:rFonts w:ascii="Times New Roman" w:hAnsi="Times New Roman"/>
                <w:color w:val="000000" w:themeColor="text1"/>
              </w:rPr>
              <w:t xml:space="preserve">- </w:t>
            </w:r>
            <w:r w:rsidRPr="00F05681">
              <w:rPr>
                <w:rFonts w:ascii="Times New Roman" w:hAnsi="Times New Roman"/>
                <w:color w:val="000000" w:themeColor="text1"/>
              </w:rPr>
              <w:t xml:space="preserve">соблюдения требований бюджетного законодательства и </w:t>
            </w:r>
            <w:r w:rsidRPr="00F05681">
              <w:rPr>
                <w:rFonts w:ascii="Times New Roman" w:hAnsi="Times New Roman"/>
                <w:color w:val="000000" w:themeColor="text1"/>
              </w:rPr>
              <w:lastRenderedPageBreak/>
              <w:t xml:space="preserve">иных нормативных правовых актов, регулирующих бюджетные правоотношения, Думой </w:t>
            </w:r>
            <w:proofErr w:type="spellStart"/>
            <w:r w:rsidRPr="00F05681">
              <w:rPr>
                <w:rFonts w:ascii="Times New Roman" w:hAnsi="Times New Roman"/>
                <w:color w:val="000000" w:themeColor="text1"/>
              </w:rPr>
              <w:t>Краснополянского</w:t>
            </w:r>
            <w:proofErr w:type="spellEnd"/>
            <w:r w:rsidRPr="00F05681">
              <w:rPr>
                <w:rFonts w:ascii="Times New Roman" w:hAnsi="Times New Roman"/>
                <w:color w:val="000000" w:themeColor="text1"/>
              </w:rPr>
              <w:t xml:space="preserve"> сельского поселения</w:t>
            </w:r>
            <w:r w:rsidRPr="00F05681">
              <w:rPr>
                <w:rFonts w:ascii="Times New Roman" w:hAnsi="Times New Roman"/>
                <w:color w:val="000000" w:themeColor="text1"/>
              </w:rPr>
              <w:fldChar w:fldCharType="end"/>
            </w:r>
            <w:r w:rsidRPr="00F05681">
              <w:rPr>
                <w:rFonts w:ascii="Times New Roman" w:hAnsi="Times New Roman"/>
                <w:color w:val="000000" w:themeColor="text1"/>
              </w:rPr>
              <w:t xml:space="preserve">, Администрацией муниципального образования </w:t>
            </w:r>
            <w:proofErr w:type="spellStart"/>
            <w:r w:rsidRPr="00F05681">
              <w:rPr>
                <w:rFonts w:ascii="Times New Roman" w:hAnsi="Times New Roman"/>
                <w:color w:val="000000" w:themeColor="text1"/>
              </w:rPr>
              <w:t>Байкаловский</w:t>
            </w:r>
            <w:proofErr w:type="spellEnd"/>
            <w:r w:rsidRPr="00F05681">
              <w:rPr>
                <w:rFonts w:ascii="Times New Roman" w:hAnsi="Times New Roman"/>
                <w:color w:val="000000" w:themeColor="text1"/>
              </w:rPr>
              <w:t xml:space="preserve"> муниципальный район за 2017 год, МАОУ </w:t>
            </w:r>
            <w:proofErr w:type="spellStart"/>
            <w:r w:rsidRPr="00F05681">
              <w:rPr>
                <w:rFonts w:ascii="Times New Roman" w:hAnsi="Times New Roman"/>
                <w:color w:val="000000" w:themeColor="text1"/>
              </w:rPr>
              <w:t>Байкаловская</w:t>
            </w:r>
            <w:proofErr w:type="spellEnd"/>
            <w:r w:rsidRPr="00F05681">
              <w:rPr>
                <w:rFonts w:ascii="Times New Roman" w:hAnsi="Times New Roman"/>
                <w:color w:val="000000" w:themeColor="text1"/>
              </w:rPr>
              <w:t xml:space="preserve"> СОШ за 2017 год.</w:t>
            </w:r>
          </w:p>
          <w:p w:rsidR="00021F63" w:rsidRPr="00F05681" w:rsidRDefault="00021F63" w:rsidP="00021F63">
            <w:pPr>
              <w:spacing w:after="0"/>
              <w:jc w:val="both"/>
              <w:rPr>
                <w:rFonts w:ascii="Times New Roman" w:hAnsi="Times New Roman"/>
                <w:color w:val="000000" w:themeColor="text1"/>
              </w:rPr>
            </w:pPr>
            <w:r w:rsidRPr="00F05681">
              <w:rPr>
                <w:rFonts w:ascii="Times New Roman" w:hAnsi="Times New Roman"/>
                <w:color w:val="000000" w:themeColor="text1"/>
              </w:rPr>
              <w:t xml:space="preserve"> </w:t>
            </w:r>
            <w:r>
              <w:rPr>
                <w:rFonts w:ascii="Times New Roman" w:hAnsi="Times New Roman"/>
                <w:color w:val="000000" w:themeColor="text1"/>
              </w:rPr>
              <w:t xml:space="preserve"> - </w:t>
            </w:r>
            <w:r w:rsidRPr="00F05681">
              <w:rPr>
                <w:rFonts w:ascii="Times New Roman" w:hAnsi="Times New Roman"/>
                <w:color w:val="000000" w:themeColor="text1"/>
              </w:rPr>
              <w:t>соблюдения требований законодательства Р</w:t>
            </w:r>
            <w:r>
              <w:rPr>
                <w:rFonts w:ascii="Times New Roman" w:hAnsi="Times New Roman"/>
                <w:color w:val="000000" w:themeColor="text1"/>
              </w:rPr>
              <w:t>Ф</w:t>
            </w:r>
            <w:r w:rsidRPr="00F05681">
              <w:rPr>
                <w:rFonts w:ascii="Times New Roman" w:hAnsi="Times New Roman"/>
                <w:color w:val="000000" w:themeColor="text1"/>
              </w:rPr>
              <w:t xml:space="preserve"> и иных </w:t>
            </w:r>
            <w:r>
              <w:rPr>
                <w:rFonts w:ascii="Times New Roman" w:hAnsi="Times New Roman"/>
                <w:color w:val="000000" w:themeColor="text1"/>
              </w:rPr>
              <w:t>НПА</w:t>
            </w:r>
            <w:r w:rsidRPr="00F05681">
              <w:rPr>
                <w:rFonts w:ascii="Times New Roman" w:hAnsi="Times New Roman"/>
                <w:color w:val="000000" w:themeColor="text1"/>
              </w:rPr>
              <w:t xml:space="preserve"> о контрактной системе в сфере закупок товаров, работ, услуг для обеспечения государственных и муниципальных нужд МКОУ </w:t>
            </w:r>
            <w:proofErr w:type="spellStart"/>
            <w:r w:rsidRPr="00F05681">
              <w:rPr>
                <w:rFonts w:ascii="Times New Roman" w:hAnsi="Times New Roman"/>
                <w:color w:val="000000" w:themeColor="text1"/>
              </w:rPr>
              <w:t>Шадринская</w:t>
            </w:r>
            <w:proofErr w:type="spellEnd"/>
            <w:r w:rsidRPr="00F05681">
              <w:rPr>
                <w:rFonts w:ascii="Times New Roman" w:hAnsi="Times New Roman"/>
                <w:color w:val="000000" w:themeColor="text1"/>
              </w:rPr>
              <w:t xml:space="preserve"> СОШ., Администрацией муниципального образования </w:t>
            </w:r>
            <w:proofErr w:type="spellStart"/>
            <w:r w:rsidRPr="00F05681">
              <w:rPr>
                <w:rFonts w:ascii="Times New Roman" w:hAnsi="Times New Roman"/>
                <w:color w:val="000000" w:themeColor="text1"/>
              </w:rPr>
              <w:t>Байкаловского</w:t>
            </w:r>
            <w:proofErr w:type="spellEnd"/>
            <w:r w:rsidRPr="00F05681">
              <w:rPr>
                <w:rFonts w:ascii="Times New Roman" w:hAnsi="Times New Roman"/>
                <w:color w:val="000000" w:themeColor="text1"/>
              </w:rPr>
              <w:t xml:space="preserve"> сельского поселения за 2017 год</w:t>
            </w:r>
          </w:p>
          <w:p w:rsidR="005217E5" w:rsidRPr="005217E5" w:rsidRDefault="005217E5" w:rsidP="005217E5">
            <w:pPr>
              <w:spacing w:after="0" w:line="240" w:lineRule="auto"/>
              <w:jc w:val="center"/>
              <w:rPr>
                <w:rFonts w:ascii="Times New Roman" w:hAnsi="Times New Roman"/>
              </w:rPr>
            </w:pPr>
          </w:p>
        </w:tc>
      </w:tr>
      <w:tr w:rsidR="00146E4A"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6E4A" w:rsidRPr="00146E4A" w:rsidRDefault="00146E4A" w:rsidP="00146E4A">
            <w:pPr>
              <w:spacing w:after="0" w:line="240" w:lineRule="auto"/>
              <w:rPr>
                <w:rFonts w:ascii="Times New Roman" w:hAnsi="Times New Roman"/>
                <w:sz w:val="24"/>
                <w:szCs w:val="24"/>
              </w:rPr>
            </w:pPr>
            <w:r w:rsidRPr="00146E4A">
              <w:rPr>
                <w:rFonts w:ascii="Times New Roman" w:hAnsi="Times New Roman"/>
                <w:sz w:val="24"/>
                <w:szCs w:val="24"/>
              </w:rPr>
              <w:lastRenderedPageBreak/>
              <w:t>7.</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6E4A" w:rsidRPr="00146E4A" w:rsidRDefault="00146E4A" w:rsidP="00146E4A">
            <w:pPr>
              <w:autoSpaceDE w:val="0"/>
              <w:autoSpaceDN w:val="0"/>
              <w:adjustRightInd w:val="0"/>
              <w:spacing w:after="0" w:line="240" w:lineRule="auto"/>
              <w:rPr>
                <w:rFonts w:ascii="Times New Roman" w:hAnsi="Times New Roman"/>
                <w:sz w:val="24"/>
                <w:szCs w:val="24"/>
              </w:rPr>
            </w:pPr>
            <w:r w:rsidRPr="00146E4A">
              <w:rPr>
                <w:rFonts w:ascii="Times New Roman" w:hAnsi="Times New Roman"/>
                <w:color w:val="000000"/>
                <w:sz w:val="24"/>
                <w:szCs w:val="24"/>
              </w:rPr>
              <w:t>Обеспечение возможности оперативного взаимодействия граждан с органом местного самоуправления в сфере противодействия коррупции (функционирование «телефона доверия», электронной почты для приема сообщений по вопросам противодействия коррупции)</w:t>
            </w:r>
          </w:p>
        </w:tc>
        <w:tc>
          <w:tcPr>
            <w:tcW w:w="1136" w:type="pct"/>
            <w:tcBorders>
              <w:top w:val="nil"/>
              <w:left w:val="nil"/>
              <w:bottom w:val="single" w:sz="8" w:space="0" w:color="auto"/>
              <w:right w:val="nil"/>
            </w:tcBorders>
            <w:vAlign w:val="center"/>
          </w:tcPr>
          <w:p w:rsidR="00146E4A" w:rsidRPr="00146E4A" w:rsidRDefault="00146E4A" w:rsidP="00146E4A">
            <w:pPr>
              <w:spacing w:after="0" w:line="240" w:lineRule="auto"/>
              <w:jc w:val="center"/>
              <w:rPr>
                <w:rFonts w:ascii="Times New Roman" w:hAnsi="Times New Roman"/>
                <w:sz w:val="24"/>
                <w:szCs w:val="24"/>
              </w:rPr>
            </w:pPr>
            <w:r w:rsidRPr="00146E4A">
              <w:rPr>
                <w:rFonts w:ascii="Times New Roman" w:hAnsi="Times New Roman"/>
                <w:sz w:val="24"/>
                <w:szCs w:val="24"/>
              </w:rPr>
              <w:t>по мере обращения представителей институтов гражданского общества</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6E4A" w:rsidRPr="00146E4A" w:rsidRDefault="00146E4A" w:rsidP="00146E4A">
            <w:pPr>
              <w:spacing w:after="0" w:line="240" w:lineRule="auto"/>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6E4A" w:rsidRPr="00146E4A" w:rsidRDefault="00146E4A" w:rsidP="00146E4A">
            <w:pPr>
              <w:spacing w:after="0" w:line="240" w:lineRule="auto"/>
              <w:jc w:val="center"/>
              <w:rPr>
                <w:rFonts w:ascii="Times New Roman" w:hAnsi="Times New Roman"/>
                <w:sz w:val="24"/>
                <w:szCs w:val="24"/>
              </w:rPr>
            </w:pPr>
            <w:r>
              <w:rPr>
                <w:rFonts w:ascii="Times New Roman" w:hAnsi="Times New Roman"/>
                <w:sz w:val="24"/>
                <w:szCs w:val="24"/>
              </w:rPr>
              <w:t>Обращений не поступало</w:t>
            </w:r>
          </w:p>
        </w:tc>
      </w:tr>
      <w:tr w:rsidR="00021F63"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spacing w:after="0" w:line="240" w:lineRule="auto"/>
              <w:rPr>
                <w:rFonts w:ascii="Times New Roman" w:hAnsi="Times New Roman"/>
                <w:sz w:val="24"/>
                <w:szCs w:val="24"/>
              </w:rPr>
            </w:pPr>
            <w:r w:rsidRPr="00146E4A">
              <w:rPr>
                <w:rFonts w:ascii="Times New Roman" w:hAnsi="Times New Roman"/>
                <w:sz w:val="24"/>
                <w:szCs w:val="24"/>
              </w:rPr>
              <w:t>8.</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r w:rsidRPr="00146E4A">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w:t>
            </w:r>
            <w:r w:rsidRPr="00146E4A">
              <w:rPr>
                <w:rFonts w:ascii="Times New Roman" w:hAnsi="Times New Roman"/>
                <w:sz w:val="24"/>
                <w:szCs w:val="24"/>
              </w:rPr>
              <w:lastRenderedPageBreak/>
              <w:t>обращениях в целях склонения к совершению коррупционных правонарушений</w:t>
            </w:r>
          </w:p>
        </w:tc>
        <w:tc>
          <w:tcPr>
            <w:tcW w:w="1136" w:type="pct"/>
            <w:tcBorders>
              <w:top w:val="nil"/>
              <w:left w:val="nil"/>
              <w:bottom w:val="single" w:sz="8" w:space="0" w:color="auto"/>
              <w:right w:val="nil"/>
            </w:tcBorders>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lastRenderedPageBreak/>
              <w:t xml:space="preserve">ежегодно, за I квартал отчётного года – до 10 апреля отчётного года; за II квартал отчётного года – до 10 июля отчётного года; за III квартал отчётного </w:t>
            </w:r>
            <w:r w:rsidRPr="00146E4A">
              <w:rPr>
                <w:rFonts w:ascii="Times New Roman" w:hAnsi="Times New Roman"/>
                <w:sz w:val="24"/>
                <w:szCs w:val="24"/>
              </w:rPr>
              <w:lastRenderedPageBreak/>
              <w:t xml:space="preserve">года – до 10 октября отчётного года; за отчётный год – до 10 января года, следующего за </w:t>
            </w:r>
            <w:proofErr w:type="gramStart"/>
            <w:r w:rsidRPr="00146E4A">
              <w:rPr>
                <w:rFonts w:ascii="Times New Roman" w:hAnsi="Times New Roman"/>
                <w:sz w:val="24"/>
                <w:szCs w:val="24"/>
              </w:rPr>
              <w:t>отчётным</w:t>
            </w:r>
            <w:proofErr w:type="gramEnd"/>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 исполнения не наступил</w:t>
            </w:r>
          </w:p>
        </w:tc>
      </w:tr>
      <w:tr w:rsidR="00021F63"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spacing w:after="0" w:line="240" w:lineRule="auto"/>
              <w:rPr>
                <w:rFonts w:ascii="Times New Roman" w:hAnsi="Times New Roman"/>
                <w:sz w:val="24"/>
                <w:szCs w:val="24"/>
              </w:rPr>
            </w:pPr>
            <w:r w:rsidRPr="00146E4A">
              <w:rPr>
                <w:rFonts w:ascii="Times New Roman" w:hAnsi="Times New Roman"/>
                <w:sz w:val="24"/>
                <w:szCs w:val="24"/>
              </w:rPr>
              <w:lastRenderedPageBreak/>
              <w:t>9.</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r w:rsidRPr="00146E4A">
              <w:rPr>
                <w:rFonts w:ascii="Times New Roman" w:hAnsi="Times New Roman"/>
                <w:sz w:val="24"/>
                <w:szCs w:val="24"/>
              </w:rPr>
              <w:t xml:space="preserve">Формирование у муниципальных служащих органов местного самоуправления муниципального образования, расположенного на территории </w:t>
            </w:r>
            <w:proofErr w:type="spellStart"/>
            <w:r w:rsidRPr="00146E4A">
              <w:rPr>
                <w:rFonts w:ascii="Times New Roman" w:hAnsi="Times New Roman"/>
                <w:sz w:val="24"/>
                <w:szCs w:val="24"/>
              </w:rPr>
              <w:t>Байкаловского</w:t>
            </w:r>
            <w:proofErr w:type="spellEnd"/>
            <w:r w:rsidRPr="00146E4A">
              <w:rPr>
                <w:rFonts w:ascii="Times New Roman" w:hAnsi="Times New Roman"/>
                <w:sz w:val="24"/>
                <w:szCs w:val="24"/>
              </w:rPr>
              <w:t xml:space="preserve"> района, отрицательного отношения к коррупции</w:t>
            </w:r>
          </w:p>
        </w:tc>
        <w:tc>
          <w:tcPr>
            <w:tcW w:w="1136" w:type="pct"/>
            <w:tcBorders>
              <w:top w:val="nil"/>
              <w:left w:val="nil"/>
              <w:bottom w:val="single" w:sz="8" w:space="0" w:color="auto"/>
              <w:right w:val="nil"/>
            </w:tcBorders>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 xml:space="preserve">ежегодно, </w:t>
            </w:r>
          </w:p>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до 01 октября</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477024" w:rsidRDefault="00021F63" w:rsidP="00021F63">
            <w:pPr>
              <w:autoSpaceDE w:val="0"/>
              <w:autoSpaceDN w:val="0"/>
              <w:adjustRightInd w:val="0"/>
              <w:spacing w:after="0" w:line="240" w:lineRule="auto"/>
              <w:rPr>
                <w:rFonts w:ascii="Times New Roman" w:hAnsi="Times New Roman"/>
                <w:color w:val="000000" w:themeColor="text1"/>
                <w:sz w:val="24"/>
                <w:szCs w:val="24"/>
              </w:rPr>
            </w:pPr>
            <w:r w:rsidRPr="00477024">
              <w:rPr>
                <w:rFonts w:ascii="Times New Roman" w:hAnsi="Times New Roman"/>
                <w:color w:val="000000" w:themeColor="text1"/>
                <w:sz w:val="24"/>
                <w:szCs w:val="24"/>
              </w:rPr>
              <w:t>Проведено аппаратное совещание с ознакомлением служащих методических материалов по противодействию коррупции</w:t>
            </w:r>
          </w:p>
        </w:tc>
      </w:tr>
      <w:tr w:rsidR="00021F63" w:rsidRPr="00146E4A" w:rsidTr="00021F63">
        <w:tc>
          <w:tcPr>
            <w:tcW w:w="34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spacing w:after="0" w:line="240" w:lineRule="auto"/>
              <w:rPr>
                <w:rFonts w:ascii="Times New Roman" w:hAnsi="Times New Roman"/>
                <w:sz w:val="24"/>
                <w:szCs w:val="24"/>
              </w:rPr>
            </w:pPr>
            <w:r w:rsidRPr="00146E4A">
              <w:rPr>
                <w:rFonts w:ascii="Times New Roman" w:hAnsi="Times New Roman"/>
                <w:sz w:val="24"/>
                <w:szCs w:val="24"/>
              </w:rPr>
              <w:t>10.</w:t>
            </w:r>
          </w:p>
        </w:tc>
        <w:tc>
          <w:tcPr>
            <w:tcW w:w="220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r w:rsidRPr="00146E4A">
              <w:rPr>
                <w:rFonts w:ascii="Times New Roman" w:hAnsi="Times New Roman"/>
                <w:sz w:val="24"/>
                <w:szCs w:val="24"/>
              </w:rPr>
              <w:t xml:space="preserve">Проведение социологических исследований для оценки уровня коррупции в муниципальном образовании </w:t>
            </w:r>
            <w:proofErr w:type="spellStart"/>
            <w:r w:rsidRPr="00146E4A">
              <w:rPr>
                <w:rFonts w:ascii="Times New Roman" w:hAnsi="Times New Roman"/>
                <w:sz w:val="24"/>
                <w:szCs w:val="24"/>
              </w:rPr>
              <w:t>Байкаловский</w:t>
            </w:r>
            <w:proofErr w:type="spellEnd"/>
            <w:r w:rsidRPr="00146E4A">
              <w:rPr>
                <w:rFonts w:ascii="Times New Roman" w:hAnsi="Times New Roman"/>
                <w:sz w:val="24"/>
                <w:szCs w:val="24"/>
              </w:rPr>
              <w:t xml:space="preserve"> муниципальный район, и по результатам этих исследований принятие необходимых мер по  совершенствованию работы по противодействию коррупции</w:t>
            </w:r>
          </w:p>
        </w:tc>
        <w:tc>
          <w:tcPr>
            <w:tcW w:w="1136" w:type="pct"/>
            <w:tcBorders>
              <w:top w:val="nil"/>
              <w:left w:val="nil"/>
              <w:bottom w:val="single" w:sz="8" w:space="0" w:color="auto"/>
              <w:right w:val="nil"/>
            </w:tcBorders>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 xml:space="preserve">ежегодно, </w:t>
            </w:r>
          </w:p>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до 01 октября</w:t>
            </w:r>
          </w:p>
        </w:tc>
        <w:tc>
          <w:tcPr>
            <w:tcW w:w="1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p>
        </w:tc>
        <w:tc>
          <w:tcPr>
            <w:tcW w:w="118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 исполнения не наступил</w:t>
            </w:r>
          </w:p>
        </w:tc>
      </w:tr>
      <w:tr w:rsidR="00021F63" w:rsidRPr="00146E4A" w:rsidTr="00021F63">
        <w:tc>
          <w:tcPr>
            <w:tcW w:w="345"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spacing w:after="0" w:line="240" w:lineRule="auto"/>
              <w:rPr>
                <w:rFonts w:ascii="Times New Roman" w:hAnsi="Times New Roman"/>
                <w:sz w:val="24"/>
                <w:szCs w:val="24"/>
              </w:rPr>
            </w:pPr>
            <w:r w:rsidRPr="00146E4A">
              <w:rPr>
                <w:rFonts w:ascii="Times New Roman" w:hAnsi="Times New Roman"/>
                <w:sz w:val="24"/>
                <w:szCs w:val="24"/>
              </w:rPr>
              <w:t>11.</w:t>
            </w:r>
          </w:p>
        </w:tc>
        <w:tc>
          <w:tcPr>
            <w:tcW w:w="2208"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r w:rsidRPr="00146E4A">
              <w:rPr>
                <w:rFonts w:ascii="Times New Roman" w:hAnsi="Times New Roman"/>
                <w:sz w:val="24"/>
                <w:szCs w:val="24"/>
              </w:rPr>
              <w:t xml:space="preserve">Обеспечение </w:t>
            </w:r>
            <w:proofErr w:type="gramStart"/>
            <w:r w:rsidRPr="00146E4A">
              <w:rPr>
                <w:rFonts w:ascii="Times New Roman" w:hAnsi="Times New Roman"/>
                <w:sz w:val="24"/>
                <w:szCs w:val="24"/>
              </w:rPr>
              <w:t>контроля за</w:t>
            </w:r>
            <w:proofErr w:type="gramEnd"/>
            <w:r w:rsidRPr="00146E4A">
              <w:rPr>
                <w:rFonts w:ascii="Times New Roman" w:hAnsi="Times New Roman"/>
                <w:sz w:val="24"/>
                <w:szCs w:val="24"/>
              </w:rPr>
              <w:t xml:space="preserve"> работой по предупреждению коррупции в муниципальных организациях (учреждений и предприятий) муниципального образования, расположенного на территории </w:t>
            </w:r>
            <w:proofErr w:type="spellStart"/>
            <w:r w:rsidRPr="00146E4A">
              <w:rPr>
                <w:rFonts w:ascii="Times New Roman" w:hAnsi="Times New Roman"/>
                <w:sz w:val="24"/>
                <w:szCs w:val="24"/>
              </w:rPr>
              <w:t>Байкаловского</w:t>
            </w:r>
            <w:proofErr w:type="spellEnd"/>
            <w:r w:rsidRPr="00146E4A">
              <w:rPr>
                <w:rFonts w:ascii="Times New Roman" w:hAnsi="Times New Roman"/>
                <w:sz w:val="24"/>
                <w:szCs w:val="24"/>
              </w:rPr>
              <w:t xml:space="preserve"> района</w:t>
            </w:r>
          </w:p>
        </w:tc>
        <w:tc>
          <w:tcPr>
            <w:tcW w:w="1136" w:type="pct"/>
            <w:tcBorders>
              <w:top w:val="nil"/>
              <w:left w:val="nil"/>
              <w:bottom w:val="single" w:sz="4" w:space="0" w:color="auto"/>
              <w:right w:val="nil"/>
            </w:tcBorders>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 xml:space="preserve">ежегодно, </w:t>
            </w:r>
          </w:p>
          <w:p w:rsidR="00021F63" w:rsidRPr="00146E4A" w:rsidRDefault="00021F63" w:rsidP="00021F63">
            <w:pPr>
              <w:autoSpaceDE w:val="0"/>
              <w:autoSpaceDN w:val="0"/>
              <w:adjustRightInd w:val="0"/>
              <w:spacing w:after="0" w:line="240" w:lineRule="auto"/>
              <w:rPr>
                <w:rFonts w:ascii="Times New Roman" w:hAnsi="Times New Roman"/>
                <w:sz w:val="24"/>
                <w:szCs w:val="24"/>
              </w:rPr>
            </w:pPr>
            <w:r w:rsidRPr="00146E4A">
              <w:rPr>
                <w:rFonts w:ascii="Times New Roman" w:hAnsi="Times New Roman"/>
                <w:sz w:val="24"/>
                <w:szCs w:val="24"/>
              </w:rPr>
              <w:t>до 01 октября</w:t>
            </w:r>
          </w:p>
        </w:tc>
        <w:tc>
          <w:tcPr>
            <w:tcW w:w="12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jc w:val="both"/>
              <w:rPr>
                <w:rFonts w:ascii="Times New Roman" w:hAnsi="Times New Roman"/>
                <w:sz w:val="24"/>
                <w:szCs w:val="24"/>
              </w:rPr>
            </w:pPr>
          </w:p>
        </w:tc>
        <w:tc>
          <w:tcPr>
            <w:tcW w:w="1187"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21F63" w:rsidRPr="00146E4A" w:rsidRDefault="00021F63" w:rsidP="00021F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Направляются методические материалы для наполнения сайтов подведомственных учреждений</w:t>
            </w:r>
          </w:p>
        </w:tc>
      </w:tr>
    </w:tbl>
    <w:p w:rsidR="002777C1" w:rsidRPr="00146E4A" w:rsidRDefault="002777C1" w:rsidP="00146E4A">
      <w:pPr>
        <w:spacing w:after="0" w:line="240" w:lineRule="auto"/>
        <w:rPr>
          <w:rFonts w:ascii="Times New Roman" w:hAnsi="Times New Roman"/>
          <w:sz w:val="24"/>
          <w:szCs w:val="24"/>
        </w:rPr>
      </w:pPr>
    </w:p>
    <w:sectPr w:rsidR="002777C1" w:rsidRPr="00146E4A" w:rsidSect="00C87B51">
      <w:pgSz w:w="11906" w:h="16838"/>
      <w:pgMar w:top="851"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01" w:rsidRDefault="00C13601" w:rsidP="00C87B51">
      <w:pPr>
        <w:spacing w:after="0" w:line="240" w:lineRule="auto"/>
      </w:pPr>
      <w:r>
        <w:separator/>
      </w:r>
    </w:p>
  </w:endnote>
  <w:endnote w:type="continuationSeparator" w:id="0">
    <w:p w:rsidR="00C13601" w:rsidRDefault="00C13601" w:rsidP="00C8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01" w:rsidRDefault="00C13601" w:rsidP="00C87B51">
      <w:pPr>
        <w:spacing w:after="0" w:line="240" w:lineRule="auto"/>
      </w:pPr>
      <w:r>
        <w:separator/>
      </w:r>
    </w:p>
  </w:footnote>
  <w:footnote w:type="continuationSeparator" w:id="0">
    <w:p w:rsidR="00C13601" w:rsidRDefault="00C13601" w:rsidP="00C87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6229"/>
    <w:multiLevelType w:val="hybridMultilevel"/>
    <w:tmpl w:val="3C0E42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473EA"/>
    <w:multiLevelType w:val="multilevel"/>
    <w:tmpl w:val="38742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163BB"/>
    <w:multiLevelType w:val="hybridMultilevel"/>
    <w:tmpl w:val="B95A300A"/>
    <w:lvl w:ilvl="0" w:tplc="EEFE0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7936381"/>
    <w:multiLevelType w:val="hybridMultilevel"/>
    <w:tmpl w:val="481E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4753DF"/>
    <w:multiLevelType w:val="hybridMultilevel"/>
    <w:tmpl w:val="E3782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B496F"/>
    <w:multiLevelType w:val="hybridMultilevel"/>
    <w:tmpl w:val="F0988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308E7913"/>
    <w:multiLevelType w:val="hybridMultilevel"/>
    <w:tmpl w:val="7DF0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15FEE"/>
    <w:multiLevelType w:val="multilevel"/>
    <w:tmpl w:val="E130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97ED4"/>
    <w:multiLevelType w:val="hybridMultilevel"/>
    <w:tmpl w:val="B69048D4"/>
    <w:lvl w:ilvl="0" w:tplc="3F505E22">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D019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1445B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80204"/>
    <w:multiLevelType w:val="hybridMultilevel"/>
    <w:tmpl w:val="77C8B6DA"/>
    <w:lvl w:ilvl="0" w:tplc="4FF833E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CA37904"/>
    <w:multiLevelType w:val="hybridMultilevel"/>
    <w:tmpl w:val="4DCAAC7A"/>
    <w:lvl w:ilvl="0" w:tplc="51EAE8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524580"/>
    <w:multiLevelType w:val="hybridMultilevel"/>
    <w:tmpl w:val="944A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434519"/>
    <w:multiLevelType w:val="hybridMultilevel"/>
    <w:tmpl w:val="C31A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3"/>
  </w:num>
  <w:num w:numId="5">
    <w:abstractNumId w:val="11"/>
  </w:num>
  <w:num w:numId="6">
    <w:abstractNumId w:val="22"/>
  </w:num>
  <w:num w:numId="7">
    <w:abstractNumId w:val="14"/>
  </w:num>
  <w:num w:numId="8">
    <w:abstractNumId w:val="17"/>
  </w:num>
  <w:num w:numId="9">
    <w:abstractNumId w:val="21"/>
  </w:num>
  <w:num w:numId="10">
    <w:abstractNumId w:val="15"/>
  </w:num>
  <w:num w:numId="11">
    <w:abstractNumId w:val="4"/>
  </w:num>
  <w:num w:numId="12">
    <w:abstractNumId w:val="8"/>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2"/>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4ACB"/>
    <w:rsid w:val="000070FE"/>
    <w:rsid w:val="00021F63"/>
    <w:rsid w:val="00031278"/>
    <w:rsid w:val="00047137"/>
    <w:rsid w:val="00063D09"/>
    <w:rsid w:val="000B1982"/>
    <w:rsid w:val="000B4271"/>
    <w:rsid w:val="000B7154"/>
    <w:rsid w:val="000F1189"/>
    <w:rsid w:val="000F4095"/>
    <w:rsid w:val="000F59E3"/>
    <w:rsid w:val="00123250"/>
    <w:rsid w:val="0014352B"/>
    <w:rsid w:val="00144208"/>
    <w:rsid w:val="00146E4A"/>
    <w:rsid w:val="00150E0E"/>
    <w:rsid w:val="0017790F"/>
    <w:rsid w:val="001E6599"/>
    <w:rsid w:val="001F4F1F"/>
    <w:rsid w:val="00211E47"/>
    <w:rsid w:val="0021522C"/>
    <w:rsid w:val="00220566"/>
    <w:rsid w:val="002617AC"/>
    <w:rsid w:val="00266617"/>
    <w:rsid w:val="00275B6E"/>
    <w:rsid w:val="002777C1"/>
    <w:rsid w:val="00282328"/>
    <w:rsid w:val="00286328"/>
    <w:rsid w:val="00287CEF"/>
    <w:rsid w:val="00293A0B"/>
    <w:rsid w:val="002A0DAD"/>
    <w:rsid w:val="002A32DB"/>
    <w:rsid w:val="002A42EE"/>
    <w:rsid w:val="002B7E7C"/>
    <w:rsid w:val="002D5CC2"/>
    <w:rsid w:val="002F07E0"/>
    <w:rsid w:val="002F33E9"/>
    <w:rsid w:val="00356D46"/>
    <w:rsid w:val="00370838"/>
    <w:rsid w:val="003973C5"/>
    <w:rsid w:val="003A0126"/>
    <w:rsid w:val="003A2204"/>
    <w:rsid w:val="00404D06"/>
    <w:rsid w:val="00431D4C"/>
    <w:rsid w:val="004449AC"/>
    <w:rsid w:val="004548B3"/>
    <w:rsid w:val="004557F9"/>
    <w:rsid w:val="00460DFB"/>
    <w:rsid w:val="00465036"/>
    <w:rsid w:val="004738B2"/>
    <w:rsid w:val="00475782"/>
    <w:rsid w:val="00477024"/>
    <w:rsid w:val="00484F87"/>
    <w:rsid w:val="0048757C"/>
    <w:rsid w:val="004C7509"/>
    <w:rsid w:val="005217E5"/>
    <w:rsid w:val="005344CB"/>
    <w:rsid w:val="00545692"/>
    <w:rsid w:val="005626C2"/>
    <w:rsid w:val="00581959"/>
    <w:rsid w:val="00583E03"/>
    <w:rsid w:val="00584923"/>
    <w:rsid w:val="00597350"/>
    <w:rsid w:val="005A1994"/>
    <w:rsid w:val="005A3C8D"/>
    <w:rsid w:val="005B0CFF"/>
    <w:rsid w:val="005B453E"/>
    <w:rsid w:val="005B6FAF"/>
    <w:rsid w:val="005C404F"/>
    <w:rsid w:val="005F0E91"/>
    <w:rsid w:val="00610107"/>
    <w:rsid w:val="00630D20"/>
    <w:rsid w:val="006519E9"/>
    <w:rsid w:val="006633C8"/>
    <w:rsid w:val="006815CC"/>
    <w:rsid w:val="00681ED9"/>
    <w:rsid w:val="006C2293"/>
    <w:rsid w:val="006D02D7"/>
    <w:rsid w:val="006D5479"/>
    <w:rsid w:val="006E6245"/>
    <w:rsid w:val="0071009D"/>
    <w:rsid w:val="007171EC"/>
    <w:rsid w:val="007503D1"/>
    <w:rsid w:val="00761AEC"/>
    <w:rsid w:val="00761E3A"/>
    <w:rsid w:val="00790311"/>
    <w:rsid w:val="007A364F"/>
    <w:rsid w:val="007A6350"/>
    <w:rsid w:val="007A6658"/>
    <w:rsid w:val="007B15EB"/>
    <w:rsid w:val="007B3A09"/>
    <w:rsid w:val="007C6511"/>
    <w:rsid w:val="007E1910"/>
    <w:rsid w:val="007F7363"/>
    <w:rsid w:val="00806FF3"/>
    <w:rsid w:val="00812E95"/>
    <w:rsid w:val="00822C0C"/>
    <w:rsid w:val="00830DAC"/>
    <w:rsid w:val="00846637"/>
    <w:rsid w:val="00851F17"/>
    <w:rsid w:val="00860ACF"/>
    <w:rsid w:val="008610F7"/>
    <w:rsid w:val="00891F15"/>
    <w:rsid w:val="00895630"/>
    <w:rsid w:val="008D3C7F"/>
    <w:rsid w:val="008E1807"/>
    <w:rsid w:val="00913F46"/>
    <w:rsid w:val="00933B7B"/>
    <w:rsid w:val="0094589F"/>
    <w:rsid w:val="00945E73"/>
    <w:rsid w:val="00957690"/>
    <w:rsid w:val="00967C6A"/>
    <w:rsid w:val="00976A71"/>
    <w:rsid w:val="00983A99"/>
    <w:rsid w:val="00986A75"/>
    <w:rsid w:val="009930DA"/>
    <w:rsid w:val="009A19A1"/>
    <w:rsid w:val="009A5337"/>
    <w:rsid w:val="009C1692"/>
    <w:rsid w:val="009F0865"/>
    <w:rsid w:val="009F56F5"/>
    <w:rsid w:val="00A1594F"/>
    <w:rsid w:val="00A3580A"/>
    <w:rsid w:val="00A71C81"/>
    <w:rsid w:val="00A7520D"/>
    <w:rsid w:val="00A75D06"/>
    <w:rsid w:val="00A86626"/>
    <w:rsid w:val="00AB18F6"/>
    <w:rsid w:val="00AD4BC7"/>
    <w:rsid w:val="00B05791"/>
    <w:rsid w:val="00B12439"/>
    <w:rsid w:val="00B2181F"/>
    <w:rsid w:val="00B231E0"/>
    <w:rsid w:val="00B312FE"/>
    <w:rsid w:val="00B4003D"/>
    <w:rsid w:val="00B6031A"/>
    <w:rsid w:val="00B74F0B"/>
    <w:rsid w:val="00B87337"/>
    <w:rsid w:val="00B971B9"/>
    <w:rsid w:val="00BA29C9"/>
    <w:rsid w:val="00BA5A36"/>
    <w:rsid w:val="00BC0C62"/>
    <w:rsid w:val="00BC5A51"/>
    <w:rsid w:val="00BE67DB"/>
    <w:rsid w:val="00BE6B3A"/>
    <w:rsid w:val="00C13601"/>
    <w:rsid w:val="00C26ACC"/>
    <w:rsid w:val="00C34ACB"/>
    <w:rsid w:val="00C52439"/>
    <w:rsid w:val="00C6101B"/>
    <w:rsid w:val="00C61D9E"/>
    <w:rsid w:val="00C773BB"/>
    <w:rsid w:val="00C81928"/>
    <w:rsid w:val="00C82584"/>
    <w:rsid w:val="00C873FA"/>
    <w:rsid w:val="00C87B51"/>
    <w:rsid w:val="00C93974"/>
    <w:rsid w:val="00CA1D20"/>
    <w:rsid w:val="00CB77C4"/>
    <w:rsid w:val="00CD55EB"/>
    <w:rsid w:val="00CE1919"/>
    <w:rsid w:val="00CE6902"/>
    <w:rsid w:val="00CF6ECA"/>
    <w:rsid w:val="00D06A97"/>
    <w:rsid w:val="00D26AEE"/>
    <w:rsid w:val="00D42A4D"/>
    <w:rsid w:val="00D54124"/>
    <w:rsid w:val="00D561F8"/>
    <w:rsid w:val="00D65A21"/>
    <w:rsid w:val="00D726BC"/>
    <w:rsid w:val="00DB42F7"/>
    <w:rsid w:val="00DC36A0"/>
    <w:rsid w:val="00DE3689"/>
    <w:rsid w:val="00DF2E2B"/>
    <w:rsid w:val="00E05DC2"/>
    <w:rsid w:val="00E10279"/>
    <w:rsid w:val="00E10F0F"/>
    <w:rsid w:val="00E204BC"/>
    <w:rsid w:val="00E36D5E"/>
    <w:rsid w:val="00E40C20"/>
    <w:rsid w:val="00E52C73"/>
    <w:rsid w:val="00E54AD1"/>
    <w:rsid w:val="00E64890"/>
    <w:rsid w:val="00E74369"/>
    <w:rsid w:val="00E874F2"/>
    <w:rsid w:val="00E9266C"/>
    <w:rsid w:val="00EA7D00"/>
    <w:rsid w:val="00EB4A25"/>
    <w:rsid w:val="00EE6404"/>
    <w:rsid w:val="00EF4504"/>
    <w:rsid w:val="00F03CFC"/>
    <w:rsid w:val="00F0537C"/>
    <w:rsid w:val="00F07E84"/>
    <w:rsid w:val="00F34089"/>
    <w:rsid w:val="00F506A7"/>
    <w:rsid w:val="00F50B74"/>
    <w:rsid w:val="00F5123F"/>
    <w:rsid w:val="00F64A15"/>
    <w:rsid w:val="00F8130A"/>
    <w:rsid w:val="00F9439F"/>
    <w:rsid w:val="00FA6841"/>
    <w:rsid w:val="00FC16D1"/>
    <w:rsid w:val="00FC6BD3"/>
    <w:rsid w:val="00FD0D56"/>
    <w:rsid w:val="00FD222D"/>
    <w:rsid w:val="00FD3004"/>
    <w:rsid w:val="00F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CB"/>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aliases w:val="ПАРАГРАФ,Абзац списка11,List Paragraph"/>
    <w:basedOn w:val="a"/>
    <w:link w:val="ac"/>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d">
    <w:name w:val="Intense Quote"/>
    <w:basedOn w:val="a"/>
    <w:next w:val="a"/>
    <w:link w:val="ae"/>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C2293"/>
    <w:rPr>
      <w:rFonts w:asciiTheme="majorHAnsi" w:eastAsiaTheme="majorEastAsia" w:hAnsiTheme="majorHAnsi" w:cstheme="majorBidi"/>
      <w:i/>
      <w:iCs/>
      <w:sz w:val="20"/>
      <w:szCs w:val="20"/>
    </w:rPr>
  </w:style>
  <w:style w:type="character" w:styleId="af">
    <w:name w:val="Subtle Emphasis"/>
    <w:uiPriority w:val="19"/>
    <w:qFormat/>
    <w:rsid w:val="006C2293"/>
    <w:rPr>
      <w:i/>
      <w:iCs/>
      <w:color w:val="5A5A5A" w:themeColor="text1" w:themeTint="A5"/>
    </w:rPr>
  </w:style>
  <w:style w:type="character" w:styleId="af0">
    <w:name w:val="Intense Emphasis"/>
    <w:uiPriority w:val="21"/>
    <w:qFormat/>
    <w:rsid w:val="006C2293"/>
    <w:rPr>
      <w:b/>
      <w:bCs/>
      <w:i/>
      <w:iCs/>
      <w:color w:val="auto"/>
      <w:u w:val="single"/>
    </w:rPr>
  </w:style>
  <w:style w:type="character" w:styleId="af1">
    <w:name w:val="Subtle Reference"/>
    <w:uiPriority w:val="31"/>
    <w:qFormat/>
    <w:rsid w:val="006C2293"/>
    <w:rPr>
      <w:smallCaps/>
    </w:rPr>
  </w:style>
  <w:style w:type="character" w:styleId="af2">
    <w:name w:val="Intense Reference"/>
    <w:uiPriority w:val="32"/>
    <w:qFormat/>
    <w:rsid w:val="006C2293"/>
    <w:rPr>
      <w:b/>
      <w:bCs/>
      <w:smallCaps/>
      <w:color w:val="auto"/>
    </w:rPr>
  </w:style>
  <w:style w:type="character" w:styleId="af3">
    <w:name w:val="Book Title"/>
    <w:uiPriority w:val="33"/>
    <w:qFormat/>
    <w:rsid w:val="006C22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C2293"/>
    <w:pPr>
      <w:outlineLvl w:val="9"/>
    </w:pPr>
  </w:style>
  <w:style w:type="paragraph" w:customStyle="1" w:styleId="ConsPlusNormal">
    <w:name w:val="ConsPlusNormal"/>
    <w:rsid w:val="00DB42F7"/>
    <w:pPr>
      <w:autoSpaceDE w:val="0"/>
      <w:autoSpaceDN w:val="0"/>
      <w:adjustRightInd w:val="0"/>
      <w:spacing w:after="0" w:line="240" w:lineRule="auto"/>
      <w:ind w:firstLine="0"/>
    </w:pPr>
    <w:rPr>
      <w:rFonts w:ascii="Times New Roman" w:hAnsi="Times New Roman" w:cs="Times New Roman"/>
      <w:sz w:val="26"/>
      <w:szCs w:val="26"/>
      <w:lang w:val="ru-RU" w:bidi="ar-SA"/>
    </w:rPr>
  </w:style>
  <w:style w:type="paragraph" w:customStyle="1" w:styleId="decor">
    <w:name w:val="decor"/>
    <w:basedOn w:val="a"/>
    <w:rsid w:val="007A6658"/>
    <w:pPr>
      <w:spacing w:before="100" w:beforeAutospacing="1" w:after="100" w:afterAutospacing="1" w:line="240" w:lineRule="auto"/>
    </w:pPr>
    <w:rPr>
      <w:rFonts w:ascii="Times New Roman" w:hAnsi="Times New Roman"/>
      <w:b/>
      <w:bCs/>
      <w:color w:val="330099"/>
      <w:sz w:val="23"/>
      <w:szCs w:val="23"/>
    </w:rPr>
  </w:style>
  <w:style w:type="character" w:styleId="af5">
    <w:name w:val="Hyperlink"/>
    <w:basedOn w:val="a0"/>
    <w:rsid w:val="007A6658"/>
    <w:rPr>
      <w:color w:val="0000FF"/>
      <w:u w:val="single"/>
    </w:rPr>
  </w:style>
  <w:style w:type="character" w:customStyle="1" w:styleId="ac">
    <w:name w:val="Абзац списка Знак"/>
    <w:aliases w:val="ПАРАГРАФ Знак,Абзац списка11 Знак,List Paragraph Знак"/>
    <w:link w:val="ab"/>
    <w:uiPriority w:val="34"/>
    <w:locked/>
    <w:rsid w:val="007A6658"/>
    <w:rPr>
      <w:rFonts w:ascii="Calibri" w:eastAsia="Times New Roman" w:hAnsi="Calibri" w:cs="Times New Roman"/>
      <w:lang w:val="ru-RU" w:eastAsia="ru-RU" w:bidi="ar-SA"/>
    </w:rPr>
  </w:style>
  <w:style w:type="paragraph" w:styleId="af6">
    <w:name w:val="Normal (Web)"/>
    <w:basedOn w:val="a"/>
    <w:uiPriority w:val="99"/>
    <w:unhideWhenUsed/>
    <w:rsid w:val="007A6658"/>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7A66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A6658"/>
    <w:rPr>
      <w:rFonts w:ascii="Tahoma" w:eastAsia="Times New Roman" w:hAnsi="Tahoma" w:cs="Tahoma"/>
      <w:sz w:val="16"/>
      <w:szCs w:val="16"/>
      <w:lang w:val="ru-RU" w:eastAsia="ru-RU" w:bidi="ar-SA"/>
    </w:rPr>
  </w:style>
  <w:style w:type="paragraph" w:customStyle="1" w:styleId="ConsPlusTitle">
    <w:name w:val="ConsPlusTitle"/>
    <w:uiPriority w:val="99"/>
    <w:rsid w:val="00356D46"/>
    <w:pPr>
      <w:widowControl w:val="0"/>
      <w:autoSpaceDE w:val="0"/>
      <w:autoSpaceDN w:val="0"/>
      <w:spacing w:after="0" w:line="240" w:lineRule="auto"/>
      <w:ind w:firstLine="0"/>
    </w:pPr>
    <w:rPr>
      <w:rFonts w:ascii="Calibri" w:eastAsia="Times New Roman" w:hAnsi="Calibri" w:cs="Calibri"/>
      <w:b/>
      <w:szCs w:val="20"/>
      <w:lang w:val="ru-RU" w:eastAsia="ru-RU" w:bidi="ar-SA"/>
    </w:rPr>
  </w:style>
  <w:style w:type="character" w:customStyle="1" w:styleId="af9">
    <w:name w:val="Основной текст_"/>
    <w:basedOn w:val="a0"/>
    <w:link w:val="11"/>
    <w:rsid w:val="007503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7503D1"/>
    <w:pPr>
      <w:shd w:val="clear" w:color="auto" w:fill="FFFFFF"/>
      <w:spacing w:after="0" w:line="317" w:lineRule="exact"/>
      <w:jc w:val="center"/>
    </w:pPr>
    <w:rPr>
      <w:rFonts w:ascii="Times New Roman" w:hAnsi="Times New Roman"/>
      <w:sz w:val="26"/>
      <w:szCs w:val="26"/>
      <w:lang w:val="en-US" w:eastAsia="en-US" w:bidi="en-US"/>
    </w:rPr>
  </w:style>
  <w:style w:type="paragraph" w:customStyle="1" w:styleId="31">
    <w:name w:val="Основной текст3"/>
    <w:basedOn w:val="a"/>
    <w:rsid w:val="00465036"/>
    <w:pPr>
      <w:shd w:val="clear" w:color="auto" w:fill="FFFFFF"/>
      <w:spacing w:before="60" w:after="180" w:line="230" w:lineRule="exact"/>
    </w:pPr>
    <w:rPr>
      <w:rFonts w:ascii="Times New Roman" w:hAnsi="Times New Roman"/>
      <w:sz w:val="26"/>
      <w:szCs w:val="26"/>
      <w:lang w:eastAsia="en-US"/>
    </w:rPr>
  </w:style>
  <w:style w:type="paragraph" w:customStyle="1" w:styleId="ConsPlusNonformat">
    <w:name w:val="ConsPlusNonformat"/>
    <w:rsid w:val="00EB4A25"/>
    <w:pPr>
      <w:autoSpaceDE w:val="0"/>
      <w:autoSpaceDN w:val="0"/>
      <w:adjustRightInd w:val="0"/>
      <w:spacing w:after="0" w:line="240" w:lineRule="auto"/>
      <w:ind w:firstLine="0"/>
    </w:pPr>
    <w:rPr>
      <w:rFonts w:ascii="Courier New" w:hAnsi="Courier New" w:cs="Courier New"/>
      <w:sz w:val="20"/>
      <w:szCs w:val="20"/>
      <w:lang w:val="ru-RU" w:bidi="ar-SA"/>
    </w:rPr>
  </w:style>
  <w:style w:type="paragraph" w:customStyle="1" w:styleId="Default">
    <w:name w:val="Default"/>
    <w:rsid w:val="007171EC"/>
    <w:pPr>
      <w:autoSpaceDE w:val="0"/>
      <w:autoSpaceDN w:val="0"/>
      <w:adjustRightInd w:val="0"/>
      <w:spacing w:after="0" w:line="240" w:lineRule="auto"/>
      <w:ind w:firstLine="0"/>
    </w:pPr>
    <w:rPr>
      <w:rFonts w:ascii="Times New Roman" w:hAnsi="Times New Roman" w:cs="Times New Roman"/>
      <w:color w:val="000000"/>
      <w:sz w:val="24"/>
      <w:szCs w:val="24"/>
      <w:lang w:val="ru-RU" w:bidi="ar-SA"/>
    </w:rPr>
  </w:style>
  <w:style w:type="paragraph" w:styleId="afa">
    <w:name w:val="header"/>
    <w:basedOn w:val="a"/>
    <w:link w:val="afb"/>
    <w:uiPriority w:val="99"/>
    <w:unhideWhenUsed/>
    <w:rsid w:val="00C87B5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87B51"/>
    <w:rPr>
      <w:rFonts w:ascii="Calibri" w:eastAsia="Times New Roman" w:hAnsi="Calibri" w:cs="Times New Roman"/>
      <w:lang w:val="ru-RU" w:eastAsia="ru-RU" w:bidi="ar-SA"/>
    </w:rPr>
  </w:style>
  <w:style w:type="paragraph" w:styleId="afc">
    <w:name w:val="footer"/>
    <w:basedOn w:val="a"/>
    <w:link w:val="afd"/>
    <w:uiPriority w:val="99"/>
    <w:unhideWhenUsed/>
    <w:rsid w:val="00C87B5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87B51"/>
    <w:rPr>
      <w:rFonts w:ascii="Calibri" w:eastAsia="Times New Roman" w:hAnsi="Calibri"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771">
      <w:bodyDiv w:val="1"/>
      <w:marLeft w:val="0"/>
      <w:marRight w:val="0"/>
      <w:marTop w:val="0"/>
      <w:marBottom w:val="0"/>
      <w:divBdr>
        <w:top w:val="none" w:sz="0" w:space="0" w:color="auto"/>
        <w:left w:val="none" w:sz="0" w:space="0" w:color="auto"/>
        <w:bottom w:val="none" w:sz="0" w:space="0" w:color="auto"/>
        <w:right w:val="none" w:sz="0" w:space="0" w:color="auto"/>
      </w:divBdr>
    </w:div>
    <w:div w:id="294482012">
      <w:bodyDiv w:val="1"/>
      <w:marLeft w:val="0"/>
      <w:marRight w:val="0"/>
      <w:marTop w:val="0"/>
      <w:marBottom w:val="0"/>
      <w:divBdr>
        <w:top w:val="none" w:sz="0" w:space="0" w:color="auto"/>
        <w:left w:val="none" w:sz="0" w:space="0" w:color="auto"/>
        <w:bottom w:val="none" w:sz="0" w:space="0" w:color="auto"/>
        <w:right w:val="none" w:sz="0" w:space="0" w:color="auto"/>
      </w:divBdr>
    </w:div>
    <w:div w:id="786236976">
      <w:bodyDiv w:val="1"/>
      <w:marLeft w:val="0"/>
      <w:marRight w:val="0"/>
      <w:marTop w:val="0"/>
      <w:marBottom w:val="0"/>
      <w:divBdr>
        <w:top w:val="none" w:sz="0" w:space="0" w:color="auto"/>
        <w:left w:val="none" w:sz="0" w:space="0" w:color="auto"/>
        <w:bottom w:val="none" w:sz="0" w:space="0" w:color="auto"/>
        <w:right w:val="none" w:sz="0" w:space="0" w:color="auto"/>
      </w:divBdr>
      <w:divsChild>
        <w:div w:id="217597838">
          <w:marLeft w:val="0"/>
          <w:marRight w:val="0"/>
          <w:marTop w:val="0"/>
          <w:marBottom w:val="0"/>
          <w:divBdr>
            <w:top w:val="none" w:sz="0" w:space="0" w:color="auto"/>
            <w:left w:val="none" w:sz="0" w:space="0" w:color="auto"/>
            <w:bottom w:val="none" w:sz="0" w:space="0" w:color="auto"/>
            <w:right w:val="none" w:sz="0" w:space="0" w:color="auto"/>
          </w:divBdr>
          <w:divsChild>
            <w:div w:id="1747798585">
              <w:marLeft w:val="0"/>
              <w:marRight w:val="0"/>
              <w:marTop w:val="0"/>
              <w:marBottom w:val="0"/>
              <w:divBdr>
                <w:top w:val="none" w:sz="0" w:space="0" w:color="auto"/>
                <w:left w:val="none" w:sz="0" w:space="0" w:color="auto"/>
                <w:bottom w:val="none" w:sz="0" w:space="0" w:color="auto"/>
                <w:right w:val="none" w:sz="0" w:space="0" w:color="auto"/>
              </w:divBdr>
              <w:divsChild>
                <w:div w:id="1689872110">
                  <w:marLeft w:val="0"/>
                  <w:marRight w:val="0"/>
                  <w:marTop w:val="0"/>
                  <w:marBottom w:val="0"/>
                  <w:divBdr>
                    <w:top w:val="none" w:sz="0" w:space="0" w:color="auto"/>
                    <w:left w:val="none" w:sz="0" w:space="0" w:color="auto"/>
                    <w:bottom w:val="none" w:sz="0" w:space="0" w:color="auto"/>
                    <w:right w:val="none" w:sz="0" w:space="0" w:color="auto"/>
                  </w:divBdr>
                  <w:divsChild>
                    <w:div w:id="468981020">
                      <w:marLeft w:val="0"/>
                      <w:marRight w:val="0"/>
                      <w:marTop w:val="0"/>
                      <w:marBottom w:val="0"/>
                      <w:divBdr>
                        <w:top w:val="none" w:sz="0" w:space="0" w:color="auto"/>
                        <w:left w:val="none" w:sz="0" w:space="0" w:color="auto"/>
                        <w:bottom w:val="none" w:sz="0" w:space="0" w:color="auto"/>
                        <w:right w:val="none" w:sz="0" w:space="0" w:color="auto"/>
                      </w:divBdr>
                      <w:divsChild>
                        <w:div w:id="51202437">
                          <w:marLeft w:val="0"/>
                          <w:marRight w:val="0"/>
                          <w:marTop w:val="0"/>
                          <w:marBottom w:val="0"/>
                          <w:divBdr>
                            <w:top w:val="none" w:sz="0" w:space="0" w:color="auto"/>
                            <w:left w:val="none" w:sz="0" w:space="0" w:color="auto"/>
                            <w:bottom w:val="none" w:sz="0" w:space="0" w:color="auto"/>
                            <w:right w:val="none" w:sz="0" w:space="0" w:color="auto"/>
                          </w:divBdr>
                          <w:divsChild>
                            <w:div w:id="138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5659">
      <w:bodyDiv w:val="1"/>
      <w:marLeft w:val="0"/>
      <w:marRight w:val="0"/>
      <w:marTop w:val="0"/>
      <w:marBottom w:val="0"/>
      <w:divBdr>
        <w:top w:val="none" w:sz="0" w:space="0" w:color="auto"/>
        <w:left w:val="none" w:sz="0" w:space="0" w:color="auto"/>
        <w:bottom w:val="none" w:sz="0" w:space="0" w:color="auto"/>
        <w:right w:val="none" w:sz="0" w:space="0" w:color="auto"/>
      </w:divBdr>
      <w:divsChild>
        <w:div w:id="1783912130">
          <w:marLeft w:val="0"/>
          <w:marRight w:val="0"/>
          <w:marTop w:val="0"/>
          <w:marBottom w:val="0"/>
          <w:divBdr>
            <w:top w:val="none" w:sz="0" w:space="0" w:color="auto"/>
            <w:left w:val="none" w:sz="0" w:space="0" w:color="auto"/>
            <w:bottom w:val="none" w:sz="0" w:space="0" w:color="auto"/>
            <w:right w:val="none" w:sz="0" w:space="0" w:color="auto"/>
          </w:divBdr>
          <w:divsChild>
            <w:div w:id="514419268">
              <w:marLeft w:val="0"/>
              <w:marRight w:val="0"/>
              <w:marTop w:val="0"/>
              <w:marBottom w:val="0"/>
              <w:divBdr>
                <w:top w:val="none" w:sz="0" w:space="0" w:color="auto"/>
                <w:left w:val="none" w:sz="0" w:space="0" w:color="auto"/>
                <w:bottom w:val="none" w:sz="0" w:space="0" w:color="auto"/>
                <w:right w:val="none" w:sz="0" w:space="0" w:color="auto"/>
              </w:divBdr>
              <w:divsChild>
                <w:div w:id="1854764798">
                  <w:marLeft w:val="0"/>
                  <w:marRight w:val="0"/>
                  <w:marTop w:val="0"/>
                  <w:marBottom w:val="0"/>
                  <w:divBdr>
                    <w:top w:val="none" w:sz="0" w:space="0" w:color="auto"/>
                    <w:left w:val="none" w:sz="0" w:space="0" w:color="auto"/>
                    <w:bottom w:val="none" w:sz="0" w:space="0" w:color="auto"/>
                    <w:right w:val="none" w:sz="0" w:space="0" w:color="auto"/>
                  </w:divBdr>
                  <w:divsChild>
                    <w:div w:id="2034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7FC8D1EC1BA915F59654BFC594F331FA71D99419C55916772A2E10BCF82089144B91202405CE5K" TargetMode="External"/><Relationship Id="rId4" Type="http://schemas.microsoft.com/office/2007/relationships/stylesWithEffects" Target="stylesWithEffects.xml"/><Relationship Id="rId9" Type="http://schemas.openxmlformats.org/officeDocument/2006/relationships/hyperlink" Target="consultantplus://offline/ref=5C2D4B56CE67EDE8D5328B3CCE384BF2796046C1CD0C12A33C72BB4A7CCF1087667043D9243F75A82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77A90-AE27-45D5-9D36-E885B6E3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21</Pages>
  <Words>6725</Words>
  <Characters>38336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95</cp:revision>
  <cp:lastPrinted>2018-09-26T09:36:00Z</cp:lastPrinted>
  <dcterms:created xsi:type="dcterms:W3CDTF">2016-04-07T04:53:00Z</dcterms:created>
  <dcterms:modified xsi:type="dcterms:W3CDTF">2018-09-27T06:11:00Z</dcterms:modified>
</cp:coreProperties>
</file>