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sz w:val="26"/>
          <w:szCs w:val="26"/>
        </w:rPr>
        <w:t xml:space="preserve">Администрация МО </w:t>
      </w:r>
      <w:proofErr w:type="spellStart"/>
      <w:r w:rsidRPr="005F0E91">
        <w:rPr>
          <w:rFonts w:ascii="Times New Roman" w:hAnsi="Times New Roman"/>
          <w:b/>
          <w:sz w:val="26"/>
          <w:szCs w:val="26"/>
        </w:rPr>
        <w:t>Байкаловский</w:t>
      </w:r>
      <w:proofErr w:type="spellEnd"/>
      <w:r w:rsidRPr="005F0E91">
        <w:rPr>
          <w:rFonts w:ascii="Times New Roman" w:hAnsi="Times New Roman"/>
          <w:b/>
          <w:sz w:val="26"/>
          <w:szCs w:val="26"/>
        </w:rPr>
        <w:t xml:space="preserve"> муниципальный район</w:t>
      </w:r>
    </w:p>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bCs/>
          <w:color w:val="000000"/>
          <w:sz w:val="26"/>
          <w:szCs w:val="26"/>
        </w:rPr>
        <w:t>Комиссия по координации работы по противодействию коррупции в муниципальном образовании</w:t>
      </w:r>
      <w:r w:rsidRPr="005F0E91">
        <w:rPr>
          <w:rFonts w:ascii="Times New Roman" w:hAnsi="Times New Roman"/>
          <w:b/>
          <w:bCs/>
          <w:iCs/>
          <w:sz w:val="26"/>
          <w:szCs w:val="26"/>
        </w:rPr>
        <w:t xml:space="preserve"> </w:t>
      </w:r>
      <w:proofErr w:type="spellStart"/>
      <w:r w:rsidRPr="005F0E91">
        <w:rPr>
          <w:rFonts w:ascii="Times New Roman" w:hAnsi="Times New Roman"/>
          <w:b/>
          <w:bCs/>
          <w:iCs/>
          <w:sz w:val="26"/>
          <w:szCs w:val="26"/>
        </w:rPr>
        <w:t>Байкаловский</w:t>
      </w:r>
      <w:proofErr w:type="spellEnd"/>
      <w:r w:rsidRPr="005F0E91">
        <w:rPr>
          <w:rFonts w:ascii="Times New Roman" w:hAnsi="Times New Roman"/>
          <w:b/>
          <w:bCs/>
          <w:iCs/>
          <w:sz w:val="26"/>
          <w:szCs w:val="26"/>
        </w:rPr>
        <w:t xml:space="preserve"> муниципальный район</w:t>
      </w: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с. Байкалово Свердловской области      </w:t>
      </w:r>
      <w:r w:rsidR="00B312FE">
        <w:rPr>
          <w:rFonts w:ascii="Times New Roman" w:hAnsi="Times New Roman"/>
          <w:sz w:val="26"/>
          <w:szCs w:val="26"/>
        </w:rPr>
        <w:t xml:space="preserve"> </w:t>
      </w:r>
      <w:r w:rsidR="00FD222D">
        <w:rPr>
          <w:rFonts w:ascii="Times New Roman" w:hAnsi="Times New Roman"/>
          <w:sz w:val="26"/>
          <w:szCs w:val="26"/>
        </w:rPr>
        <w:t xml:space="preserve">                              </w:t>
      </w:r>
      <w:r w:rsidR="00FD222D" w:rsidRPr="00FD222D">
        <w:rPr>
          <w:rFonts w:ascii="Times New Roman" w:hAnsi="Times New Roman"/>
          <w:color w:val="000000" w:themeColor="text1"/>
          <w:sz w:val="26"/>
          <w:szCs w:val="26"/>
        </w:rPr>
        <w:t xml:space="preserve">29 </w:t>
      </w:r>
      <w:r w:rsidR="00FD222D">
        <w:rPr>
          <w:rFonts w:ascii="Times New Roman" w:hAnsi="Times New Roman"/>
          <w:sz w:val="26"/>
          <w:szCs w:val="26"/>
        </w:rPr>
        <w:t>марта</w:t>
      </w:r>
      <w:r w:rsidRPr="005F0E91">
        <w:rPr>
          <w:rFonts w:ascii="Times New Roman" w:hAnsi="Times New Roman"/>
          <w:sz w:val="26"/>
          <w:szCs w:val="26"/>
        </w:rPr>
        <w:t xml:space="preserve">  201</w:t>
      </w:r>
      <w:r w:rsidR="00FD222D">
        <w:rPr>
          <w:rFonts w:ascii="Times New Roman" w:hAnsi="Times New Roman"/>
          <w:sz w:val="26"/>
          <w:szCs w:val="26"/>
        </w:rPr>
        <w:t>7</w:t>
      </w:r>
      <w:r w:rsidRPr="005F0E91">
        <w:rPr>
          <w:rFonts w:ascii="Times New Roman" w:hAnsi="Times New Roman"/>
          <w:sz w:val="26"/>
          <w:szCs w:val="26"/>
        </w:rPr>
        <w:t xml:space="preserve"> года</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ул. Революции, 25                                      </w:t>
      </w:r>
      <w:r w:rsidR="00B312FE">
        <w:rPr>
          <w:rFonts w:ascii="Times New Roman" w:hAnsi="Times New Roman"/>
          <w:sz w:val="26"/>
          <w:szCs w:val="26"/>
        </w:rPr>
        <w:t xml:space="preserve">                              10</w:t>
      </w:r>
      <w:r w:rsidRPr="005F0E91">
        <w:rPr>
          <w:rFonts w:ascii="Times New Roman" w:hAnsi="Times New Roman"/>
          <w:sz w:val="26"/>
          <w:szCs w:val="26"/>
        </w:rPr>
        <w:t>.00ч.</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кабинет главы, 3 этаж</w:t>
      </w:r>
    </w:p>
    <w:p w:rsidR="00C34ACB" w:rsidRPr="005F0E91" w:rsidRDefault="00C34ACB" w:rsidP="00C34ACB">
      <w:pPr>
        <w:spacing w:after="0" w:line="240" w:lineRule="auto"/>
        <w:jc w:val="center"/>
        <w:rPr>
          <w:rFonts w:ascii="Times New Roman" w:hAnsi="Times New Roman"/>
          <w:b/>
          <w:sz w:val="26"/>
          <w:szCs w:val="26"/>
        </w:rPr>
      </w:pPr>
    </w:p>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sz w:val="26"/>
          <w:szCs w:val="26"/>
        </w:rPr>
        <w:t xml:space="preserve">ПРОТОКОЛ № </w:t>
      </w:r>
      <w:r w:rsidR="00FD222D">
        <w:rPr>
          <w:rFonts w:ascii="Times New Roman" w:hAnsi="Times New Roman"/>
          <w:b/>
          <w:sz w:val="26"/>
          <w:szCs w:val="26"/>
        </w:rPr>
        <w:t>1</w:t>
      </w:r>
    </w:p>
    <w:p w:rsidR="00C34ACB" w:rsidRPr="005F0E91" w:rsidRDefault="00C34ACB" w:rsidP="00C34ACB">
      <w:pPr>
        <w:spacing w:after="0" w:line="240" w:lineRule="auto"/>
        <w:jc w:val="center"/>
        <w:rPr>
          <w:rFonts w:ascii="Times New Roman" w:hAnsi="Times New Roman"/>
          <w:b/>
          <w:i/>
          <w:sz w:val="26"/>
          <w:szCs w:val="26"/>
        </w:rPr>
      </w:pPr>
      <w:r w:rsidRPr="005F0E91">
        <w:rPr>
          <w:rFonts w:ascii="Times New Roman" w:hAnsi="Times New Roman"/>
          <w:b/>
          <w:i/>
          <w:sz w:val="26"/>
          <w:szCs w:val="26"/>
        </w:rPr>
        <w:t xml:space="preserve">заседания комиссии </w:t>
      </w:r>
      <w:r w:rsidRPr="005F0E91">
        <w:rPr>
          <w:rFonts w:ascii="Times New Roman" w:hAnsi="Times New Roman"/>
          <w:b/>
          <w:bCs/>
          <w:i/>
          <w:color w:val="000000"/>
          <w:sz w:val="26"/>
          <w:szCs w:val="26"/>
        </w:rPr>
        <w:t xml:space="preserve"> по координации работы по противодействию коррупции в муниципальном образовании</w:t>
      </w:r>
      <w:r w:rsidRPr="005F0E91">
        <w:rPr>
          <w:rFonts w:ascii="Times New Roman" w:hAnsi="Times New Roman"/>
          <w:b/>
          <w:bCs/>
          <w:i/>
          <w:iCs/>
          <w:sz w:val="26"/>
          <w:szCs w:val="26"/>
        </w:rPr>
        <w:t xml:space="preserve"> </w:t>
      </w:r>
      <w:proofErr w:type="spellStart"/>
      <w:r w:rsidRPr="005F0E91">
        <w:rPr>
          <w:rFonts w:ascii="Times New Roman" w:hAnsi="Times New Roman"/>
          <w:b/>
          <w:bCs/>
          <w:i/>
          <w:iCs/>
          <w:sz w:val="26"/>
          <w:szCs w:val="26"/>
        </w:rPr>
        <w:t>Байкаловский</w:t>
      </w:r>
      <w:proofErr w:type="spellEnd"/>
      <w:r w:rsidRPr="005F0E91">
        <w:rPr>
          <w:rFonts w:ascii="Times New Roman" w:hAnsi="Times New Roman"/>
          <w:b/>
          <w:bCs/>
          <w:i/>
          <w:iCs/>
          <w:sz w:val="26"/>
          <w:szCs w:val="26"/>
        </w:rPr>
        <w:t xml:space="preserve"> муниципальный район</w:t>
      </w:r>
      <w:r w:rsidRPr="005F0E91">
        <w:rPr>
          <w:rFonts w:ascii="Times New Roman" w:hAnsi="Times New Roman"/>
          <w:b/>
          <w:i/>
          <w:sz w:val="26"/>
          <w:szCs w:val="26"/>
        </w:rPr>
        <w:t>,</w:t>
      </w:r>
      <w:r w:rsidRPr="005F0E91">
        <w:rPr>
          <w:rFonts w:ascii="Times New Roman" w:hAnsi="Times New Roman"/>
          <w:i/>
          <w:sz w:val="26"/>
          <w:szCs w:val="26"/>
        </w:rPr>
        <w:t xml:space="preserve"> </w:t>
      </w:r>
      <w:r w:rsidRPr="005F0E91">
        <w:rPr>
          <w:rFonts w:ascii="Times New Roman" w:hAnsi="Times New Roman"/>
          <w:b/>
          <w:i/>
          <w:sz w:val="26"/>
          <w:szCs w:val="26"/>
        </w:rPr>
        <w:t xml:space="preserve">созданной постановлением Администрации МО </w:t>
      </w:r>
      <w:proofErr w:type="spellStart"/>
      <w:r w:rsidRPr="005F0E91">
        <w:rPr>
          <w:rFonts w:ascii="Times New Roman" w:hAnsi="Times New Roman"/>
          <w:b/>
          <w:i/>
          <w:sz w:val="26"/>
          <w:szCs w:val="26"/>
        </w:rPr>
        <w:t>Байкаловский</w:t>
      </w:r>
      <w:proofErr w:type="spellEnd"/>
      <w:r w:rsidRPr="005F0E91">
        <w:rPr>
          <w:rFonts w:ascii="Times New Roman" w:hAnsi="Times New Roman"/>
          <w:b/>
          <w:i/>
          <w:sz w:val="26"/>
          <w:szCs w:val="26"/>
        </w:rPr>
        <w:t xml:space="preserve"> муниципальный район от 25.01.2016г. № 17.</w:t>
      </w:r>
    </w:p>
    <w:p w:rsidR="00C34ACB" w:rsidRPr="005F0E91" w:rsidRDefault="00C34ACB" w:rsidP="00C34ACB">
      <w:pPr>
        <w:spacing w:after="0" w:line="240" w:lineRule="auto"/>
        <w:jc w:val="center"/>
        <w:rPr>
          <w:rFonts w:ascii="Times New Roman" w:hAnsi="Times New Roman"/>
          <w:b/>
          <w:sz w:val="26"/>
          <w:szCs w:val="26"/>
        </w:rPr>
      </w:pPr>
    </w:p>
    <w:p w:rsidR="00C34ACB" w:rsidRPr="005F0E91" w:rsidRDefault="00C34ACB" w:rsidP="00C34ACB">
      <w:pPr>
        <w:spacing w:after="0" w:line="240" w:lineRule="auto"/>
        <w:rPr>
          <w:rFonts w:ascii="Times New Roman" w:hAnsi="Times New Roman"/>
          <w:b/>
          <w:sz w:val="26"/>
          <w:szCs w:val="26"/>
        </w:rPr>
      </w:pPr>
      <w:r w:rsidRPr="005F0E91">
        <w:rPr>
          <w:rFonts w:ascii="Times New Roman" w:hAnsi="Times New Roman"/>
          <w:b/>
          <w:sz w:val="26"/>
          <w:szCs w:val="26"/>
        </w:rPr>
        <w:t xml:space="preserve">Председательствовал: </w:t>
      </w: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Глава МО </w:t>
      </w:r>
      <w:proofErr w:type="spellStart"/>
      <w:r w:rsidRPr="005F0E91">
        <w:rPr>
          <w:rFonts w:ascii="Times New Roman" w:hAnsi="Times New Roman"/>
          <w:sz w:val="26"/>
          <w:szCs w:val="26"/>
        </w:rPr>
        <w:t>Байкаловский</w:t>
      </w:r>
      <w:proofErr w:type="spellEnd"/>
      <w:r w:rsidRPr="005F0E91">
        <w:rPr>
          <w:rFonts w:ascii="Times New Roman" w:hAnsi="Times New Roman"/>
          <w:sz w:val="26"/>
          <w:szCs w:val="26"/>
        </w:rPr>
        <w:t xml:space="preserve">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муниципальный район,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председатель комиссии                                                                             А.А. Жуков</w:t>
      </w: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jc w:val="both"/>
        <w:rPr>
          <w:rFonts w:ascii="Times New Roman" w:hAnsi="Times New Roman"/>
          <w:b/>
          <w:sz w:val="26"/>
          <w:szCs w:val="26"/>
        </w:rPr>
      </w:pPr>
      <w:r w:rsidRPr="005F0E91">
        <w:rPr>
          <w:rFonts w:ascii="Times New Roman" w:hAnsi="Times New Roman"/>
          <w:b/>
          <w:sz w:val="26"/>
          <w:szCs w:val="26"/>
        </w:rPr>
        <w:t>Присутствовали члены комиссии:</w:t>
      </w:r>
    </w:p>
    <w:p w:rsidR="00C34ACB" w:rsidRPr="005F0E91" w:rsidRDefault="00C34ACB" w:rsidP="00C34ACB">
      <w:pPr>
        <w:spacing w:after="0" w:line="240" w:lineRule="auto"/>
        <w:jc w:val="both"/>
        <w:rPr>
          <w:rFonts w:ascii="Times New Roman" w:hAnsi="Times New Roman"/>
          <w:sz w:val="26"/>
          <w:szCs w:val="26"/>
        </w:rPr>
      </w:pPr>
      <w:r w:rsidRPr="005F0E91">
        <w:rPr>
          <w:rFonts w:ascii="Times New Roman" w:hAnsi="Times New Roman"/>
          <w:sz w:val="26"/>
          <w:szCs w:val="26"/>
        </w:rPr>
        <w:t xml:space="preserve">1. Бороздина Галина Викторовна – заместитель главы  Администрации муниципального образования </w:t>
      </w:r>
      <w:proofErr w:type="spellStart"/>
      <w:r w:rsidRPr="005F0E91">
        <w:rPr>
          <w:rFonts w:ascii="Times New Roman" w:hAnsi="Times New Roman"/>
          <w:sz w:val="26"/>
          <w:szCs w:val="26"/>
        </w:rPr>
        <w:t>Байкаловский</w:t>
      </w:r>
      <w:proofErr w:type="spellEnd"/>
      <w:r w:rsidRPr="005F0E91">
        <w:rPr>
          <w:rFonts w:ascii="Times New Roman" w:hAnsi="Times New Roman"/>
          <w:sz w:val="26"/>
          <w:szCs w:val="26"/>
        </w:rPr>
        <w:t xml:space="preserve"> муниципальный район по социально-экономическим вопросам;</w:t>
      </w:r>
    </w:p>
    <w:p w:rsidR="00C34ACB" w:rsidRPr="005F0E91" w:rsidRDefault="002A0DAD" w:rsidP="00C34ACB">
      <w:pPr>
        <w:spacing w:after="0" w:line="240" w:lineRule="auto"/>
        <w:jc w:val="both"/>
        <w:rPr>
          <w:rFonts w:ascii="Times New Roman" w:hAnsi="Times New Roman"/>
          <w:sz w:val="26"/>
          <w:szCs w:val="26"/>
        </w:rPr>
      </w:pPr>
      <w:r>
        <w:rPr>
          <w:rFonts w:ascii="Times New Roman" w:hAnsi="Times New Roman"/>
          <w:sz w:val="26"/>
          <w:szCs w:val="26"/>
        </w:rPr>
        <w:t>2</w:t>
      </w:r>
      <w:r w:rsidR="00C34ACB" w:rsidRPr="005F0E91">
        <w:rPr>
          <w:rFonts w:ascii="Times New Roman" w:hAnsi="Times New Roman"/>
          <w:sz w:val="26"/>
          <w:szCs w:val="26"/>
        </w:rPr>
        <w:t xml:space="preserve">. Куликова Алла Вениаминовна – главный  специалист Организационного отдела Администрации муниципального образования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муниципальный район, член комиссии</w:t>
      </w:r>
      <w:r w:rsidR="00630D20">
        <w:rPr>
          <w:rFonts w:ascii="Times New Roman" w:hAnsi="Times New Roman"/>
          <w:sz w:val="26"/>
          <w:szCs w:val="26"/>
        </w:rPr>
        <w:t>, исполняющий функции секретаря комиссии</w:t>
      </w:r>
      <w:r w:rsidR="00C34ACB" w:rsidRPr="005F0E91">
        <w:rPr>
          <w:rFonts w:ascii="Times New Roman" w:hAnsi="Times New Roman"/>
          <w:sz w:val="26"/>
          <w:szCs w:val="26"/>
        </w:rPr>
        <w:t>;</w:t>
      </w:r>
    </w:p>
    <w:p w:rsidR="00C34ACB" w:rsidRPr="005F0E91" w:rsidRDefault="002A0DAD" w:rsidP="00C34ACB">
      <w:pPr>
        <w:spacing w:after="0" w:line="240" w:lineRule="auto"/>
        <w:jc w:val="both"/>
        <w:rPr>
          <w:rFonts w:ascii="Times New Roman" w:hAnsi="Times New Roman"/>
          <w:sz w:val="26"/>
          <w:szCs w:val="26"/>
        </w:rPr>
      </w:pPr>
      <w:r>
        <w:rPr>
          <w:rFonts w:ascii="Times New Roman" w:hAnsi="Times New Roman"/>
          <w:sz w:val="26"/>
          <w:szCs w:val="26"/>
        </w:rPr>
        <w:t>3</w:t>
      </w:r>
      <w:r w:rsidR="00C34ACB" w:rsidRPr="005F0E91">
        <w:rPr>
          <w:rFonts w:ascii="Times New Roman" w:hAnsi="Times New Roman"/>
          <w:sz w:val="26"/>
          <w:szCs w:val="26"/>
        </w:rPr>
        <w:t>. Трапезникова Ольга Анатольевна</w:t>
      </w:r>
      <w:r w:rsidR="00630D20">
        <w:rPr>
          <w:rFonts w:ascii="Times New Roman" w:hAnsi="Times New Roman"/>
          <w:sz w:val="26"/>
          <w:szCs w:val="26"/>
        </w:rPr>
        <w:t xml:space="preserve"> </w:t>
      </w:r>
      <w:r w:rsidR="00C34ACB" w:rsidRPr="005F0E91">
        <w:rPr>
          <w:rFonts w:ascii="Times New Roman" w:hAnsi="Times New Roman"/>
          <w:sz w:val="26"/>
          <w:szCs w:val="26"/>
        </w:rPr>
        <w:t xml:space="preserve">– начальник Финансового управления администрации муниципального образования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муниципальный район, член комиссии.</w:t>
      </w:r>
    </w:p>
    <w:p w:rsidR="00C34ACB" w:rsidRPr="005F0E91" w:rsidRDefault="002A0DAD" w:rsidP="00C34ACB">
      <w:pPr>
        <w:spacing w:after="0" w:line="240" w:lineRule="auto"/>
        <w:jc w:val="both"/>
        <w:rPr>
          <w:rFonts w:ascii="Times New Roman" w:hAnsi="Times New Roman"/>
          <w:sz w:val="26"/>
          <w:szCs w:val="26"/>
        </w:rPr>
      </w:pPr>
      <w:r>
        <w:rPr>
          <w:rFonts w:ascii="Times New Roman" w:hAnsi="Times New Roman"/>
          <w:sz w:val="26"/>
          <w:szCs w:val="26"/>
        </w:rPr>
        <w:t>4</w:t>
      </w:r>
      <w:r w:rsidR="00C34ACB" w:rsidRPr="005F0E91">
        <w:rPr>
          <w:rFonts w:ascii="Times New Roman" w:hAnsi="Times New Roman"/>
          <w:sz w:val="26"/>
          <w:szCs w:val="26"/>
        </w:rPr>
        <w:t xml:space="preserve">. </w:t>
      </w:r>
      <w:proofErr w:type="spellStart"/>
      <w:r w:rsidR="00C34ACB" w:rsidRPr="005F0E91">
        <w:rPr>
          <w:rFonts w:ascii="Times New Roman" w:hAnsi="Times New Roman"/>
          <w:sz w:val="26"/>
          <w:szCs w:val="26"/>
        </w:rPr>
        <w:t>Туйкова</w:t>
      </w:r>
      <w:proofErr w:type="spellEnd"/>
      <w:r w:rsidR="00C34ACB" w:rsidRPr="005F0E91">
        <w:rPr>
          <w:rFonts w:ascii="Times New Roman" w:hAnsi="Times New Roman"/>
          <w:sz w:val="26"/>
          <w:szCs w:val="26"/>
        </w:rPr>
        <w:t xml:space="preserve"> Светлана Анатольевна – председатель общественной организации ветеранов войны, труда, боевых действий, государственной службы, пенсионеров муниципального образования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муниципальный район (по согласованию);</w:t>
      </w:r>
    </w:p>
    <w:p w:rsidR="002A0DAD" w:rsidRDefault="002A0DAD" w:rsidP="002A0DAD">
      <w:pPr>
        <w:spacing w:after="0" w:line="240" w:lineRule="auto"/>
        <w:jc w:val="both"/>
        <w:rPr>
          <w:rFonts w:ascii="Times New Roman" w:hAnsi="Times New Roman"/>
          <w:color w:val="000000" w:themeColor="text1"/>
          <w:sz w:val="26"/>
          <w:szCs w:val="26"/>
        </w:rPr>
      </w:pPr>
      <w:r>
        <w:rPr>
          <w:rFonts w:ascii="Times New Roman" w:hAnsi="Times New Roman"/>
          <w:sz w:val="26"/>
          <w:szCs w:val="26"/>
        </w:rPr>
        <w:t>5</w:t>
      </w:r>
      <w:r w:rsidRPr="005F0E91">
        <w:rPr>
          <w:rFonts w:ascii="Times New Roman" w:hAnsi="Times New Roman"/>
          <w:sz w:val="26"/>
          <w:szCs w:val="26"/>
        </w:rPr>
        <w:t xml:space="preserve">. </w:t>
      </w:r>
      <w:r w:rsidRPr="002A0DAD">
        <w:rPr>
          <w:rFonts w:ascii="Times New Roman" w:hAnsi="Times New Roman"/>
          <w:color w:val="000000" w:themeColor="text1"/>
          <w:sz w:val="26"/>
          <w:szCs w:val="26"/>
        </w:rPr>
        <w:t xml:space="preserve">Федотова Людмила Александровна – заместитель главы администрации </w:t>
      </w:r>
      <w:proofErr w:type="spellStart"/>
      <w:r w:rsidRPr="002A0DAD">
        <w:rPr>
          <w:rFonts w:ascii="Times New Roman" w:hAnsi="Times New Roman"/>
          <w:color w:val="000000" w:themeColor="text1"/>
          <w:sz w:val="26"/>
          <w:szCs w:val="26"/>
        </w:rPr>
        <w:t>Краснополянского</w:t>
      </w:r>
      <w:proofErr w:type="spellEnd"/>
      <w:r w:rsidRPr="002A0DAD">
        <w:rPr>
          <w:rFonts w:ascii="Times New Roman" w:hAnsi="Times New Roman"/>
          <w:color w:val="000000" w:themeColor="text1"/>
          <w:sz w:val="26"/>
          <w:szCs w:val="26"/>
        </w:rPr>
        <w:t xml:space="preserve"> сельского поселения по социальным вопросам, член комиссии (по согласованию).</w:t>
      </w:r>
    </w:p>
    <w:p w:rsidR="00FD222D" w:rsidRDefault="00FD222D" w:rsidP="002A0DA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6. </w:t>
      </w:r>
      <w:r w:rsidRPr="002A0DAD">
        <w:rPr>
          <w:rFonts w:ascii="Times New Roman" w:hAnsi="Times New Roman"/>
          <w:color w:val="000000" w:themeColor="text1"/>
          <w:sz w:val="26"/>
          <w:szCs w:val="26"/>
        </w:rPr>
        <w:t xml:space="preserve">Лыжин Дмитрий Владимирович – глава муниципального образования  </w:t>
      </w:r>
      <w:proofErr w:type="spellStart"/>
      <w:r w:rsidRPr="002A0DAD">
        <w:rPr>
          <w:rFonts w:ascii="Times New Roman" w:hAnsi="Times New Roman"/>
          <w:color w:val="000000" w:themeColor="text1"/>
          <w:sz w:val="26"/>
          <w:szCs w:val="26"/>
        </w:rPr>
        <w:t>Байкаловского</w:t>
      </w:r>
      <w:proofErr w:type="spellEnd"/>
      <w:r w:rsidRPr="002A0DAD">
        <w:rPr>
          <w:rFonts w:ascii="Times New Roman" w:hAnsi="Times New Roman"/>
          <w:color w:val="000000" w:themeColor="text1"/>
          <w:sz w:val="26"/>
          <w:szCs w:val="26"/>
        </w:rPr>
        <w:t xml:space="preserve"> сельского поселения, член комиссии (по согласованию).</w:t>
      </w:r>
    </w:p>
    <w:p w:rsidR="00FD222D" w:rsidRPr="005F0E91" w:rsidRDefault="00FD222D" w:rsidP="00FD222D">
      <w:pPr>
        <w:spacing w:after="0" w:line="240" w:lineRule="auto"/>
        <w:jc w:val="both"/>
        <w:rPr>
          <w:rFonts w:ascii="Times New Roman" w:hAnsi="Times New Roman"/>
          <w:b/>
          <w:sz w:val="26"/>
          <w:szCs w:val="26"/>
        </w:rPr>
      </w:pPr>
      <w:r>
        <w:rPr>
          <w:rFonts w:ascii="Times New Roman" w:hAnsi="Times New Roman"/>
          <w:color w:val="000000" w:themeColor="text1"/>
          <w:sz w:val="26"/>
          <w:szCs w:val="26"/>
        </w:rPr>
        <w:t xml:space="preserve">7. </w:t>
      </w:r>
      <w:r w:rsidRPr="005F0E91">
        <w:rPr>
          <w:rFonts w:ascii="Times New Roman" w:hAnsi="Times New Roman"/>
          <w:sz w:val="26"/>
          <w:szCs w:val="26"/>
        </w:rPr>
        <w:t xml:space="preserve">Матушкина Евгения Валерьевна – главный  специалист Юридического отдела Администрации муниципального образования </w:t>
      </w:r>
      <w:proofErr w:type="spellStart"/>
      <w:r w:rsidRPr="005F0E91">
        <w:rPr>
          <w:rFonts w:ascii="Times New Roman" w:hAnsi="Times New Roman"/>
          <w:sz w:val="26"/>
          <w:szCs w:val="26"/>
        </w:rPr>
        <w:t>Байкаловский</w:t>
      </w:r>
      <w:proofErr w:type="spellEnd"/>
      <w:r w:rsidRPr="005F0E91">
        <w:rPr>
          <w:rFonts w:ascii="Times New Roman" w:hAnsi="Times New Roman"/>
          <w:sz w:val="26"/>
          <w:szCs w:val="26"/>
        </w:rPr>
        <w:t xml:space="preserve"> муни</w:t>
      </w:r>
      <w:r>
        <w:rPr>
          <w:rFonts w:ascii="Times New Roman" w:hAnsi="Times New Roman"/>
          <w:sz w:val="26"/>
          <w:szCs w:val="26"/>
        </w:rPr>
        <w:t>ципальный район, член комиссии.</w:t>
      </w:r>
    </w:p>
    <w:p w:rsidR="00C34ACB" w:rsidRPr="005F0E91" w:rsidRDefault="00C34ACB" w:rsidP="00C34ACB">
      <w:pPr>
        <w:spacing w:after="0" w:line="240" w:lineRule="auto"/>
        <w:rPr>
          <w:rFonts w:ascii="Times New Roman" w:hAnsi="Times New Roman"/>
          <w:b/>
          <w:sz w:val="26"/>
          <w:szCs w:val="26"/>
        </w:rPr>
      </w:pPr>
    </w:p>
    <w:p w:rsidR="002A0DAD" w:rsidRDefault="002A0DAD" w:rsidP="00C34ACB">
      <w:pPr>
        <w:spacing w:after="0" w:line="240" w:lineRule="auto"/>
        <w:rPr>
          <w:rFonts w:ascii="Times New Roman" w:hAnsi="Times New Roman"/>
          <w:b/>
          <w:sz w:val="26"/>
          <w:szCs w:val="26"/>
        </w:rPr>
      </w:pPr>
      <w:r>
        <w:rPr>
          <w:rFonts w:ascii="Times New Roman" w:hAnsi="Times New Roman"/>
          <w:b/>
          <w:sz w:val="26"/>
          <w:szCs w:val="26"/>
        </w:rPr>
        <w:t>Отсутствовали:</w:t>
      </w:r>
    </w:p>
    <w:p w:rsidR="002A0DAD" w:rsidRPr="002A0DAD" w:rsidRDefault="002A0DAD" w:rsidP="002A0DAD">
      <w:pPr>
        <w:spacing w:after="0" w:line="240" w:lineRule="auto"/>
        <w:jc w:val="both"/>
        <w:rPr>
          <w:rFonts w:ascii="Times New Roman" w:hAnsi="Times New Roman"/>
          <w:color w:val="000000" w:themeColor="text1"/>
          <w:sz w:val="26"/>
          <w:szCs w:val="26"/>
        </w:rPr>
      </w:pPr>
      <w:r w:rsidRPr="002A0DAD">
        <w:rPr>
          <w:rFonts w:ascii="Times New Roman" w:hAnsi="Times New Roman"/>
          <w:color w:val="000000" w:themeColor="text1"/>
          <w:sz w:val="26"/>
          <w:szCs w:val="26"/>
        </w:rPr>
        <w:t xml:space="preserve">1. Жданова Лариса Николаевна – заместитель главы администрации </w:t>
      </w:r>
      <w:proofErr w:type="spellStart"/>
      <w:r w:rsidRPr="002A0DAD">
        <w:rPr>
          <w:rFonts w:ascii="Times New Roman" w:hAnsi="Times New Roman"/>
          <w:color w:val="000000" w:themeColor="text1"/>
          <w:sz w:val="26"/>
          <w:szCs w:val="26"/>
        </w:rPr>
        <w:t>Баженовского</w:t>
      </w:r>
      <w:proofErr w:type="spellEnd"/>
      <w:r w:rsidRPr="002A0DAD">
        <w:rPr>
          <w:rFonts w:ascii="Times New Roman" w:hAnsi="Times New Roman"/>
          <w:color w:val="000000" w:themeColor="text1"/>
          <w:sz w:val="26"/>
          <w:szCs w:val="26"/>
        </w:rPr>
        <w:t xml:space="preserve"> сельского поселения, член комиссии (по согласованию);</w:t>
      </w:r>
    </w:p>
    <w:p w:rsidR="002A0DAD" w:rsidRPr="002A0DAD" w:rsidRDefault="002A0DAD" w:rsidP="002A0DAD">
      <w:pPr>
        <w:spacing w:after="0" w:line="240" w:lineRule="auto"/>
        <w:jc w:val="both"/>
        <w:rPr>
          <w:rFonts w:ascii="Times New Roman" w:hAnsi="Times New Roman"/>
          <w:color w:val="000000" w:themeColor="text1"/>
          <w:sz w:val="26"/>
          <w:szCs w:val="26"/>
        </w:rPr>
      </w:pPr>
      <w:r w:rsidRPr="002A0DAD">
        <w:rPr>
          <w:rFonts w:ascii="Times New Roman" w:hAnsi="Times New Roman"/>
          <w:color w:val="000000" w:themeColor="text1"/>
          <w:sz w:val="26"/>
          <w:szCs w:val="26"/>
        </w:rPr>
        <w:t xml:space="preserve">2. </w:t>
      </w:r>
      <w:proofErr w:type="spellStart"/>
      <w:r w:rsidRPr="002A0DAD">
        <w:rPr>
          <w:rFonts w:ascii="Times New Roman" w:hAnsi="Times New Roman"/>
          <w:color w:val="000000" w:themeColor="text1"/>
          <w:sz w:val="26"/>
          <w:szCs w:val="26"/>
        </w:rPr>
        <w:t>Кокшарова</w:t>
      </w:r>
      <w:proofErr w:type="spellEnd"/>
      <w:r w:rsidRPr="002A0DAD">
        <w:rPr>
          <w:rFonts w:ascii="Times New Roman" w:hAnsi="Times New Roman"/>
          <w:color w:val="000000" w:themeColor="text1"/>
          <w:sz w:val="26"/>
          <w:szCs w:val="26"/>
        </w:rPr>
        <w:t xml:space="preserve"> Елена Владимировна – выпускающий редактор АНО «Районные будни» (по согласованию);</w:t>
      </w:r>
    </w:p>
    <w:p w:rsidR="002A0DAD" w:rsidRPr="00FD222D" w:rsidRDefault="002A0DAD" w:rsidP="002A0DAD">
      <w:pPr>
        <w:spacing w:after="0" w:line="240" w:lineRule="auto"/>
        <w:jc w:val="both"/>
        <w:rPr>
          <w:rFonts w:ascii="Times New Roman" w:hAnsi="Times New Roman"/>
          <w:color w:val="000000" w:themeColor="text1"/>
          <w:sz w:val="26"/>
          <w:szCs w:val="26"/>
        </w:rPr>
      </w:pPr>
      <w:r w:rsidRPr="002A0DAD">
        <w:rPr>
          <w:rFonts w:ascii="Times New Roman" w:hAnsi="Times New Roman"/>
          <w:color w:val="000000" w:themeColor="text1"/>
          <w:sz w:val="26"/>
          <w:szCs w:val="26"/>
        </w:rPr>
        <w:lastRenderedPageBreak/>
        <w:t xml:space="preserve">3. </w:t>
      </w:r>
      <w:proofErr w:type="spellStart"/>
      <w:r w:rsidRPr="002A0DAD">
        <w:rPr>
          <w:rFonts w:ascii="Times New Roman" w:hAnsi="Times New Roman"/>
          <w:color w:val="000000" w:themeColor="text1"/>
          <w:sz w:val="26"/>
          <w:szCs w:val="26"/>
        </w:rPr>
        <w:t>Айткужинов</w:t>
      </w:r>
      <w:proofErr w:type="spellEnd"/>
      <w:r w:rsidRPr="002A0DAD">
        <w:rPr>
          <w:rFonts w:ascii="Times New Roman" w:hAnsi="Times New Roman"/>
          <w:color w:val="000000" w:themeColor="text1"/>
          <w:sz w:val="26"/>
          <w:szCs w:val="26"/>
        </w:rPr>
        <w:t xml:space="preserve"> Марат </w:t>
      </w:r>
      <w:proofErr w:type="spellStart"/>
      <w:r w:rsidRPr="002A0DAD">
        <w:rPr>
          <w:rFonts w:ascii="Times New Roman" w:hAnsi="Times New Roman"/>
          <w:color w:val="000000" w:themeColor="text1"/>
          <w:sz w:val="26"/>
          <w:szCs w:val="26"/>
        </w:rPr>
        <w:t>Болсынбекович</w:t>
      </w:r>
      <w:proofErr w:type="spellEnd"/>
      <w:r w:rsidRPr="002A0DAD">
        <w:rPr>
          <w:rFonts w:ascii="Times New Roman" w:hAnsi="Times New Roman"/>
          <w:color w:val="000000" w:themeColor="text1"/>
          <w:sz w:val="26"/>
          <w:szCs w:val="26"/>
        </w:rPr>
        <w:t xml:space="preserve">  - заместитель начальника МО МВД России «</w:t>
      </w:r>
      <w:proofErr w:type="spellStart"/>
      <w:r w:rsidRPr="002A0DAD">
        <w:rPr>
          <w:rFonts w:ascii="Times New Roman" w:hAnsi="Times New Roman"/>
          <w:color w:val="000000" w:themeColor="text1"/>
          <w:sz w:val="26"/>
          <w:szCs w:val="26"/>
        </w:rPr>
        <w:t>Байкаловский</w:t>
      </w:r>
      <w:proofErr w:type="spellEnd"/>
      <w:r w:rsidRPr="002A0DAD">
        <w:rPr>
          <w:rFonts w:ascii="Times New Roman" w:hAnsi="Times New Roman"/>
          <w:color w:val="000000" w:themeColor="text1"/>
          <w:sz w:val="26"/>
          <w:szCs w:val="26"/>
        </w:rPr>
        <w:t>» - нача</w:t>
      </w:r>
      <w:r w:rsidR="00FD222D">
        <w:rPr>
          <w:rFonts w:ascii="Times New Roman" w:hAnsi="Times New Roman"/>
          <w:color w:val="000000" w:themeColor="text1"/>
          <w:sz w:val="26"/>
          <w:szCs w:val="26"/>
        </w:rPr>
        <w:t>льник полиции (по согласованию)</w:t>
      </w:r>
      <w:r w:rsidRPr="005F0E91">
        <w:rPr>
          <w:rFonts w:ascii="Times New Roman" w:hAnsi="Times New Roman"/>
          <w:sz w:val="26"/>
          <w:szCs w:val="26"/>
        </w:rPr>
        <w:t xml:space="preserve">. </w:t>
      </w:r>
    </w:p>
    <w:p w:rsidR="002A0DAD" w:rsidRDefault="002A0DAD" w:rsidP="00C34ACB">
      <w:pPr>
        <w:spacing w:after="0" w:line="240" w:lineRule="auto"/>
        <w:rPr>
          <w:rFonts w:ascii="Times New Roman" w:hAnsi="Times New Roman"/>
          <w:b/>
          <w:sz w:val="26"/>
          <w:szCs w:val="26"/>
        </w:rPr>
      </w:pPr>
    </w:p>
    <w:p w:rsidR="00630D20" w:rsidRDefault="00630D20" w:rsidP="00C34ACB">
      <w:pPr>
        <w:spacing w:after="0" w:line="240" w:lineRule="auto"/>
        <w:rPr>
          <w:rFonts w:ascii="Times New Roman" w:hAnsi="Times New Roman"/>
          <w:b/>
          <w:sz w:val="26"/>
          <w:szCs w:val="26"/>
        </w:rPr>
      </w:pPr>
      <w:r>
        <w:rPr>
          <w:rFonts w:ascii="Times New Roman" w:hAnsi="Times New Roman"/>
          <w:b/>
          <w:sz w:val="26"/>
          <w:szCs w:val="26"/>
        </w:rPr>
        <w:t>Приглашенные:</w:t>
      </w:r>
    </w:p>
    <w:p w:rsidR="00891F15" w:rsidRPr="00630D20" w:rsidRDefault="00630D20" w:rsidP="00FD222D">
      <w:pPr>
        <w:spacing w:after="0" w:line="240" w:lineRule="auto"/>
        <w:rPr>
          <w:rFonts w:ascii="Times New Roman" w:hAnsi="Times New Roman"/>
          <w:color w:val="000000"/>
          <w:sz w:val="26"/>
          <w:szCs w:val="26"/>
        </w:rPr>
      </w:pPr>
      <w:r w:rsidRPr="00630D20">
        <w:rPr>
          <w:rFonts w:ascii="Times New Roman" w:hAnsi="Times New Roman"/>
          <w:sz w:val="26"/>
          <w:szCs w:val="26"/>
        </w:rPr>
        <w:t xml:space="preserve">1. </w:t>
      </w:r>
      <w:proofErr w:type="spellStart"/>
      <w:r w:rsidR="00FD222D">
        <w:rPr>
          <w:rFonts w:ascii="Times New Roman" w:hAnsi="Times New Roman"/>
          <w:color w:val="000000" w:themeColor="text1"/>
          <w:sz w:val="26"/>
          <w:szCs w:val="26"/>
        </w:rPr>
        <w:t>Шушарин</w:t>
      </w:r>
      <w:proofErr w:type="spellEnd"/>
      <w:r w:rsidR="00FD222D">
        <w:rPr>
          <w:rFonts w:ascii="Times New Roman" w:hAnsi="Times New Roman"/>
          <w:color w:val="000000" w:themeColor="text1"/>
          <w:sz w:val="26"/>
          <w:szCs w:val="26"/>
        </w:rPr>
        <w:t xml:space="preserve"> С.Н. – начальник Управления образованием </w:t>
      </w:r>
      <w:proofErr w:type="spellStart"/>
      <w:r w:rsidR="00FD222D">
        <w:rPr>
          <w:rFonts w:ascii="Times New Roman" w:hAnsi="Times New Roman"/>
          <w:color w:val="000000" w:themeColor="text1"/>
          <w:sz w:val="26"/>
          <w:szCs w:val="26"/>
        </w:rPr>
        <w:t>Байкаловского</w:t>
      </w:r>
      <w:proofErr w:type="spellEnd"/>
      <w:r w:rsidR="00FD222D">
        <w:rPr>
          <w:rFonts w:ascii="Times New Roman" w:hAnsi="Times New Roman"/>
          <w:color w:val="000000" w:themeColor="text1"/>
          <w:sz w:val="26"/>
          <w:szCs w:val="26"/>
        </w:rPr>
        <w:t xml:space="preserve"> муниципального района.</w:t>
      </w:r>
    </w:p>
    <w:p w:rsidR="00630D20" w:rsidRPr="00630D20" w:rsidRDefault="00630D20" w:rsidP="00630D20">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b/>
          <w:sz w:val="26"/>
          <w:szCs w:val="26"/>
        </w:rPr>
      </w:pPr>
      <w:r w:rsidRPr="005F0E91">
        <w:rPr>
          <w:rFonts w:ascii="Times New Roman" w:hAnsi="Times New Roman"/>
          <w:b/>
          <w:sz w:val="26"/>
          <w:szCs w:val="26"/>
        </w:rPr>
        <w:t>Повестка заседания</w:t>
      </w:r>
      <w:r w:rsidR="00891F15">
        <w:rPr>
          <w:rFonts w:ascii="Times New Roman" w:hAnsi="Times New Roman"/>
          <w:b/>
          <w:sz w:val="26"/>
          <w:szCs w:val="26"/>
        </w:rPr>
        <w:t xml:space="preserve"> комиссии</w:t>
      </w:r>
      <w:r w:rsidRPr="005F0E91">
        <w:rPr>
          <w:rFonts w:ascii="Times New Roman" w:hAnsi="Times New Roman"/>
          <w:b/>
          <w:sz w:val="26"/>
          <w:szCs w:val="26"/>
        </w:rPr>
        <w:t>:</w:t>
      </w:r>
    </w:p>
    <w:p w:rsidR="00FD222D" w:rsidRDefault="00FD222D" w:rsidP="00FD222D">
      <w:pPr>
        <w:spacing w:after="0" w:line="240" w:lineRule="auto"/>
        <w:jc w:val="both"/>
        <w:rPr>
          <w:rFonts w:ascii="Times New Roman" w:hAnsi="Times New Roman"/>
          <w:color w:val="000000" w:themeColor="text1"/>
          <w:sz w:val="26"/>
          <w:szCs w:val="26"/>
        </w:rPr>
      </w:pPr>
      <w:r w:rsidRPr="004D12E4">
        <w:rPr>
          <w:rFonts w:ascii="Times New Roman" w:hAnsi="Times New Roman"/>
          <w:color w:val="000000" w:themeColor="text1"/>
          <w:sz w:val="26"/>
          <w:szCs w:val="26"/>
        </w:rPr>
        <w:t xml:space="preserve">1. </w:t>
      </w:r>
      <w:r w:rsidRPr="00306B9D">
        <w:rPr>
          <w:rFonts w:ascii="Times New Roman" w:hAnsi="Times New Roman"/>
          <w:color w:val="000000" w:themeColor="text1"/>
          <w:sz w:val="26"/>
          <w:szCs w:val="26"/>
        </w:rPr>
        <w:t xml:space="preserve">Об исполнении </w:t>
      </w:r>
      <w:r>
        <w:rPr>
          <w:rFonts w:ascii="Times New Roman" w:hAnsi="Times New Roman"/>
          <w:color w:val="000000" w:themeColor="text1"/>
          <w:sz w:val="26"/>
          <w:szCs w:val="26"/>
        </w:rPr>
        <w:t xml:space="preserve">подведомственными Управлению образованием </w:t>
      </w:r>
      <w:proofErr w:type="spellStart"/>
      <w:r>
        <w:rPr>
          <w:rFonts w:ascii="Times New Roman" w:hAnsi="Times New Roman"/>
          <w:color w:val="000000" w:themeColor="text1"/>
          <w:sz w:val="26"/>
          <w:szCs w:val="26"/>
        </w:rPr>
        <w:t>Байкаловского</w:t>
      </w:r>
      <w:proofErr w:type="spellEnd"/>
      <w:r>
        <w:rPr>
          <w:rFonts w:ascii="Times New Roman" w:hAnsi="Times New Roman"/>
          <w:color w:val="000000" w:themeColor="text1"/>
          <w:sz w:val="26"/>
          <w:szCs w:val="26"/>
        </w:rPr>
        <w:t xml:space="preserve"> муниципального </w:t>
      </w:r>
      <w:r w:rsidRPr="00352C94">
        <w:rPr>
          <w:rFonts w:ascii="Times New Roman" w:hAnsi="Times New Roman"/>
          <w:color w:val="000000" w:themeColor="text1"/>
          <w:sz w:val="26"/>
          <w:szCs w:val="26"/>
        </w:rPr>
        <w:t>района организациями</w:t>
      </w:r>
      <w:r>
        <w:rPr>
          <w:rFonts w:ascii="Times New Roman" w:hAnsi="Times New Roman"/>
          <w:color w:val="000000" w:themeColor="text1"/>
          <w:sz w:val="26"/>
          <w:szCs w:val="26"/>
        </w:rPr>
        <w:t xml:space="preserve"> планов мероприятий по профилактике коррупции в организациях</w:t>
      </w:r>
      <w:r w:rsidRPr="00352C94">
        <w:rPr>
          <w:rFonts w:ascii="Times New Roman" w:hAnsi="Times New Roman"/>
          <w:color w:val="000000" w:themeColor="text1"/>
          <w:sz w:val="26"/>
          <w:szCs w:val="26"/>
        </w:rPr>
        <w:t>.</w:t>
      </w:r>
    </w:p>
    <w:p w:rsidR="00FD222D" w:rsidRPr="00FD222D" w:rsidRDefault="00FD222D" w:rsidP="00FD222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Докладчик – </w:t>
      </w:r>
      <w:proofErr w:type="spellStart"/>
      <w:r>
        <w:rPr>
          <w:rFonts w:ascii="Times New Roman" w:hAnsi="Times New Roman"/>
          <w:color w:val="000000" w:themeColor="text1"/>
          <w:sz w:val="26"/>
          <w:szCs w:val="26"/>
        </w:rPr>
        <w:t>Шушарин</w:t>
      </w:r>
      <w:proofErr w:type="spellEnd"/>
      <w:r>
        <w:rPr>
          <w:rFonts w:ascii="Times New Roman" w:hAnsi="Times New Roman"/>
          <w:color w:val="000000" w:themeColor="text1"/>
          <w:sz w:val="26"/>
          <w:szCs w:val="26"/>
        </w:rPr>
        <w:t xml:space="preserve"> С.Н. – начальник Управления образованием </w:t>
      </w:r>
      <w:proofErr w:type="spellStart"/>
      <w:r>
        <w:rPr>
          <w:rFonts w:ascii="Times New Roman" w:hAnsi="Times New Roman"/>
          <w:color w:val="000000" w:themeColor="text1"/>
          <w:sz w:val="26"/>
          <w:szCs w:val="26"/>
        </w:rPr>
        <w:t>Байкаловского</w:t>
      </w:r>
      <w:proofErr w:type="spellEnd"/>
      <w:r>
        <w:rPr>
          <w:rFonts w:ascii="Times New Roman" w:hAnsi="Times New Roman"/>
          <w:color w:val="000000" w:themeColor="text1"/>
          <w:sz w:val="26"/>
          <w:szCs w:val="26"/>
        </w:rPr>
        <w:t xml:space="preserve"> муниципального района.</w:t>
      </w:r>
    </w:p>
    <w:p w:rsidR="00FD222D" w:rsidRDefault="00FD222D" w:rsidP="00FD222D">
      <w:pPr>
        <w:spacing w:after="0" w:line="240" w:lineRule="auto"/>
        <w:jc w:val="both"/>
        <w:rPr>
          <w:rFonts w:ascii="Times New Roman" w:hAnsi="Times New Roman"/>
          <w:color w:val="000000" w:themeColor="text1"/>
          <w:sz w:val="26"/>
          <w:szCs w:val="26"/>
        </w:rPr>
      </w:pPr>
      <w:r w:rsidRPr="004D12E4">
        <w:rPr>
          <w:rFonts w:ascii="Times New Roman" w:hAnsi="Times New Roman"/>
          <w:color w:val="000000" w:themeColor="text1"/>
          <w:sz w:val="26"/>
          <w:szCs w:val="26"/>
        </w:rPr>
        <w:t xml:space="preserve">2. Результаты правоприменительной практики по результатам вступивших в законную силу решений судов о признании </w:t>
      </w:r>
      <w:proofErr w:type="gramStart"/>
      <w:r w:rsidRPr="004D12E4">
        <w:rPr>
          <w:rFonts w:ascii="Times New Roman" w:hAnsi="Times New Roman"/>
          <w:color w:val="000000" w:themeColor="text1"/>
          <w:sz w:val="26"/>
          <w:szCs w:val="26"/>
        </w:rPr>
        <w:t>недействительными</w:t>
      </w:r>
      <w:proofErr w:type="gramEnd"/>
      <w:r w:rsidRPr="004D12E4">
        <w:rPr>
          <w:rFonts w:ascii="Times New Roman" w:hAnsi="Times New Roman"/>
          <w:color w:val="000000" w:themeColor="text1"/>
          <w:sz w:val="26"/>
          <w:szCs w:val="26"/>
        </w:rPr>
        <w:t xml:space="preserve"> ненормативных правовых актов, незаконными решений и действий (бездействий) органов местного самоуправления, муниципальных учреждений и их должностных лиц.</w:t>
      </w:r>
    </w:p>
    <w:p w:rsidR="00FD222D" w:rsidRDefault="00FD222D" w:rsidP="00FD222D">
      <w:pPr>
        <w:spacing w:after="0" w:line="240" w:lineRule="auto"/>
        <w:jc w:val="both"/>
        <w:rPr>
          <w:rFonts w:ascii="Times New Roman" w:hAnsi="Times New Roman"/>
          <w:color w:val="000000" w:themeColor="text1"/>
          <w:sz w:val="26"/>
          <w:szCs w:val="26"/>
        </w:rPr>
      </w:pPr>
      <w:r w:rsidRPr="00FD222D">
        <w:rPr>
          <w:rFonts w:ascii="Times New Roman" w:hAnsi="Times New Roman"/>
          <w:color w:val="000000" w:themeColor="text1"/>
          <w:sz w:val="26"/>
          <w:szCs w:val="26"/>
        </w:rPr>
        <w:t>Докладчик:</w:t>
      </w:r>
      <w:r>
        <w:rPr>
          <w:rFonts w:ascii="Times New Roman" w:hAnsi="Times New Roman"/>
          <w:color w:val="000000" w:themeColor="text1"/>
          <w:sz w:val="26"/>
          <w:szCs w:val="26"/>
        </w:rPr>
        <w:t xml:space="preserve"> Матушкина Е.В.</w:t>
      </w:r>
    </w:p>
    <w:p w:rsidR="0021522C" w:rsidRPr="005F0E91" w:rsidRDefault="00FD222D" w:rsidP="00FD222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 </w:t>
      </w:r>
      <w:r w:rsidRPr="004D12E4">
        <w:rPr>
          <w:rFonts w:ascii="Times New Roman" w:hAnsi="Times New Roman"/>
          <w:color w:val="000000" w:themeColor="text1"/>
          <w:sz w:val="26"/>
          <w:szCs w:val="26"/>
        </w:rPr>
        <w:t>Информация о</w:t>
      </w:r>
      <w:r>
        <w:rPr>
          <w:rFonts w:ascii="Times New Roman" w:hAnsi="Times New Roman"/>
          <w:color w:val="000000" w:themeColor="text1"/>
          <w:sz w:val="26"/>
          <w:szCs w:val="26"/>
        </w:rPr>
        <w:t xml:space="preserve">б </w:t>
      </w:r>
      <w:r>
        <w:rPr>
          <w:rFonts w:ascii="Times New Roman" w:hAnsi="Times New Roman"/>
          <w:sz w:val="26"/>
          <w:szCs w:val="26"/>
        </w:rPr>
        <w:t>исполнении протоколов Совета при Губернаторе Свердловской области по противодействию коррупции</w:t>
      </w:r>
      <w:r>
        <w:rPr>
          <w:rFonts w:ascii="Times New Roman" w:hAnsi="Times New Roman"/>
          <w:color w:val="000000" w:themeColor="text1"/>
          <w:sz w:val="26"/>
          <w:szCs w:val="26"/>
        </w:rPr>
        <w:t>, П</w:t>
      </w:r>
      <w:r w:rsidRPr="004D12E4">
        <w:rPr>
          <w:rFonts w:ascii="Times New Roman" w:hAnsi="Times New Roman"/>
          <w:color w:val="000000" w:themeColor="text1"/>
          <w:sz w:val="26"/>
          <w:szCs w:val="26"/>
        </w:rPr>
        <w:t xml:space="preserve">лана мероприятий </w:t>
      </w:r>
      <w:r>
        <w:rPr>
          <w:rFonts w:ascii="Times New Roman" w:hAnsi="Times New Roman"/>
          <w:color w:val="000000" w:themeColor="text1"/>
          <w:sz w:val="26"/>
          <w:szCs w:val="26"/>
        </w:rPr>
        <w:t>по противодействию</w:t>
      </w:r>
      <w:r w:rsidRPr="004D12E4">
        <w:rPr>
          <w:rFonts w:ascii="Times New Roman" w:hAnsi="Times New Roman"/>
          <w:color w:val="000000" w:themeColor="text1"/>
          <w:sz w:val="26"/>
          <w:szCs w:val="26"/>
        </w:rPr>
        <w:t xml:space="preserve"> коррупции </w:t>
      </w:r>
      <w:r>
        <w:rPr>
          <w:rFonts w:ascii="Times New Roman" w:hAnsi="Times New Roman"/>
          <w:color w:val="000000" w:themeColor="text1"/>
          <w:sz w:val="26"/>
          <w:szCs w:val="26"/>
        </w:rPr>
        <w:t xml:space="preserve">на территории </w:t>
      </w:r>
      <w:r w:rsidRPr="004D12E4">
        <w:rPr>
          <w:rFonts w:ascii="Times New Roman" w:hAnsi="Times New Roman"/>
          <w:color w:val="000000" w:themeColor="text1"/>
          <w:sz w:val="26"/>
          <w:szCs w:val="26"/>
        </w:rPr>
        <w:t xml:space="preserve"> муниципально</w:t>
      </w:r>
      <w:r>
        <w:rPr>
          <w:rFonts w:ascii="Times New Roman" w:hAnsi="Times New Roman"/>
          <w:color w:val="000000" w:themeColor="text1"/>
          <w:sz w:val="26"/>
          <w:szCs w:val="26"/>
        </w:rPr>
        <w:t xml:space="preserve">го образования </w:t>
      </w:r>
      <w:proofErr w:type="spellStart"/>
      <w:r>
        <w:rPr>
          <w:rFonts w:ascii="Times New Roman" w:hAnsi="Times New Roman"/>
          <w:color w:val="000000" w:themeColor="text1"/>
          <w:sz w:val="26"/>
          <w:szCs w:val="26"/>
        </w:rPr>
        <w:t>Байкаловский</w:t>
      </w:r>
      <w:proofErr w:type="spellEnd"/>
      <w:r>
        <w:rPr>
          <w:rFonts w:ascii="Times New Roman" w:hAnsi="Times New Roman"/>
          <w:color w:val="000000" w:themeColor="text1"/>
          <w:sz w:val="26"/>
          <w:szCs w:val="26"/>
        </w:rPr>
        <w:t xml:space="preserve"> муниципальный район за 1 квартал 2017 года.</w:t>
      </w:r>
    </w:p>
    <w:p w:rsidR="0021522C" w:rsidRDefault="00FD222D" w:rsidP="0021522C">
      <w:pPr>
        <w:spacing w:after="0" w:line="240" w:lineRule="auto"/>
        <w:jc w:val="both"/>
        <w:rPr>
          <w:rFonts w:ascii="Times New Roman" w:hAnsi="Times New Roman"/>
          <w:color w:val="000000" w:themeColor="text1"/>
          <w:sz w:val="26"/>
          <w:szCs w:val="26"/>
        </w:rPr>
      </w:pPr>
      <w:r w:rsidRPr="00FD222D">
        <w:rPr>
          <w:rFonts w:ascii="Times New Roman" w:hAnsi="Times New Roman"/>
          <w:color w:val="000000" w:themeColor="text1"/>
          <w:sz w:val="26"/>
          <w:szCs w:val="26"/>
        </w:rPr>
        <w:t>Докладчик:</w:t>
      </w:r>
      <w:r>
        <w:rPr>
          <w:rFonts w:ascii="Times New Roman" w:hAnsi="Times New Roman"/>
          <w:color w:val="000000" w:themeColor="text1"/>
          <w:sz w:val="26"/>
          <w:szCs w:val="26"/>
        </w:rPr>
        <w:t xml:space="preserve"> Матушкина Е.В.</w:t>
      </w:r>
    </w:p>
    <w:p w:rsidR="00FD222D" w:rsidRPr="005F0E91" w:rsidRDefault="00FD222D" w:rsidP="0021522C">
      <w:pPr>
        <w:spacing w:after="0" w:line="240" w:lineRule="auto"/>
        <w:jc w:val="both"/>
        <w:rPr>
          <w:rFonts w:ascii="Times New Roman" w:hAnsi="Times New Roman"/>
          <w:color w:val="000000" w:themeColor="text1"/>
          <w:sz w:val="26"/>
          <w:szCs w:val="26"/>
        </w:rPr>
      </w:pPr>
    </w:p>
    <w:p w:rsidR="00C34ACB" w:rsidRPr="005F0E91" w:rsidRDefault="00C34ACB" w:rsidP="00C34ACB">
      <w:pPr>
        <w:autoSpaceDE w:val="0"/>
        <w:autoSpaceDN w:val="0"/>
        <w:adjustRightInd w:val="0"/>
        <w:spacing w:after="0" w:line="240" w:lineRule="auto"/>
        <w:jc w:val="both"/>
        <w:rPr>
          <w:rFonts w:ascii="Times New Roman" w:hAnsi="Times New Roman"/>
          <w:sz w:val="26"/>
          <w:szCs w:val="26"/>
        </w:rPr>
      </w:pPr>
      <w:r w:rsidRPr="005F0E91">
        <w:rPr>
          <w:rFonts w:ascii="Times New Roman" w:hAnsi="Times New Roman"/>
          <w:b/>
          <w:color w:val="000000"/>
          <w:sz w:val="26"/>
          <w:szCs w:val="26"/>
        </w:rPr>
        <w:t>Выступил: Жуков А.А.</w:t>
      </w:r>
      <w:r w:rsidRPr="005F0E91">
        <w:rPr>
          <w:rFonts w:ascii="Times New Roman" w:hAnsi="Times New Roman"/>
          <w:sz w:val="26"/>
          <w:szCs w:val="26"/>
        </w:rPr>
        <w:t xml:space="preserve"> объявил повестку заседания комиссии на </w:t>
      </w:r>
      <w:r w:rsidR="00FD222D">
        <w:rPr>
          <w:rFonts w:ascii="Times New Roman" w:hAnsi="Times New Roman"/>
          <w:sz w:val="26"/>
          <w:szCs w:val="26"/>
        </w:rPr>
        <w:t>29.03</w:t>
      </w:r>
      <w:r w:rsidRPr="005F0E91">
        <w:rPr>
          <w:rFonts w:ascii="Times New Roman" w:hAnsi="Times New Roman"/>
          <w:sz w:val="26"/>
          <w:szCs w:val="26"/>
        </w:rPr>
        <w:t>.201</w:t>
      </w:r>
      <w:r w:rsidR="00FD222D">
        <w:rPr>
          <w:rFonts w:ascii="Times New Roman" w:hAnsi="Times New Roman"/>
          <w:sz w:val="26"/>
          <w:szCs w:val="26"/>
        </w:rPr>
        <w:t>7</w:t>
      </w:r>
      <w:r w:rsidRPr="005F0E91">
        <w:rPr>
          <w:rFonts w:ascii="Times New Roman" w:hAnsi="Times New Roman"/>
          <w:sz w:val="26"/>
          <w:szCs w:val="26"/>
        </w:rPr>
        <w:t>г., пояснил о явке членов комиссии. Предложений, изменений в повестку заседания комиссии не поступило.</w:t>
      </w:r>
    </w:p>
    <w:p w:rsidR="00C34ACB" w:rsidRPr="005F0E91" w:rsidRDefault="00C34ACB" w:rsidP="00C34ACB">
      <w:pPr>
        <w:spacing w:after="0" w:line="240" w:lineRule="auto"/>
        <w:jc w:val="both"/>
        <w:rPr>
          <w:rFonts w:ascii="Times New Roman" w:hAnsi="Times New Roman"/>
          <w:b/>
          <w:color w:val="000000"/>
          <w:sz w:val="26"/>
          <w:szCs w:val="26"/>
        </w:rPr>
      </w:pPr>
    </w:p>
    <w:p w:rsidR="00C34ACB" w:rsidRPr="00EA7D00" w:rsidRDefault="00C34ACB" w:rsidP="00C34ACB">
      <w:pPr>
        <w:spacing w:after="0" w:line="240" w:lineRule="auto"/>
        <w:jc w:val="both"/>
        <w:rPr>
          <w:rFonts w:ascii="Times New Roman" w:hAnsi="Times New Roman"/>
          <w:b/>
          <w:color w:val="000000" w:themeColor="text1"/>
          <w:sz w:val="26"/>
          <w:szCs w:val="26"/>
        </w:rPr>
      </w:pPr>
      <w:r w:rsidRPr="00EA7D00">
        <w:rPr>
          <w:rFonts w:ascii="Times New Roman" w:hAnsi="Times New Roman"/>
          <w:b/>
          <w:color w:val="000000" w:themeColor="text1"/>
          <w:sz w:val="26"/>
          <w:szCs w:val="26"/>
        </w:rPr>
        <w:t xml:space="preserve">Слушали по 1 вопросу: </w:t>
      </w:r>
      <w:proofErr w:type="spellStart"/>
      <w:r w:rsidR="00FD222D" w:rsidRPr="00EA7D00">
        <w:rPr>
          <w:rFonts w:ascii="Times New Roman" w:hAnsi="Times New Roman"/>
          <w:color w:val="000000" w:themeColor="text1"/>
          <w:sz w:val="26"/>
          <w:szCs w:val="26"/>
        </w:rPr>
        <w:t>Шушарин</w:t>
      </w:r>
      <w:proofErr w:type="spellEnd"/>
      <w:r w:rsidR="00FD222D" w:rsidRPr="00EA7D00">
        <w:rPr>
          <w:rFonts w:ascii="Times New Roman" w:hAnsi="Times New Roman"/>
          <w:color w:val="000000" w:themeColor="text1"/>
          <w:sz w:val="26"/>
          <w:szCs w:val="26"/>
        </w:rPr>
        <w:t xml:space="preserve"> С.Н.</w:t>
      </w:r>
      <w:r w:rsidR="004557F9" w:rsidRPr="00EA7D00">
        <w:rPr>
          <w:rFonts w:ascii="Times New Roman" w:hAnsi="Times New Roman"/>
          <w:color w:val="000000" w:themeColor="text1"/>
          <w:sz w:val="26"/>
          <w:szCs w:val="26"/>
        </w:rPr>
        <w:t xml:space="preserve"> </w:t>
      </w:r>
    </w:p>
    <w:p w:rsidR="00EA7D00" w:rsidRPr="00EA7D00" w:rsidRDefault="00EA7D00" w:rsidP="00EA7D00">
      <w:pPr>
        <w:spacing w:after="0" w:line="240" w:lineRule="auto"/>
        <w:jc w:val="both"/>
        <w:rPr>
          <w:rFonts w:ascii="Times New Roman" w:eastAsia="Calibri" w:hAnsi="Times New Roman"/>
          <w:color w:val="000000" w:themeColor="text1"/>
          <w:sz w:val="26"/>
          <w:szCs w:val="26"/>
          <w:lang w:eastAsia="en-US"/>
        </w:rPr>
      </w:pPr>
      <w:r w:rsidRPr="00EA7D00">
        <w:rPr>
          <w:rFonts w:ascii="Times New Roman" w:hAnsi="Times New Roman"/>
          <w:b/>
          <w:color w:val="000000" w:themeColor="text1"/>
          <w:sz w:val="26"/>
          <w:szCs w:val="26"/>
        </w:rPr>
        <w:t>«</w:t>
      </w:r>
      <w:r w:rsidRPr="00EA7D00">
        <w:rPr>
          <w:rFonts w:ascii="Times New Roman" w:eastAsia="Calibri" w:hAnsi="Times New Roman"/>
          <w:color w:val="000000" w:themeColor="text1"/>
          <w:sz w:val="26"/>
          <w:szCs w:val="26"/>
          <w:lang w:eastAsia="en-US"/>
        </w:rPr>
        <w:t xml:space="preserve">В рамках исполнения Федерального закона от 25.12.2008 № 273-ФЗ «О противодействии коррупции», реализации Плана мероприятий по профилактике коррупции в Управления образования </w:t>
      </w:r>
      <w:proofErr w:type="spellStart"/>
      <w:r w:rsidRPr="00EA7D00">
        <w:rPr>
          <w:rFonts w:ascii="Times New Roman" w:eastAsia="Calibri" w:hAnsi="Times New Roman"/>
          <w:color w:val="000000" w:themeColor="text1"/>
          <w:sz w:val="26"/>
          <w:szCs w:val="26"/>
          <w:lang w:eastAsia="en-US"/>
        </w:rPr>
        <w:t>Байкаловского</w:t>
      </w:r>
      <w:proofErr w:type="spellEnd"/>
      <w:r w:rsidRPr="00EA7D00">
        <w:rPr>
          <w:rFonts w:ascii="Times New Roman" w:eastAsia="Calibri" w:hAnsi="Times New Roman"/>
          <w:color w:val="000000" w:themeColor="text1"/>
          <w:sz w:val="26"/>
          <w:szCs w:val="26"/>
          <w:lang w:eastAsia="en-US"/>
        </w:rPr>
        <w:t xml:space="preserve"> МР на 2017 год, (далее - План) проводились мероприятия, направленные на  исключение коррупционной составляющей в деятельности Управления образования.</w:t>
      </w:r>
    </w:p>
    <w:p w:rsidR="00EA7D00" w:rsidRPr="00EA7D00" w:rsidRDefault="00EA7D00" w:rsidP="00EA7D00">
      <w:pPr>
        <w:spacing w:after="0" w:line="240" w:lineRule="auto"/>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Pr="00EA7D00">
        <w:rPr>
          <w:rFonts w:ascii="Times New Roman" w:eastAsia="Calibri" w:hAnsi="Times New Roman"/>
          <w:color w:val="000000" w:themeColor="text1"/>
          <w:sz w:val="26"/>
          <w:szCs w:val="26"/>
          <w:lang w:eastAsia="en-US"/>
        </w:rPr>
        <w:t>На аппаратных совещаниях в Управлении образования, совещаниях руководителей подведомственных учреждений, заседаниях педагогических и наблюдательных советов образовательных организаций рассматривались вопросы, касающиеся противодействия коррупции,  предупреждения проявления коррупционного поведения.</w:t>
      </w:r>
    </w:p>
    <w:p w:rsidR="00EA7D00" w:rsidRDefault="00EA7D00" w:rsidP="00EA7D00">
      <w:pPr>
        <w:spacing w:after="0" w:line="240" w:lineRule="auto"/>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Pr="00EA7D00">
        <w:rPr>
          <w:rFonts w:ascii="Times New Roman" w:eastAsia="Calibri" w:hAnsi="Times New Roman"/>
          <w:color w:val="000000" w:themeColor="text1"/>
          <w:sz w:val="26"/>
          <w:szCs w:val="26"/>
          <w:lang w:eastAsia="en-US"/>
        </w:rPr>
        <w:t xml:space="preserve">В учреждениях, подведомственных Управлению образования  разработаны и выполняются планы мероприятий по профилактике коррупции на 2017 год.  </w:t>
      </w:r>
    </w:p>
    <w:p w:rsidR="00EA7D00" w:rsidRDefault="00EA7D00" w:rsidP="00EA7D00">
      <w:pPr>
        <w:spacing w:after="0" w:line="240" w:lineRule="auto"/>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Pr="00EA7D00">
        <w:rPr>
          <w:rFonts w:ascii="Times New Roman" w:eastAsia="Calibri" w:hAnsi="Times New Roman"/>
          <w:color w:val="000000" w:themeColor="text1"/>
          <w:sz w:val="26"/>
          <w:szCs w:val="26"/>
          <w:lang w:eastAsia="en-US"/>
        </w:rPr>
        <w:t xml:space="preserve">С лицами, назначенными ответственными за организацию мер по противодействию коррупции, проведены методические семинары по применению методических рекомендаций по разработке и принятию мер по предупреждению коррупции, рассмотрен </w:t>
      </w:r>
      <w:r w:rsidRPr="00EA7D00">
        <w:rPr>
          <w:rFonts w:ascii="Times New Roman" w:hAnsi="Times New Roman"/>
          <w:color w:val="000000" w:themeColor="text1"/>
          <w:sz w:val="26"/>
          <w:szCs w:val="26"/>
        </w:rPr>
        <w:t>Обзор судебных решений по вопросам противодействия коррупции, подготовленный  Департаментом кадровой политики Губернатора Свердловской области и Правительства Свердловской области, за 4 квартал 2016</w:t>
      </w:r>
      <w:r w:rsidR="00C82584">
        <w:rPr>
          <w:rFonts w:ascii="Times New Roman" w:hAnsi="Times New Roman"/>
          <w:color w:val="000000" w:themeColor="text1"/>
          <w:sz w:val="26"/>
          <w:szCs w:val="26"/>
        </w:rPr>
        <w:t>г</w:t>
      </w:r>
      <w:r w:rsidRPr="00EA7D00">
        <w:rPr>
          <w:rFonts w:ascii="Times New Roman" w:hAnsi="Times New Roman"/>
          <w:color w:val="000000" w:themeColor="text1"/>
          <w:sz w:val="26"/>
          <w:szCs w:val="26"/>
        </w:rPr>
        <w:t>.</w:t>
      </w:r>
    </w:p>
    <w:p w:rsidR="00EA7D00" w:rsidRPr="00EA7D00" w:rsidRDefault="00EA7D00" w:rsidP="00EA7D00">
      <w:pPr>
        <w:spacing w:after="0" w:line="240" w:lineRule="auto"/>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Pr="00EA7D00">
        <w:rPr>
          <w:rFonts w:ascii="Times New Roman" w:eastAsia="Calibri" w:hAnsi="Times New Roman"/>
          <w:color w:val="000000" w:themeColor="text1"/>
          <w:sz w:val="26"/>
          <w:szCs w:val="26"/>
          <w:lang w:eastAsia="en-US"/>
        </w:rPr>
        <w:t>При выполнении планов по профилактике коррупции в образовательных учреждениях проводились следующие мероприятия:</w:t>
      </w:r>
    </w:p>
    <w:p w:rsidR="00EA7D00" w:rsidRPr="00EA7D00" w:rsidRDefault="00EA7D00" w:rsidP="00EA7D00">
      <w:pPr>
        <w:spacing w:after="0" w:line="240" w:lineRule="auto"/>
        <w:jc w:val="both"/>
        <w:rPr>
          <w:rFonts w:ascii="Times New Roman" w:eastAsia="Calibri" w:hAnsi="Times New Roman"/>
          <w:color w:val="000000" w:themeColor="text1"/>
          <w:sz w:val="26"/>
          <w:szCs w:val="26"/>
          <w:lang w:eastAsia="en-US"/>
        </w:rPr>
      </w:pPr>
      <w:r w:rsidRPr="00EA7D00">
        <w:rPr>
          <w:rFonts w:ascii="Times New Roman" w:eastAsia="Calibri" w:hAnsi="Times New Roman"/>
          <w:color w:val="000000" w:themeColor="text1"/>
          <w:sz w:val="26"/>
          <w:szCs w:val="26"/>
          <w:lang w:eastAsia="en-US"/>
        </w:rPr>
        <w:lastRenderedPageBreak/>
        <w:t>- проведение профилактических бесед с вновь принимаемыми педагогическими работниками о существующих механизмах антикоррупционного контроля и ответственности за коррупционные правонарушения;</w:t>
      </w:r>
    </w:p>
    <w:p w:rsidR="00EA7D00" w:rsidRPr="00EA7D00" w:rsidRDefault="00EA7D00" w:rsidP="00EA7D00">
      <w:pPr>
        <w:spacing w:after="0" w:line="240" w:lineRule="auto"/>
        <w:jc w:val="both"/>
        <w:rPr>
          <w:rFonts w:ascii="Times New Roman" w:eastAsia="Calibri" w:hAnsi="Times New Roman"/>
          <w:color w:val="000000" w:themeColor="text1"/>
          <w:sz w:val="26"/>
          <w:szCs w:val="26"/>
          <w:lang w:eastAsia="en-US"/>
        </w:rPr>
      </w:pPr>
      <w:r w:rsidRPr="00EA7D00">
        <w:rPr>
          <w:rFonts w:ascii="Times New Roman" w:eastAsia="Calibri" w:hAnsi="Times New Roman"/>
          <w:color w:val="000000" w:themeColor="text1"/>
          <w:sz w:val="26"/>
          <w:szCs w:val="26"/>
          <w:lang w:eastAsia="en-US"/>
        </w:rPr>
        <w:t>- проверка достоверности представляемых гражданином персональных данных и справок об отсутствии судимости при приеме на работу;</w:t>
      </w:r>
    </w:p>
    <w:p w:rsidR="00EA7D00" w:rsidRPr="00EA7D00" w:rsidRDefault="00EA7D00" w:rsidP="00EA7D00">
      <w:pPr>
        <w:spacing w:after="0" w:line="240" w:lineRule="auto"/>
        <w:jc w:val="both"/>
        <w:rPr>
          <w:rFonts w:ascii="Times New Roman" w:eastAsia="Calibri" w:hAnsi="Times New Roman"/>
          <w:color w:val="000000" w:themeColor="text1"/>
          <w:sz w:val="26"/>
          <w:szCs w:val="26"/>
          <w:lang w:eastAsia="en-US"/>
        </w:rPr>
      </w:pPr>
      <w:r w:rsidRPr="00EA7D00">
        <w:rPr>
          <w:rFonts w:ascii="Times New Roman" w:eastAsia="Calibri" w:hAnsi="Times New Roman"/>
          <w:color w:val="000000" w:themeColor="text1"/>
          <w:sz w:val="26"/>
          <w:szCs w:val="26"/>
          <w:lang w:eastAsia="en-US"/>
        </w:rPr>
        <w:t>- рассмотрение вопросов на заседаниях педагогических советов (наблюдательных советов, общих собраниях работников):</w:t>
      </w:r>
    </w:p>
    <w:p w:rsidR="00EA7D00" w:rsidRPr="00EA7D00" w:rsidRDefault="00EA7D00" w:rsidP="00EA7D00">
      <w:pPr>
        <w:spacing w:after="0" w:line="240" w:lineRule="auto"/>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Pr="00EA7D00">
        <w:rPr>
          <w:rFonts w:ascii="Times New Roman" w:eastAsia="Calibri" w:hAnsi="Times New Roman"/>
          <w:color w:val="000000" w:themeColor="text1"/>
          <w:sz w:val="26"/>
          <w:szCs w:val="26"/>
          <w:lang w:eastAsia="en-US"/>
        </w:rPr>
        <w:t xml:space="preserve"> о недопущении незаконных сборов денежных сре</w:t>
      </w:r>
      <w:proofErr w:type="gramStart"/>
      <w:r w:rsidRPr="00EA7D00">
        <w:rPr>
          <w:rFonts w:ascii="Times New Roman" w:eastAsia="Calibri" w:hAnsi="Times New Roman"/>
          <w:color w:val="000000" w:themeColor="text1"/>
          <w:sz w:val="26"/>
          <w:szCs w:val="26"/>
          <w:lang w:eastAsia="en-US"/>
        </w:rPr>
        <w:t>дств с р</w:t>
      </w:r>
      <w:proofErr w:type="gramEnd"/>
      <w:r w:rsidRPr="00EA7D00">
        <w:rPr>
          <w:rFonts w:ascii="Times New Roman" w:eastAsia="Calibri" w:hAnsi="Times New Roman"/>
          <w:color w:val="000000" w:themeColor="text1"/>
          <w:sz w:val="26"/>
          <w:szCs w:val="26"/>
          <w:lang w:eastAsia="en-US"/>
        </w:rPr>
        <w:t>одителей обучающихся;</w:t>
      </w:r>
    </w:p>
    <w:p w:rsidR="00EA7D00" w:rsidRPr="00EA7D00" w:rsidRDefault="00EA7D00" w:rsidP="00EA7D00">
      <w:pPr>
        <w:spacing w:after="0" w:line="240" w:lineRule="auto"/>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Pr="00EA7D00">
        <w:rPr>
          <w:rFonts w:ascii="Times New Roman" w:eastAsia="Calibri" w:hAnsi="Times New Roman"/>
          <w:color w:val="000000" w:themeColor="text1"/>
          <w:sz w:val="26"/>
          <w:szCs w:val="26"/>
          <w:lang w:eastAsia="en-US"/>
        </w:rPr>
        <w:t>о соблюдении законодательства РФ при оказании платных дополнительных образовательных услуг, привлечении благотворительной помощи и мерах по предупреждению неправомерного взимания денежных средств;</w:t>
      </w:r>
    </w:p>
    <w:p w:rsidR="00EA7D00" w:rsidRPr="00EA7D00" w:rsidRDefault="00EA7D00" w:rsidP="00EA7D00">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EA7D00">
        <w:rPr>
          <w:rFonts w:ascii="Times New Roman" w:hAnsi="Times New Roman"/>
          <w:color w:val="000000" w:themeColor="text1"/>
          <w:sz w:val="26"/>
          <w:szCs w:val="26"/>
        </w:rPr>
        <w:t>о недопущении использования в неслужебных целях информации, средств материально-технического, финансового и информационного обеспечения;</w:t>
      </w:r>
    </w:p>
    <w:p w:rsidR="00EA7D00" w:rsidRPr="00EA7D00" w:rsidRDefault="00EA7D00" w:rsidP="00EA7D00">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EA7D00">
        <w:rPr>
          <w:rFonts w:ascii="Times New Roman" w:hAnsi="Times New Roman"/>
          <w:color w:val="000000" w:themeColor="text1"/>
          <w:sz w:val="26"/>
          <w:szCs w:val="26"/>
        </w:rPr>
        <w:t>о недопущении получения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EA7D00" w:rsidRPr="00EA7D00" w:rsidRDefault="00EA7D00" w:rsidP="00EA7D00">
      <w:pPr>
        <w:spacing w:after="0" w:line="240" w:lineRule="auto"/>
        <w:jc w:val="both"/>
        <w:rPr>
          <w:rFonts w:ascii="Times New Roman" w:hAnsi="Times New Roman"/>
          <w:color w:val="000000" w:themeColor="text1"/>
          <w:sz w:val="26"/>
          <w:szCs w:val="26"/>
        </w:rPr>
      </w:pPr>
      <w:r>
        <w:rPr>
          <w:rFonts w:ascii="Times New Roman" w:eastAsia="Calibri" w:hAnsi="Times New Roman"/>
          <w:color w:val="000000" w:themeColor="text1"/>
          <w:sz w:val="26"/>
          <w:szCs w:val="26"/>
          <w:lang w:eastAsia="en-US"/>
        </w:rPr>
        <w:t xml:space="preserve">     </w:t>
      </w:r>
      <w:r w:rsidRPr="00EA7D00">
        <w:rPr>
          <w:rFonts w:ascii="Times New Roman" w:hAnsi="Times New Roman"/>
          <w:color w:val="000000" w:themeColor="text1"/>
          <w:sz w:val="26"/>
          <w:szCs w:val="26"/>
        </w:rPr>
        <w:t>формирование в коллективе нетерпимости к коррупционному поведению.</w:t>
      </w:r>
    </w:p>
    <w:p w:rsidR="00EA7D00" w:rsidRPr="00EA7D00" w:rsidRDefault="00EA7D00" w:rsidP="00EA7D00">
      <w:pPr>
        <w:spacing w:after="0" w:line="240" w:lineRule="auto"/>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Pr="00EA7D00">
        <w:rPr>
          <w:rFonts w:ascii="Times New Roman" w:eastAsia="Calibri" w:hAnsi="Times New Roman"/>
          <w:color w:val="000000" w:themeColor="text1"/>
          <w:sz w:val="26"/>
          <w:szCs w:val="26"/>
          <w:lang w:eastAsia="en-US"/>
        </w:rPr>
        <w:t>Управлением образования осуществляется контроль за целевым использованием бюджетных сре</w:t>
      </w:r>
      <w:proofErr w:type="gramStart"/>
      <w:r w:rsidRPr="00EA7D00">
        <w:rPr>
          <w:rFonts w:ascii="Times New Roman" w:eastAsia="Calibri" w:hAnsi="Times New Roman"/>
          <w:color w:val="000000" w:themeColor="text1"/>
          <w:sz w:val="26"/>
          <w:szCs w:val="26"/>
          <w:lang w:eastAsia="en-US"/>
        </w:rPr>
        <w:t>дств в п</w:t>
      </w:r>
      <w:proofErr w:type="gramEnd"/>
      <w:r w:rsidRPr="00EA7D00">
        <w:rPr>
          <w:rFonts w:ascii="Times New Roman" w:eastAsia="Calibri" w:hAnsi="Times New Roman"/>
          <w:color w:val="000000" w:themeColor="text1"/>
          <w:sz w:val="26"/>
          <w:szCs w:val="26"/>
          <w:lang w:eastAsia="en-US"/>
        </w:rPr>
        <w:t>одведомственных учреждениях.</w:t>
      </w:r>
    </w:p>
    <w:p w:rsidR="00EA7D00" w:rsidRPr="00EA7D00" w:rsidRDefault="00EA7D00" w:rsidP="00EA7D00">
      <w:pPr>
        <w:spacing w:after="0" w:line="240" w:lineRule="auto"/>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Pr="00EA7D00">
        <w:rPr>
          <w:rFonts w:ascii="Times New Roman" w:eastAsia="Calibri" w:hAnsi="Times New Roman"/>
          <w:color w:val="000000" w:themeColor="text1"/>
          <w:sz w:val="26"/>
          <w:szCs w:val="26"/>
          <w:lang w:eastAsia="en-US"/>
        </w:rPr>
        <w:t xml:space="preserve">В целях исключения коррупционной составляющей Управлением образования проводится работа по проведению антикоррупционной экспертизы проектов муниципальных правовых актов, в том числе административных регламентов предоставления муниципальных услуг,  приказов Управления образования. </w:t>
      </w:r>
    </w:p>
    <w:p w:rsidR="0071009D" w:rsidRDefault="0071009D" w:rsidP="0071009D">
      <w:pPr>
        <w:spacing w:after="0" w:line="240" w:lineRule="auto"/>
        <w:jc w:val="both"/>
        <w:rPr>
          <w:rFonts w:ascii="Times New Roman" w:eastAsiaTheme="minorHAnsi" w:hAnsi="Times New Roman"/>
          <w:color w:val="000000" w:themeColor="text1"/>
          <w:sz w:val="26"/>
          <w:szCs w:val="26"/>
          <w:lang w:eastAsia="en-US"/>
        </w:rPr>
      </w:pPr>
      <w:r>
        <w:rPr>
          <w:rFonts w:ascii="Times New Roman" w:eastAsiaTheme="minorHAnsi" w:hAnsi="Times New Roman"/>
          <w:color w:val="000000" w:themeColor="text1"/>
          <w:sz w:val="26"/>
          <w:szCs w:val="26"/>
          <w:lang w:eastAsia="en-US"/>
        </w:rPr>
        <w:t xml:space="preserve">   </w:t>
      </w:r>
      <w:r w:rsidR="00EA7D00" w:rsidRPr="00EA7D00">
        <w:rPr>
          <w:rFonts w:ascii="Times New Roman" w:eastAsiaTheme="minorHAnsi" w:hAnsi="Times New Roman"/>
          <w:color w:val="000000" w:themeColor="text1"/>
          <w:sz w:val="26"/>
          <w:szCs w:val="26"/>
          <w:lang w:eastAsia="en-US"/>
        </w:rPr>
        <w:t>Учет детей, подлежащих обучению по образовательным программам дошкольного образования, ведется в автоматизированной информационной системе «Е-</w:t>
      </w:r>
      <w:proofErr w:type="spellStart"/>
      <w:r w:rsidR="00EA7D00" w:rsidRPr="00EA7D00">
        <w:rPr>
          <w:rFonts w:ascii="Times New Roman" w:eastAsiaTheme="minorHAnsi" w:hAnsi="Times New Roman"/>
          <w:color w:val="000000" w:themeColor="text1"/>
          <w:sz w:val="26"/>
          <w:szCs w:val="26"/>
          <w:lang w:eastAsia="en-US"/>
        </w:rPr>
        <w:t>услуги</w:t>
      </w:r>
      <w:proofErr w:type="gramStart"/>
      <w:r w:rsidR="00EA7D00" w:rsidRPr="00EA7D00">
        <w:rPr>
          <w:rFonts w:ascii="Times New Roman" w:eastAsiaTheme="minorHAnsi" w:hAnsi="Times New Roman"/>
          <w:color w:val="000000" w:themeColor="text1"/>
          <w:sz w:val="26"/>
          <w:szCs w:val="26"/>
          <w:lang w:eastAsia="en-US"/>
        </w:rPr>
        <w:t>.О</w:t>
      </w:r>
      <w:proofErr w:type="gramEnd"/>
      <w:r w:rsidR="00EA7D00" w:rsidRPr="00EA7D00">
        <w:rPr>
          <w:rFonts w:ascii="Times New Roman" w:eastAsiaTheme="minorHAnsi" w:hAnsi="Times New Roman"/>
          <w:color w:val="000000" w:themeColor="text1"/>
          <w:sz w:val="26"/>
          <w:szCs w:val="26"/>
          <w:lang w:eastAsia="en-US"/>
        </w:rPr>
        <w:t>бразование</w:t>
      </w:r>
      <w:proofErr w:type="spellEnd"/>
      <w:r w:rsidR="00EA7D00" w:rsidRPr="00EA7D00">
        <w:rPr>
          <w:rFonts w:ascii="Times New Roman" w:eastAsiaTheme="minorHAnsi" w:hAnsi="Times New Roman"/>
          <w:color w:val="000000" w:themeColor="text1"/>
          <w:sz w:val="26"/>
          <w:szCs w:val="26"/>
          <w:lang w:eastAsia="en-US"/>
        </w:rPr>
        <w:t xml:space="preserve">». </w:t>
      </w:r>
      <w:r w:rsidR="00EA7D00" w:rsidRPr="00EA7D00">
        <w:rPr>
          <w:rFonts w:ascii="Times New Roman" w:eastAsiaTheme="minorHAnsi" w:hAnsi="Times New Roman"/>
          <w:color w:val="000000" w:themeColor="text1"/>
          <w:sz w:val="26"/>
          <w:szCs w:val="26"/>
          <w:lang w:eastAsia="en-US"/>
        </w:rPr>
        <w:tab/>
      </w:r>
      <w:r w:rsidR="00EA7D00" w:rsidRPr="00EA7D00">
        <w:rPr>
          <w:rFonts w:ascii="Times New Roman" w:eastAsiaTheme="minorHAnsi" w:hAnsi="Times New Roman"/>
          <w:color w:val="000000" w:themeColor="text1"/>
          <w:sz w:val="26"/>
          <w:szCs w:val="26"/>
          <w:lang w:eastAsia="en-US"/>
        </w:rPr>
        <w:tab/>
      </w:r>
      <w:r w:rsidR="00EA7D00" w:rsidRPr="00EA7D00">
        <w:rPr>
          <w:rFonts w:ascii="Times New Roman" w:eastAsiaTheme="minorHAnsi" w:hAnsi="Times New Roman"/>
          <w:color w:val="000000" w:themeColor="text1"/>
          <w:sz w:val="26"/>
          <w:szCs w:val="26"/>
          <w:lang w:eastAsia="en-US"/>
        </w:rPr>
        <w:tab/>
      </w:r>
      <w:r w:rsidR="00EA7D00" w:rsidRPr="00EA7D00">
        <w:rPr>
          <w:rFonts w:ascii="Times New Roman" w:eastAsiaTheme="minorHAnsi" w:hAnsi="Times New Roman"/>
          <w:color w:val="000000" w:themeColor="text1"/>
          <w:sz w:val="26"/>
          <w:szCs w:val="26"/>
          <w:lang w:eastAsia="en-US"/>
        </w:rPr>
        <w:tab/>
      </w:r>
      <w:r w:rsidR="00EA7D00" w:rsidRPr="00EA7D00">
        <w:rPr>
          <w:rFonts w:ascii="Times New Roman" w:eastAsiaTheme="minorHAnsi" w:hAnsi="Times New Roman"/>
          <w:color w:val="000000" w:themeColor="text1"/>
          <w:sz w:val="26"/>
          <w:szCs w:val="26"/>
          <w:lang w:eastAsia="en-US"/>
        </w:rPr>
        <w:tab/>
      </w:r>
      <w:r w:rsidR="00EA7D00" w:rsidRPr="00EA7D00">
        <w:rPr>
          <w:rFonts w:ascii="Times New Roman" w:eastAsiaTheme="minorHAnsi" w:hAnsi="Times New Roman"/>
          <w:color w:val="000000" w:themeColor="text1"/>
          <w:sz w:val="26"/>
          <w:szCs w:val="26"/>
          <w:lang w:eastAsia="en-US"/>
        </w:rPr>
        <w:tab/>
      </w:r>
    </w:p>
    <w:p w:rsidR="0071009D" w:rsidRDefault="0071009D" w:rsidP="0071009D">
      <w:pPr>
        <w:spacing w:after="0" w:line="240" w:lineRule="auto"/>
        <w:jc w:val="both"/>
        <w:rPr>
          <w:rFonts w:ascii="Times New Roman" w:eastAsiaTheme="minorHAnsi" w:hAnsi="Times New Roman"/>
          <w:color w:val="000000" w:themeColor="text1"/>
          <w:sz w:val="26"/>
          <w:szCs w:val="26"/>
          <w:lang w:eastAsia="en-US"/>
        </w:rPr>
      </w:pPr>
      <w:r>
        <w:rPr>
          <w:rFonts w:ascii="Times New Roman" w:eastAsiaTheme="minorHAnsi" w:hAnsi="Times New Roman"/>
          <w:color w:val="000000" w:themeColor="text1"/>
          <w:sz w:val="26"/>
          <w:szCs w:val="26"/>
          <w:lang w:eastAsia="en-US"/>
        </w:rPr>
        <w:t xml:space="preserve">   </w:t>
      </w:r>
      <w:proofErr w:type="gramStart"/>
      <w:r w:rsidR="00EA7D00" w:rsidRPr="00EA7D00">
        <w:rPr>
          <w:rFonts w:ascii="Times New Roman" w:eastAsia="Calibri" w:hAnsi="Times New Roman"/>
          <w:color w:val="000000" w:themeColor="text1"/>
          <w:sz w:val="26"/>
          <w:szCs w:val="26"/>
          <w:lang w:eastAsia="en-US"/>
        </w:rPr>
        <w:t>Управлением образования в целях создания условий обеспечения прав граждан на доступность к информации о системе образования обеспечено функционирование открытого доступа к информации о деятельности Управления образования и образовательных организаций,  на сайте Образовательного портала создан раздел «Противодействие коррупции в образовательных организациях», содержащий информацию о нормативно - правовых документах в сфере противодействия коррупции, телефоны «горячих линий» и уполномоченных органов по противодействию коррупции, методические</w:t>
      </w:r>
      <w:proofErr w:type="gramEnd"/>
      <w:r w:rsidR="00EA7D00" w:rsidRPr="00EA7D00">
        <w:rPr>
          <w:rFonts w:ascii="Times New Roman" w:eastAsia="Calibri" w:hAnsi="Times New Roman"/>
          <w:color w:val="000000" w:themeColor="text1"/>
          <w:sz w:val="26"/>
          <w:szCs w:val="26"/>
          <w:lang w:eastAsia="en-US"/>
        </w:rPr>
        <w:t xml:space="preserve"> материалы по антикоррупционному просвещению. Кроме того, на сайте Образовательного портала, официальных сайтах подведомственных учреждений ежегодно размещается публичный доклад руководителей, обновляется информация о деятельности учреждений, в том числе финансово- хозяйственной.  На информационных стендах Управления образования и подведомственных учреждений размещены памятки «Что нужно знать о коррупции».</w:t>
      </w:r>
      <w:r>
        <w:rPr>
          <w:rFonts w:ascii="Times New Roman" w:eastAsiaTheme="minorHAnsi" w:hAnsi="Times New Roman"/>
          <w:color w:val="000000" w:themeColor="text1"/>
          <w:sz w:val="26"/>
          <w:szCs w:val="26"/>
          <w:lang w:eastAsia="en-US"/>
        </w:rPr>
        <w:tab/>
      </w:r>
      <w:r>
        <w:rPr>
          <w:rFonts w:ascii="Times New Roman" w:eastAsiaTheme="minorHAnsi" w:hAnsi="Times New Roman"/>
          <w:color w:val="000000" w:themeColor="text1"/>
          <w:sz w:val="26"/>
          <w:szCs w:val="26"/>
          <w:lang w:eastAsia="en-US"/>
        </w:rPr>
        <w:tab/>
      </w:r>
    </w:p>
    <w:p w:rsidR="0071009D" w:rsidRDefault="0071009D" w:rsidP="0071009D">
      <w:pPr>
        <w:spacing w:after="0" w:line="240" w:lineRule="auto"/>
        <w:jc w:val="both"/>
        <w:rPr>
          <w:rFonts w:ascii="Times New Roman" w:eastAsiaTheme="minorHAnsi" w:hAnsi="Times New Roman"/>
          <w:color w:val="000000" w:themeColor="text1"/>
          <w:sz w:val="26"/>
          <w:szCs w:val="26"/>
          <w:lang w:eastAsia="en-US"/>
        </w:rPr>
      </w:pPr>
      <w:r>
        <w:rPr>
          <w:rFonts w:ascii="Times New Roman" w:eastAsiaTheme="minorHAnsi" w:hAnsi="Times New Roman"/>
          <w:color w:val="000000" w:themeColor="text1"/>
          <w:sz w:val="26"/>
          <w:szCs w:val="26"/>
          <w:lang w:eastAsia="en-US"/>
        </w:rPr>
        <w:t xml:space="preserve">     </w:t>
      </w:r>
      <w:r w:rsidR="00EA7D00" w:rsidRPr="00EA7D00">
        <w:rPr>
          <w:rFonts w:ascii="Times New Roman" w:eastAsia="Calibri" w:hAnsi="Times New Roman"/>
          <w:color w:val="000000" w:themeColor="text1"/>
          <w:sz w:val="26"/>
          <w:szCs w:val="26"/>
          <w:lang w:eastAsia="en-US"/>
        </w:rPr>
        <w:t>В 2017 году руководителями подведомственных учреждений своевременно предоставлены сведения о доходах, об имуществе и обязательствах имущественного характера за отчетный период, которые размещены на официальном сайте органа местного самоуправления.</w:t>
      </w:r>
      <w:r w:rsidR="00EA7D00" w:rsidRPr="00EA7D00">
        <w:rPr>
          <w:rFonts w:ascii="Times New Roman" w:eastAsiaTheme="minorHAnsi" w:hAnsi="Times New Roman"/>
          <w:color w:val="000000" w:themeColor="text1"/>
          <w:sz w:val="26"/>
          <w:szCs w:val="26"/>
          <w:lang w:eastAsia="en-US"/>
        </w:rPr>
        <w:tab/>
      </w:r>
      <w:r w:rsidR="00EA7D00" w:rsidRPr="00EA7D00">
        <w:rPr>
          <w:rFonts w:ascii="Times New Roman" w:eastAsiaTheme="minorHAnsi" w:hAnsi="Times New Roman"/>
          <w:color w:val="000000" w:themeColor="text1"/>
          <w:sz w:val="26"/>
          <w:szCs w:val="26"/>
          <w:lang w:eastAsia="en-US"/>
        </w:rPr>
        <w:tab/>
      </w:r>
    </w:p>
    <w:p w:rsidR="0071009D" w:rsidRDefault="0071009D" w:rsidP="0071009D">
      <w:pPr>
        <w:spacing w:after="0" w:line="240" w:lineRule="auto"/>
        <w:jc w:val="both"/>
        <w:rPr>
          <w:rFonts w:ascii="Times New Roman" w:eastAsia="Calibri" w:hAnsi="Times New Roman"/>
          <w:color w:val="000000" w:themeColor="text1"/>
          <w:sz w:val="26"/>
          <w:szCs w:val="26"/>
          <w:lang w:eastAsia="en-US"/>
        </w:rPr>
      </w:pPr>
      <w:r>
        <w:rPr>
          <w:rFonts w:ascii="Times New Roman" w:eastAsiaTheme="minorHAnsi" w:hAnsi="Times New Roman"/>
          <w:color w:val="000000" w:themeColor="text1"/>
          <w:sz w:val="26"/>
          <w:szCs w:val="26"/>
          <w:lang w:eastAsia="en-US"/>
        </w:rPr>
        <w:t xml:space="preserve">   В</w:t>
      </w:r>
      <w:r w:rsidR="00EA7D00" w:rsidRPr="00EA7D00">
        <w:rPr>
          <w:rFonts w:ascii="Times New Roman" w:eastAsia="Calibri" w:hAnsi="Times New Roman"/>
          <w:color w:val="000000" w:themeColor="text1"/>
          <w:sz w:val="26"/>
          <w:szCs w:val="26"/>
          <w:lang w:eastAsia="en-US"/>
        </w:rPr>
        <w:t>оспитательная</w:t>
      </w:r>
      <w:r>
        <w:rPr>
          <w:rFonts w:ascii="Times New Roman" w:eastAsia="Calibri" w:hAnsi="Times New Roman"/>
          <w:color w:val="000000" w:themeColor="text1"/>
          <w:sz w:val="26"/>
          <w:szCs w:val="26"/>
          <w:lang w:eastAsia="en-US"/>
        </w:rPr>
        <w:t xml:space="preserve"> </w:t>
      </w:r>
      <w:r w:rsidR="00EA7D00" w:rsidRPr="00EA7D00">
        <w:rPr>
          <w:rFonts w:ascii="Times New Roman" w:eastAsia="Calibri" w:hAnsi="Times New Roman"/>
          <w:color w:val="000000" w:themeColor="text1"/>
          <w:sz w:val="26"/>
          <w:szCs w:val="26"/>
          <w:lang w:eastAsia="en-US"/>
        </w:rPr>
        <w:t xml:space="preserve"> работа по формированию антикоррупционного мировоззрения </w:t>
      </w:r>
      <w:proofErr w:type="gramStart"/>
      <w:r w:rsidR="00EA7D00" w:rsidRPr="00EA7D00">
        <w:rPr>
          <w:rFonts w:ascii="Times New Roman" w:eastAsia="Calibri" w:hAnsi="Times New Roman"/>
          <w:color w:val="000000" w:themeColor="text1"/>
          <w:sz w:val="26"/>
          <w:szCs w:val="26"/>
          <w:lang w:eastAsia="en-US"/>
        </w:rPr>
        <w:t>обучающихся</w:t>
      </w:r>
      <w:proofErr w:type="gramEnd"/>
      <w:r w:rsidR="00EA7D00" w:rsidRPr="00EA7D00">
        <w:rPr>
          <w:rFonts w:ascii="Times New Roman" w:eastAsia="Calibri" w:hAnsi="Times New Roman"/>
          <w:color w:val="000000" w:themeColor="text1"/>
          <w:sz w:val="26"/>
          <w:szCs w:val="26"/>
          <w:lang w:eastAsia="en-US"/>
        </w:rPr>
        <w:t xml:space="preserve"> в 2017 году проводилась образовательными организациями  согласно разработанным планам.</w:t>
      </w:r>
    </w:p>
    <w:p w:rsidR="00EA7D00" w:rsidRPr="00EA7D00" w:rsidRDefault="0071009D" w:rsidP="0071009D">
      <w:pPr>
        <w:spacing w:after="0" w:line="240" w:lineRule="auto"/>
        <w:jc w:val="both"/>
        <w:rPr>
          <w:rFonts w:ascii="Times New Roman" w:eastAsiaTheme="minorHAnsi" w:hAnsi="Times New Roman"/>
          <w:color w:val="000000" w:themeColor="text1"/>
          <w:sz w:val="26"/>
          <w:szCs w:val="26"/>
          <w:lang w:eastAsia="en-US"/>
        </w:rPr>
      </w:pPr>
      <w:r>
        <w:rPr>
          <w:rFonts w:ascii="Times New Roman" w:eastAsia="Calibri" w:hAnsi="Times New Roman"/>
          <w:color w:val="000000" w:themeColor="text1"/>
          <w:sz w:val="26"/>
          <w:szCs w:val="26"/>
          <w:lang w:eastAsia="en-US"/>
        </w:rPr>
        <w:lastRenderedPageBreak/>
        <w:t xml:space="preserve">    </w:t>
      </w:r>
      <w:r w:rsidR="00EA7D00" w:rsidRPr="00EA7D00">
        <w:rPr>
          <w:rFonts w:ascii="Times New Roman" w:eastAsia="Calibri" w:hAnsi="Times New Roman"/>
          <w:color w:val="000000" w:themeColor="text1"/>
          <w:sz w:val="26"/>
          <w:szCs w:val="26"/>
          <w:lang w:eastAsia="en-US"/>
        </w:rPr>
        <w:t xml:space="preserve">Сообщений о совершении коррупционных правонарушений в подведомственных учреждениях, а также  </w:t>
      </w:r>
      <w:r w:rsidR="00EA7D00" w:rsidRPr="00EA7D00">
        <w:rPr>
          <w:rFonts w:ascii="Times New Roman" w:hAnsi="Times New Roman"/>
          <w:color w:val="000000" w:themeColor="text1"/>
          <w:sz w:val="26"/>
          <w:szCs w:val="26"/>
        </w:rPr>
        <w:t>уведомлений о фактах обращений в целях склонения работников к совершению коррупционных правонарушений</w:t>
      </w:r>
      <w:r w:rsidR="00EA7D00" w:rsidRPr="00EA7D00">
        <w:rPr>
          <w:rFonts w:ascii="Times New Roman" w:eastAsia="Calibri" w:hAnsi="Times New Roman"/>
          <w:color w:val="000000" w:themeColor="text1"/>
          <w:sz w:val="26"/>
          <w:szCs w:val="26"/>
          <w:lang w:eastAsia="en-US"/>
        </w:rPr>
        <w:t xml:space="preserve"> в отчетном периоде не зарегистрировано.</w:t>
      </w:r>
    </w:p>
    <w:p w:rsidR="007A364F" w:rsidRPr="00FD222D" w:rsidRDefault="007A364F" w:rsidP="007A364F">
      <w:pPr>
        <w:autoSpaceDE w:val="0"/>
        <w:autoSpaceDN w:val="0"/>
        <w:adjustRightInd w:val="0"/>
        <w:spacing w:after="0" w:line="240" w:lineRule="auto"/>
        <w:rPr>
          <w:rFonts w:ascii="Times New Roman" w:hAnsi="Times New Roman"/>
          <w:b/>
          <w:color w:val="FF0000"/>
          <w:sz w:val="26"/>
          <w:szCs w:val="26"/>
        </w:rPr>
      </w:pPr>
    </w:p>
    <w:p w:rsidR="00C34ACB" w:rsidRPr="0071009D" w:rsidRDefault="00C34ACB" w:rsidP="00C34ACB">
      <w:pPr>
        <w:spacing w:after="0" w:line="240" w:lineRule="auto"/>
        <w:jc w:val="both"/>
        <w:rPr>
          <w:rFonts w:ascii="Times New Roman" w:hAnsi="Times New Roman"/>
          <w:b/>
          <w:color w:val="000000" w:themeColor="text1"/>
          <w:sz w:val="26"/>
          <w:szCs w:val="26"/>
        </w:rPr>
      </w:pPr>
      <w:r w:rsidRPr="0071009D">
        <w:rPr>
          <w:rFonts w:ascii="Times New Roman" w:hAnsi="Times New Roman"/>
          <w:b/>
          <w:color w:val="000000" w:themeColor="text1"/>
          <w:sz w:val="26"/>
          <w:szCs w:val="26"/>
        </w:rPr>
        <w:t>Решили:</w:t>
      </w:r>
    </w:p>
    <w:p w:rsidR="00C34ACB" w:rsidRPr="0071009D" w:rsidRDefault="00C34ACB" w:rsidP="00C34ACB">
      <w:pPr>
        <w:pStyle w:val="ab"/>
        <w:numPr>
          <w:ilvl w:val="0"/>
          <w:numId w:val="2"/>
        </w:numPr>
        <w:spacing w:after="0" w:line="240" w:lineRule="auto"/>
        <w:ind w:left="0" w:firstLine="0"/>
        <w:jc w:val="both"/>
        <w:rPr>
          <w:rFonts w:ascii="Times New Roman" w:hAnsi="Times New Roman"/>
          <w:color w:val="000000" w:themeColor="text1"/>
          <w:sz w:val="26"/>
          <w:szCs w:val="26"/>
        </w:rPr>
      </w:pPr>
      <w:r w:rsidRPr="0071009D">
        <w:rPr>
          <w:rFonts w:ascii="Times New Roman" w:hAnsi="Times New Roman"/>
          <w:color w:val="000000" w:themeColor="text1"/>
          <w:sz w:val="26"/>
          <w:szCs w:val="26"/>
        </w:rPr>
        <w:t>Информацию принять к сведению.</w:t>
      </w:r>
    </w:p>
    <w:p w:rsidR="00144208" w:rsidRDefault="00FD222D" w:rsidP="00545692">
      <w:pPr>
        <w:pStyle w:val="ab"/>
        <w:spacing w:after="0" w:line="240" w:lineRule="auto"/>
        <w:ind w:left="0"/>
        <w:jc w:val="both"/>
        <w:rPr>
          <w:rFonts w:ascii="Times New Roman" w:hAnsi="Times New Roman"/>
          <w:color w:val="000000" w:themeColor="text1"/>
          <w:sz w:val="26"/>
          <w:szCs w:val="26"/>
        </w:rPr>
      </w:pPr>
      <w:r w:rsidRPr="00C82584">
        <w:rPr>
          <w:rFonts w:ascii="Times New Roman" w:hAnsi="Times New Roman"/>
          <w:color w:val="000000" w:themeColor="text1"/>
          <w:sz w:val="26"/>
          <w:szCs w:val="26"/>
        </w:rPr>
        <w:t xml:space="preserve">2. </w:t>
      </w:r>
      <w:r w:rsidR="00C82584" w:rsidRPr="00C82584">
        <w:rPr>
          <w:rFonts w:ascii="Times New Roman" w:hAnsi="Times New Roman"/>
          <w:color w:val="000000" w:themeColor="text1"/>
          <w:sz w:val="26"/>
          <w:szCs w:val="26"/>
        </w:rPr>
        <w:t xml:space="preserve"> Управлению образованием продолжить работу по  ф</w:t>
      </w:r>
      <w:r w:rsidR="00C82584" w:rsidRPr="00C82584">
        <w:rPr>
          <w:rFonts w:ascii="Times New Roman" w:hAnsi="Times New Roman"/>
          <w:color w:val="000000" w:themeColor="text1"/>
          <w:sz w:val="26"/>
          <w:szCs w:val="26"/>
        </w:rPr>
        <w:t>ормировани</w:t>
      </w:r>
      <w:r w:rsidR="00C82584" w:rsidRPr="00C82584">
        <w:rPr>
          <w:rFonts w:ascii="Times New Roman" w:hAnsi="Times New Roman"/>
          <w:color w:val="000000" w:themeColor="text1"/>
          <w:sz w:val="26"/>
          <w:szCs w:val="26"/>
        </w:rPr>
        <w:t>ю</w:t>
      </w:r>
      <w:r w:rsidR="00C82584" w:rsidRPr="00C82584">
        <w:rPr>
          <w:rFonts w:ascii="Times New Roman" w:hAnsi="Times New Roman"/>
          <w:color w:val="000000" w:themeColor="text1"/>
          <w:sz w:val="26"/>
          <w:szCs w:val="26"/>
        </w:rPr>
        <w:t xml:space="preserve"> у </w:t>
      </w:r>
      <w:r w:rsidR="00C82584" w:rsidRPr="00C82584">
        <w:rPr>
          <w:rFonts w:ascii="Times New Roman" w:hAnsi="Times New Roman"/>
          <w:color w:val="000000" w:themeColor="text1"/>
          <w:sz w:val="26"/>
          <w:szCs w:val="26"/>
        </w:rPr>
        <w:t>работников Управления, работников подведомственных образовательных организаций</w:t>
      </w:r>
      <w:r w:rsidR="00C82584" w:rsidRPr="00C82584">
        <w:rPr>
          <w:rFonts w:ascii="Times New Roman" w:hAnsi="Times New Roman"/>
          <w:color w:val="000000" w:themeColor="text1"/>
          <w:sz w:val="26"/>
          <w:szCs w:val="26"/>
        </w:rPr>
        <w:t xml:space="preserve"> отрицательного отношения к коррупции</w:t>
      </w:r>
      <w:r w:rsidR="00C82584">
        <w:rPr>
          <w:rFonts w:ascii="Times New Roman" w:hAnsi="Times New Roman"/>
          <w:color w:val="000000" w:themeColor="text1"/>
          <w:sz w:val="26"/>
          <w:szCs w:val="26"/>
        </w:rPr>
        <w:t>.</w:t>
      </w:r>
    </w:p>
    <w:p w:rsidR="00C82584" w:rsidRPr="00C82584" w:rsidRDefault="00C82584" w:rsidP="00545692">
      <w:pPr>
        <w:pStyle w:val="ab"/>
        <w:spacing w:after="0" w:line="240" w:lineRule="auto"/>
        <w:ind w:left="0"/>
        <w:jc w:val="both"/>
        <w:rPr>
          <w:rFonts w:ascii="Times New Roman" w:hAnsi="Times New Roman"/>
          <w:color w:val="000000" w:themeColor="text1"/>
          <w:sz w:val="26"/>
          <w:szCs w:val="26"/>
        </w:rPr>
      </w:pPr>
      <w:r w:rsidRPr="00C82584">
        <w:rPr>
          <w:rFonts w:ascii="Times New Roman" w:hAnsi="Times New Roman"/>
          <w:color w:val="000000" w:themeColor="text1"/>
          <w:sz w:val="26"/>
          <w:szCs w:val="26"/>
        </w:rPr>
        <w:t xml:space="preserve">3. Осуществлять </w:t>
      </w:r>
      <w:proofErr w:type="gramStart"/>
      <w:r w:rsidRPr="00C82584">
        <w:rPr>
          <w:rFonts w:ascii="Times New Roman" w:hAnsi="Times New Roman"/>
          <w:sz w:val="26"/>
          <w:szCs w:val="26"/>
        </w:rPr>
        <w:t>контрол</w:t>
      </w:r>
      <w:r w:rsidRPr="00C82584">
        <w:rPr>
          <w:rFonts w:ascii="Times New Roman" w:hAnsi="Times New Roman"/>
          <w:sz w:val="26"/>
          <w:szCs w:val="26"/>
        </w:rPr>
        <w:t>ь</w:t>
      </w:r>
      <w:r w:rsidRPr="00C82584">
        <w:rPr>
          <w:rFonts w:ascii="Times New Roman" w:hAnsi="Times New Roman"/>
          <w:sz w:val="26"/>
          <w:szCs w:val="26"/>
        </w:rPr>
        <w:t xml:space="preserve"> за</w:t>
      </w:r>
      <w:proofErr w:type="gramEnd"/>
      <w:r w:rsidRPr="00C82584">
        <w:rPr>
          <w:rFonts w:ascii="Times New Roman" w:hAnsi="Times New Roman"/>
          <w:sz w:val="26"/>
          <w:szCs w:val="26"/>
        </w:rPr>
        <w:t xml:space="preserve"> работой по предупреждению коррупции в муниципальных </w:t>
      </w:r>
      <w:r w:rsidRPr="00C82584">
        <w:rPr>
          <w:rFonts w:ascii="Times New Roman" w:hAnsi="Times New Roman"/>
          <w:sz w:val="26"/>
          <w:szCs w:val="26"/>
        </w:rPr>
        <w:t xml:space="preserve">образовательных </w:t>
      </w:r>
      <w:r w:rsidRPr="00C82584">
        <w:rPr>
          <w:rFonts w:ascii="Times New Roman" w:hAnsi="Times New Roman"/>
          <w:sz w:val="26"/>
          <w:szCs w:val="26"/>
        </w:rPr>
        <w:t>организациях</w:t>
      </w:r>
      <w:r>
        <w:rPr>
          <w:rFonts w:ascii="Times New Roman" w:hAnsi="Times New Roman"/>
          <w:sz w:val="26"/>
          <w:szCs w:val="26"/>
        </w:rPr>
        <w:t xml:space="preserve">. О проделанной работе представить информацию в комиссию по координации </w:t>
      </w:r>
      <w:r w:rsidRPr="00C82584">
        <w:rPr>
          <w:rFonts w:ascii="Times New Roman" w:hAnsi="Times New Roman"/>
          <w:bCs/>
          <w:color w:val="000000"/>
          <w:sz w:val="26"/>
          <w:szCs w:val="26"/>
        </w:rPr>
        <w:t>работы по противодействию коррупции</w:t>
      </w:r>
      <w:r>
        <w:rPr>
          <w:rFonts w:ascii="Times New Roman" w:hAnsi="Times New Roman"/>
          <w:bCs/>
          <w:color w:val="000000"/>
          <w:sz w:val="26"/>
          <w:szCs w:val="26"/>
        </w:rPr>
        <w:t xml:space="preserve"> в срок до 15.09.2017г.</w:t>
      </w:r>
    </w:p>
    <w:p w:rsidR="00150E0E" w:rsidRPr="00144208" w:rsidRDefault="00150E0E" w:rsidP="00C34ACB">
      <w:pPr>
        <w:spacing w:after="0" w:line="240" w:lineRule="auto"/>
        <w:jc w:val="both"/>
        <w:rPr>
          <w:rFonts w:ascii="Times New Roman" w:hAnsi="Times New Roman"/>
          <w:sz w:val="26"/>
          <w:szCs w:val="26"/>
        </w:rPr>
      </w:pPr>
    </w:p>
    <w:p w:rsidR="002A32DB" w:rsidRPr="00B87337" w:rsidRDefault="00C34ACB" w:rsidP="0021522C">
      <w:pPr>
        <w:spacing w:after="0" w:line="240" w:lineRule="auto"/>
        <w:jc w:val="both"/>
        <w:rPr>
          <w:rFonts w:ascii="Times New Roman" w:hAnsi="Times New Roman"/>
          <w:color w:val="000000" w:themeColor="text1"/>
          <w:sz w:val="26"/>
          <w:szCs w:val="26"/>
        </w:rPr>
      </w:pPr>
      <w:r w:rsidRPr="005F0E91">
        <w:rPr>
          <w:rFonts w:ascii="Times New Roman" w:hAnsi="Times New Roman"/>
          <w:b/>
          <w:color w:val="000000"/>
          <w:sz w:val="26"/>
          <w:szCs w:val="26"/>
        </w:rPr>
        <w:t xml:space="preserve">Слушали по </w:t>
      </w:r>
      <w:r w:rsidR="00150E0E" w:rsidRPr="005F0E91">
        <w:rPr>
          <w:rFonts w:ascii="Times New Roman" w:hAnsi="Times New Roman"/>
          <w:b/>
          <w:color w:val="000000"/>
          <w:sz w:val="26"/>
          <w:szCs w:val="26"/>
        </w:rPr>
        <w:t>2</w:t>
      </w:r>
      <w:r w:rsidRPr="005F0E91">
        <w:rPr>
          <w:rFonts w:ascii="Times New Roman" w:hAnsi="Times New Roman"/>
          <w:b/>
          <w:color w:val="000000"/>
          <w:sz w:val="26"/>
          <w:szCs w:val="26"/>
        </w:rPr>
        <w:t xml:space="preserve"> вопросу: </w:t>
      </w:r>
      <w:r w:rsidR="005A1994">
        <w:rPr>
          <w:rFonts w:ascii="Times New Roman" w:hAnsi="Times New Roman"/>
          <w:color w:val="000000"/>
          <w:sz w:val="26"/>
          <w:szCs w:val="26"/>
        </w:rPr>
        <w:t>Матушкина Е.В.</w:t>
      </w:r>
      <w:r w:rsidR="00047137">
        <w:rPr>
          <w:rFonts w:ascii="Times New Roman" w:hAnsi="Times New Roman"/>
          <w:color w:val="000000"/>
          <w:sz w:val="26"/>
          <w:szCs w:val="26"/>
        </w:rPr>
        <w:t xml:space="preserve"> «</w:t>
      </w:r>
      <w:r w:rsidRPr="005F0E91">
        <w:rPr>
          <w:rFonts w:ascii="Times New Roman" w:hAnsi="Times New Roman"/>
          <w:color w:val="000000"/>
          <w:sz w:val="26"/>
          <w:szCs w:val="26"/>
        </w:rPr>
        <w:t xml:space="preserve">Обзор судебных решений по вопросам противодействия коррупции, </w:t>
      </w:r>
      <w:r w:rsidR="0021522C">
        <w:rPr>
          <w:rFonts w:ascii="Times New Roman" w:hAnsi="Times New Roman"/>
          <w:color w:val="000000"/>
          <w:sz w:val="26"/>
          <w:szCs w:val="26"/>
        </w:rPr>
        <w:t>подготовлен</w:t>
      </w:r>
      <w:r w:rsidR="00047137">
        <w:rPr>
          <w:rFonts w:ascii="Times New Roman" w:hAnsi="Times New Roman"/>
          <w:color w:val="000000"/>
          <w:sz w:val="26"/>
          <w:szCs w:val="26"/>
        </w:rPr>
        <w:t xml:space="preserve"> </w:t>
      </w:r>
      <w:r w:rsidRPr="005F0E91">
        <w:rPr>
          <w:rFonts w:ascii="Times New Roman" w:hAnsi="Times New Roman"/>
          <w:color w:val="000000"/>
          <w:sz w:val="26"/>
          <w:szCs w:val="26"/>
        </w:rPr>
        <w:t>Департамент</w:t>
      </w:r>
      <w:r w:rsidR="0021522C">
        <w:rPr>
          <w:rFonts w:ascii="Times New Roman" w:hAnsi="Times New Roman"/>
          <w:color w:val="000000"/>
          <w:sz w:val="26"/>
          <w:szCs w:val="26"/>
        </w:rPr>
        <w:t>ом</w:t>
      </w:r>
      <w:r w:rsidRPr="005F0E91">
        <w:rPr>
          <w:rFonts w:ascii="Times New Roman" w:hAnsi="Times New Roman"/>
          <w:color w:val="000000"/>
          <w:sz w:val="26"/>
          <w:szCs w:val="26"/>
        </w:rPr>
        <w:t xml:space="preserve"> кадровой политики Губернатора  Свердловской области, за </w:t>
      </w:r>
      <w:r w:rsidR="005A1994">
        <w:rPr>
          <w:rFonts w:ascii="Times New Roman" w:hAnsi="Times New Roman"/>
          <w:color w:val="000000"/>
          <w:sz w:val="26"/>
          <w:szCs w:val="26"/>
        </w:rPr>
        <w:t>4</w:t>
      </w:r>
      <w:r w:rsidRPr="005F0E91">
        <w:rPr>
          <w:rFonts w:ascii="Times New Roman" w:hAnsi="Times New Roman"/>
          <w:color w:val="000000"/>
          <w:sz w:val="26"/>
          <w:szCs w:val="26"/>
        </w:rPr>
        <w:t xml:space="preserve"> квартал 201</w:t>
      </w:r>
      <w:r w:rsidR="00DB42F7" w:rsidRPr="005F0E91">
        <w:rPr>
          <w:rFonts w:ascii="Times New Roman" w:hAnsi="Times New Roman"/>
          <w:color w:val="000000"/>
          <w:sz w:val="26"/>
          <w:szCs w:val="26"/>
        </w:rPr>
        <w:t>6</w:t>
      </w:r>
      <w:r w:rsidRPr="005F0E91">
        <w:rPr>
          <w:rFonts w:ascii="Times New Roman" w:hAnsi="Times New Roman"/>
          <w:color w:val="000000"/>
          <w:sz w:val="26"/>
          <w:szCs w:val="26"/>
        </w:rPr>
        <w:t xml:space="preserve"> года </w:t>
      </w:r>
      <w:r w:rsidR="005A1994">
        <w:rPr>
          <w:rFonts w:ascii="Times New Roman" w:hAnsi="Times New Roman"/>
          <w:color w:val="000000"/>
          <w:sz w:val="26"/>
          <w:szCs w:val="26"/>
        </w:rPr>
        <w:t>поступил в адрес администрации 19</w:t>
      </w:r>
      <w:r w:rsidR="0021522C">
        <w:rPr>
          <w:rFonts w:ascii="Times New Roman" w:hAnsi="Times New Roman"/>
          <w:color w:val="000000"/>
          <w:sz w:val="26"/>
          <w:szCs w:val="26"/>
        </w:rPr>
        <w:t>.0</w:t>
      </w:r>
      <w:r w:rsidR="005A1994">
        <w:rPr>
          <w:rFonts w:ascii="Times New Roman" w:hAnsi="Times New Roman"/>
          <w:color w:val="000000"/>
          <w:sz w:val="26"/>
          <w:szCs w:val="26"/>
        </w:rPr>
        <w:t>1</w:t>
      </w:r>
      <w:r w:rsidR="0021522C">
        <w:rPr>
          <w:rFonts w:ascii="Times New Roman" w:hAnsi="Times New Roman"/>
          <w:color w:val="000000"/>
          <w:sz w:val="26"/>
          <w:szCs w:val="26"/>
        </w:rPr>
        <w:t>.201</w:t>
      </w:r>
      <w:r w:rsidR="005A1994">
        <w:rPr>
          <w:rFonts w:ascii="Times New Roman" w:hAnsi="Times New Roman"/>
          <w:color w:val="000000"/>
          <w:sz w:val="26"/>
          <w:szCs w:val="26"/>
        </w:rPr>
        <w:t>7</w:t>
      </w:r>
      <w:r w:rsidR="0021522C">
        <w:rPr>
          <w:rFonts w:ascii="Times New Roman" w:hAnsi="Times New Roman"/>
          <w:color w:val="000000"/>
          <w:sz w:val="26"/>
          <w:szCs w:val="26"/>
        </w:rPr>
        <w:t xml:space="preserve">г. </w:t>
      </w:r>
      <w:r w:rsidR="005A1994">
        <w:rPr>
          <w:rFonts w:ascii="Times New Roman" w:hAnsi="Times New Roman"/>
          <w:color w:val="000000"/>
          <w:sz w:val="26"/>
          <w:szCs w:val="26"/>
        </w:rPr>
        <w:t xml:space="preserve">Данный Обзор озвучен на аппаратном совещании при Главе муниципального образования 07.02.2017г., обсужден с муниципальными служащими. </w:t>
      </w:r>
      <w:r w:rsidR="0021522C">
        <w:rPr>
          <w:rFonts w:ascii="Times New Roman" w:hAnsi="Times New Roman"/>
          <w:color w:val="000000"/>
          <w:sz w:val="26"/>
          <w:szCs w:val="26"/>
        </w:rPr>
        <w:t xml:space="preserve">Докладчик озвучил положения </w:t>
      </w:r>
      <w:r w:rsidR="005A1994">
        <w:rPr>
          <w:rFonts w:ascii="Times New Roman" w:hAnsi="Times New Roman"/>
          <w:color w:val="000000"/>
          <w:sz w:val="26"/>
          <w:szCs w:val="26"/>
        </w:rPr>
        <w:t xml:space="preserve">данного </w:t>
      </w:r>
      <w:r w:rsidR="0021522C">
        <w:rPr>
          <w:rFonts w:ascii="Times New Roman" w:hAnsi="Times New Roman"/>
          <w:color w:val="000000"/>
          <w:sz w:val="26"/>
          <w:szCs w:val="26"/>
        </w:rPr>
        <w:t xml:space="preserve">Обзора </w:t>
      </w:r>
      <w:r w:rsidR="005A1994">
        <w:rPr>
          <w:rFonts w:ascii="Times New Roman" w:hAnsi="Times New Roman"/>
          <w:color w:val="000000"/>
          <w:sz w:val="26"/>
          <w:szCs w:val="26"/>
        </w:rPr>
        <w:t xml:space="preserve">также </w:t>
      </w:r>
      <w:r w:rsidR="0021522C">
        <w:rPr>
          <w:rFonts w:ascii="Times New Roman" w:hAnsi="Times New Roman"/>
          <w:color w:val="000000"/>
          <w:sz w:val="26"/>
          <w:szCs w:val="26"/>
        </w:rPr>
        <w:t>на заседании комиссии</w:t>
      </w:r>
      <w:r w:rsidR="00891F15">
        <w:rPr>
          <w:rFonts w:ascii="Times New Roman" w:hAnsi="Times New Roman"/>
          <w:color w:val="000000"/>
          <w:sz w:val="26"/>
          <w:szCs w:val="26"/>
        </w:rPr>
        <w:t xml:space="preserve"> (озвученная информация приложение № 1).</w:t>
      </w:r>
    </w:p>
    <w:p w:rsidR="00C34ACB" w:rsidRPr="005F0E91" w:rsidRDefault="00C34ACB" w:rsidP="00C34ACB">
      <w:pPr>
        <w:spacing w:after="0" w:line="240" w:lineRule="auto"/>
        <w:jc w:val="both"/>
        <w:rPr>
          <w:rFonts w:ascii="Times New Roman" w:hAnsi="Times New Roman"/>
          <w:color w:val="000000"/>
          <w:sz w:val="26"/>
          <w:szCs w:val="26"/>
        </w:rPr>
      </w:pPr>
    </w:p>
    <w:p w:rsidR="00C34ACB" w:rsidRPr="005F0E91" w:rsidRDefault="00C34ACB" w:rsidP="00C34ACB">
      <w:pPr>
        <w:spacing w:after="0" w:line="240" w:lineRule="auto"/>
        <w:jc w:val="both"/>
        <w:rPr>
          <w:rFonts w:ascii="Times New Roman" w:hAnsi="Times New Roman"/>
          <w:color w:val="000000"/>
          <w:sz w:val="26"/>
          <w:szCs w:val="26"/>
        </w:rPr>
      </w:pPr>
      <w:r w:rsidRPr="005F0E91">
        <w:rPr>
          <w:rFonts w:ascii="Times New Roman" w:hAnsi="Times New Roman"/>
          <w:b/>
          <w:color w:val="000000"/>
          <w:sz w:val="26"/>
          <w:szCs w:val="26"/>
        </w:rPr>
        <w:t>Решили:</w:t>
      </w:r>
      <w:r w:rsidRPr="005F0E91">
        <w:rPr>
          <w:rFonts w:ascii="Times New Roman" w:hAnsi="Times New Roman"/>
          <w:color w:val="000000"/>
          <w:sz w:val="26"/>
          <w:szCs w:val="26"/>
        </w:rPr>
        <w:t xml:space="preserve"> </w:t>
      </w:r>
    </w:p>
    <w:p w:rsidR="00C34ACB" w:rsidRPr="005F0E91" w:rsidRDefault="009930DA" w:rsidP="009930DA">
      <w:pPr>
        <w:spacing w:after="0" w:line="240" w:lineRule="auto"/>
        <w:jc w:val="both"/>
        <w:rPr>
          <w:rFonts w:ascii="Times New Roman" w:hAnsi="Times New Roman"/>
          <w:color w:val="000000"/>
          <w:sz w:val="26"/>
          <w:szCs w:val="26"/>
        </w:rPr>
      </w:pPr>
      <w:r w:rsidRPr="005F0E91">
        <w:rPr>
          <w:rFonts w:ascii="Times New Roman" w:hAnsi="Times New Roman"/>
          <w:color w:val="000000"/>
          <w:sz w:val="26"/>
          <w:szCs w:val="26"/>
        </w:rPr>
        <w:t>1.</w:t>
      </w:r>
      <w:r w:rsidR="00C34ACB" w:rsidRPr="005F0E91">
        <w:rPr>
          <w:rFonts w:ascii="Times New Roman" w:hAnsi="Times New Roman"/>
          <w:color w:val="000000"/>
          <w:sz w:val="26"/>
          <w:szCs w:val="26"/>
        </w:rPr>
        <w:t>Информацию принять к сведению.</w:t>
      </w:r>
    </w:p>
    <w:p w:rsidR="00FC6BD3" w:rsidRPr="005F0E91" w:rsidRDefault="009930DA" w:rsidP="00FC6BD3">
      <w:pPr>
        <w:spacing w:after="0" w:line="240" w:lineRule="auto"/>
        <w:jc w:val="both"/>
        <w:rPr>
          <w:rFonts w:ascii="Times New Roman" w:hAnsi="Times New Roman"/>
          <w:color w:val="000000"/>
          <w:sz w:val="26"/>
          <w:szCs w:val="26"/>
        </w:rPr>
      </w:pPr>
      <w:r w:rsidRPr="005F0E91">
        <w:rPr>
          <w:rFonts w:ascii="Times New Roman" w:hAnsi="Times New Roman"/>
          <w:color w:val="000000"/>
          <w:sz w:val="26"/>
          <w:szCs w:val="26"/>
        </w:rPr>
        <w:t xml:space="preserve">2. </w:t>
      </w:r>
      <w:r w:rsidR="00CA1D20">
        <w:rPr>
          <w:rFonts w:ascii="Times New Roman" w:hAnsi="Times New Roman"/>
          <w:color w:val="000000"/>
          <w:sz w:val="26"/>
          <w:szCs w:val="26"/>
        </w:rPr>
        <w:t xml:space="preserve">Продолжить обобщение вступивших в законную силу </w:t>
      </w:r>
      <w:r w:rsidR="00CA1D20" w:rsidRPr="005F0E91">
        <w:rPr>
          <w:rFonts w:ascii="Times New Roman" w:hAnsi="Times New Roman"/>
          <w:color w:val="000000" w:themeColor="text1"/>
          <w:sz w:val="26"/>
          <w:szCs w:val="26"/>
        </w:rPr>
        <w:t xml:space="preserve">решений судов о признании </w:t>
      </w:r>
      <w:proofErr w:type="gramStart"/>
      <w:r w:rsidR="00CA1D20" w:rsidRPr="005F0E91">
        <w:rPr>
          <w:rFonts w:ascii="Times New Roman" w:hAnsi="Times New Roman"/>
          <w:color w:val="000000" w:themeColor="text1"/>
          <w:sz w:val="26"/>
          <w:szCs w:val="26"/>
        </w:rPr>
        <w:t>недействительными</w:t>
      </w:r>
      <w:proofErr w:type="gramEnd"/>
      <w:r w:rsidR="00CA1D20" w:rsidRPr="005F0E91">
        <w:rPr>
          <w:rFonts w:ascii="Times New Roman" w:hAnsi="Times New Roman"/>
          <w:color w:val="000000" w:themeColor="text1"/>
          <w:sz w:val="26"/>
          <w:szCs w:val="26"/>
        </w:rPr>
        <w:t xml:space="preserve"> </w:t>
      </w:r>
      <w:r w:rsidR="00CA1D20">
        <w:rPr>
          <w:rFonts w:ascii="Times New Roman" w:hAnsi="Times New Roman"/>
          <w:color w:val="000000" w:themeColor="text1"/>
          <w:sz w:val="26"/>
          <w:szCs w:val="26"/>
        </w:rPr>
        <w:t xml:space="preserve">муниципальных </w:t>
      </w:r>
      <w:r w:rsidR="00CA1D20" w:rsidRPr="005F0E91">
        <w:rPr>
          <w:rFonts w:ascii="Times New Roman" w:hAnsi="Times New Roman"/>
          <w:color w:val="000000" w:themeColor="text1"/>
          <w:sz w:val="26"/>
          <w:szCs w:val="26"/>
        </w:rPr>
        <w:t xml:space="preserve">ненормативных правовых актов, незаконными решений и действий (бездействий) органов местного самоуправления, </w:t>
      </w:r>
      <w:r w:rsidR="00CA1D20">
        <w:rPr>
          <w:rFonts w:ascii="Times New Roman" w:hAnsi="Times New Roman"/>
          <w:color w:val="000000" w:themeColor="text1"/>
          <w:sz w:val="26"/>
          <w:szCs w:val="26"/>
        </w:rPr>
        <w:t xml:space="preserve">подведомственных </w:t>
      </w:r>
      <w:r w:rsidR="00CA1D20" w:rsidRPr="005F0E91">
        <w:rPr>
          <w:rFonts w:ascii="Times New Roman" w:hAnsi="Times New Roman"/>
          <w:color w:val="000000" w:themeColor="text1"/>
          <w:sz w:val="26"/>
          <w:szCs w:val="26"/>
        </w:rPr>
        <w:t>муниципальных учреждений и их должностных лиц</w:t>
      </w:r>
      <w:r w:rsidR="00CA1D20">
        <w:rPr>
          <w:rFonts w:ascii="Times New Roman" w:hAnsi="Times New Roman"/>
          <w:color w:val="000000" w:themeColor="text1"/>
          <w:sz w:val="26"/>
          <w:szCs w:val="26"/>
        </w:rPr>
        <w:t xml:space="preserve"> по территории </w:t>
      </w:r>
      <w:proofErr w:type="spellStart"/>
      <w:r w:rsidR="00CA1D20">
        <w:rPr>
          <w:rFonts w:ascii="Times New Roman" w:hAnsi="Times New Roman"/>
          <w:color w:val="000000" w:themeColor="text1"/>
          <w:sz w:val="26"/>
          <w:szCs w:val="26"/>
        </w:rPr>
        <w:t>Байкаловского</w:t>
      </w:r>
      <w:proofErr w:type="spellEnd"/>
      <w:r w:rsidR="00CA1D20">
        <w:rPr>
          <w:rFonts w:ascii="Times New Roman" w:hAnsi="Times New Roman"/>
          <w:color w:val="000000" w:themeColor="text1"/>
          <w:sz w:val="26"/>
          <w:szCs w:val="26"/>
        </w:rPr>
        <w:t xml:space="preserve"> района. О результатах рассматривать ежеквартально на заседании настоящей комиссии</w:t>
      </w:r>
      <w:r w:rsidR="0021522C">
        <w:rPr>
          <w:rFonts w:ascii="Times New Roman" w:hAnsi="Times New Roman"/>
          <w:color w:val="000000" w:themeColor="text1"/>
          <w:sz w:val="26"/>
          <w:szCs w:val="26"/>
        </w:rPr>
        <w:t xml:space="preserve"> (при наличии в распоряжении администрации таких решений судов в отчетном квартале)</w:t>
      </w:r>
      <w:r w:rsidR="00CA1D20">
        <w:rPr>
          <w:rFonts w:ascii="Times New Roman" w:hAnsi="Times New Roman"/>
          <w:color w:val="000000" w:themeColor="text1"/>
          <w:sz w:val="26"/>
          <w:szCs w:val="26"/>
        </w:rPr>
        <w:t>.</w:t>
      </w:r>
    </w:p>
    <w:p w:rsidR="009930DA" w:rsidRPr="005F0E91" w:rsidRDefault="009930DA" w:rsidP="00FC6BD3">
      <w:pPr>
        <w:spacing w:after="0" w:line="240" w:lineRule="auto"/>
        <w:jc w:val="both"/>
        <w:rPr>
          <w:rFonts w:ascii="Times New Roman" w:hAnsi="Times New Roman"/>
          <w:color w:val="000000"/>
          <w:sz w:val="26"/>
          <w:szCs w:val="26"/>
        </w:rPr>
      </w:pPr>
    </w:p>
    <w:p w:rsidR="007503D1" w:rsidRPr="00B12439" w:rsidRDefault="005F0E91" w:rsidP="00FD222D">
      <w:pPr>
        <w:spacing w:after="0" w:line="240" w:lineRule="auto"/>
        <w:jc w:val="both"/>
        <w:rPr>
          <w:rFonts w:ascii="Times New Roman" w:hAnsi="Times New Roman"/>
          <w:color w:val="000000" w:themeColor="text1"/>
          <w:sz w:val="26"/>
          <w:szCs w:val="26"/>
        </w:rPr>
      </w:pPr>
      <w:r w:rsidRPr="00E40C20">
        <w:rPr>
          <w:rFonts w:ascii="Times New Roman" w:hAnsi="Times New Roman"/>
          <w:b/>
          <w:color w:val="000000" w:themeColor="text1"/>
          <w:sz w:val="26"/>
          <w:szCs w:val="26"/>
        </w:rPr>
        <w:t>Слушали по 3</w:t>
      </w:r>
      <w:r w:rsidR="005B6FAF" w:rsidRPr="00E40C20">
        <w:rPr>
          <w:rFonts w:ascii="Times New Roman" w:hAnsi="Times New Roman"/>
          <w:b/>
          <w:color w:val="000000" w:themeColor="text1"/>
          <w:sz w:val="26"/>
          <w:szCs w:val="26"/>
        </w:rPr>
        <w:t xml:space="preserve"> вопросу:</w:t>
      </w:r>
      <w:r w:rsidR="00F03CFC" w:rsidRPr="00E40C20">
        <w:rPr>
          <w:rFonts w:ascii="Times New Roman" w:hAnsi="Times New Roman"/>
          <w:b/>
          <w:color w:val="000000" w:themeColor="text1"/>
          <w:sz w:val="26"/>
          <w:szCs w:val="26"/>
        </w:rPr>
        <w:t xml:space="preserve"> </w:t>
      </w:r>
      <w:proofErr w:type="gramStart"/>
      <w:r w:rsidR="00B12439" w:rsidRPr="00B12439">
        <w:rPr>
          <w:rFonts w:ascii="Times New Roman" w:hAnsi="Times New Roman"/>
          <w:color w:val="000000" w:themeColor="text1"/>
          <w:sz w:val="26"/>
          <w:szCs w:val="26"/>
        </w:rPr>
        <w:t>Матушкину</w:t>
      </w:r>
      <w:proofErr w:type="gramEnd"/>
      <w:r w:rsidR="00B12439" w:rsidRPr="00B12439">
        <w:rPr>
          <w:rFonts w:ascii="Times New Roman" w:hAnsi="Times New Roman"/>
          <w:color w:val="000000" w:themeColor="text1"/>
          <w:sz w:val="26"/>
          <w:szCs w:val="26"/>
        </w:rPr>
        <w:t xml:space="preserve"> Е.В. Информация докладчика прилагается (приложение № 2).</w:t>
      </w:r>
    </w:p>
    <w:p w:rsidR="007503D1" w:rsidRDefault="007503D1" w:rsidP="00FC6BD3">
      <w:pPr>
        <w:spacing w:after="0" w:line="240" w:lineRule="auto"/>
        <w:jc w:val="both"/>
        <w:rPr>
          <w:rFonts w:ascii="Times New Roman" w:hAnsi="Times New Roman"/>
          <w:color w:val="000000" w:themeColor="text1"/>
          <w:sz w:val="26"/>
          <w:szCs w:val="26"/>
        </w:rPr>
      </w:pPr>
    </w:p>
    <w:p w:rsidR="005F0E91" w:rsidRPr="00E40C20" w:rsidRDefault="005F0E91" w:rsidP="00FC6BD3">
      <w:pPr>
        <w:spacing w:after="0" w:line="240" w:lineRule="auto"/>
        <w:jc w:val="both"/>
        <w:rPr>
          <w:rFonts w:ascii="Times New Roman" w:hAnsi="Times New Roman"/>
          <w:b/>
          <w:color w:val="000000" w:themeColor="text1"/>
          <w:sz w:val="26"/>
          <w:szCs w:val="26"/>
        </w:rPr>
      </w:pPr>
      <w:r w:rsidRPr="00E40C20">
        <w:rPr>
          <w:rFonts w:ascii="Times New Roman" w:hAnsi="Times New Roman"/>
          <w:b/>
          <w:color w:val="000000" w:themeColor="text1"/>
          <w:sz w:val="26"/>
          <w:szCs w:val="26"/>
        </w:rPr>
        <w:t>Решили:</w:t>
      </w:r>
    </w:p>
    <w:p w:rsidR="005F0E91" w:rsidRDefault="005F0E91" w:rsidP="00E40C20">
      <w:pPr>
        <w:pStyle w:val="ab"/>
        <w:numPr>
          <w:ilvl w:val="0"/>
          <w:numId w:val="9"/>
        </w:numPr>
        <w:spacing w:after="0" w:line="240" w:lineRule="auto"/>
        <w:ind w:left="0" w:firstLine="0"/>
        <w:jc w:val="both"/>
        <w:rPr>
          <w:rFonts w:ascii="Times New Roman" w:hAnsi="Times New Roman"/>
          <w:color w:val="000000" w:themeColor="text1"/>
          <w:sz w:val="26"/>
          <w:szCs w:val="26"/>
        </w:rPr>
      </w:pPr>
      <w:r w:rsidRPr="00E40C20">
        <w:rPr>
          <w:rFonts w:ascii="Times New Roman" w:hAnsi="Times New Roman"/>
          <w:color w:val="000000" w:themeColor="text1"/>
          <w:sz w:val="26"/>
          <w:szCs w:val="26"/>
        </w:rPr>
        <w:t>Информацию принять к сведению.</w:t>
      </w:r>
    </w:p>
    <w:p w:rsidR="00B12439" w:rsidRPr="00E40C20" w:rsidRDefault="00B12439" w:rsidP="00E40C20">
      <w:pPr>
        <w:pStyle w:val="ab"/>
        <w:numPr>
          <w:ilvl w:val="0"/>
          <w:numId w:val="9"/>
        </w:numPr>
        <w:spacing w:after="0" w:line="240" w:lineRule="auto"/>
        <w:ind w:left="0" w:firstLine="0"/>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Разместить информацию</w:t>
      </w:r>
      <w:proofErr w:type="gramEnd"/>
      <w:r>
        <w:rPr>
          <w:rFonts w:ascii="Times New Roman" w:hAnsi="Times New Roman"/>
          <w:color w:val="000000" w:themeColor="text1"/>
          <w:sz w:val="26"/>
          <w:szCs w:val="26"/>
        </w:rPr>
        <w:t xml:space="preserve"> на сайте администрации в сети Интернет в разделе «Противодействие коррупции» в течение 5 дней со дня подписания настоящего протокола заседания комиссии.</w:t>
      </w:r>
    </w:p>
    <w:p w:rsidR="005F0E91" w:rsidRDefault="005F0E91" w:rsidP="005F0E91">
      <w:pPr>
        <w:spacing w:after="0" w:line="240" w:lineRule="auto"/>
        <w:jc w:val="both"/>
        <w:rPr>
          <w:rFonts w:ascii="Times New Roman" w:hAnsi="Times New Roman"/>
          <w:b/>
          <w:color w:val="000000"/>
          <w:sz w:val="26"/>
          <w:szCs w:val="26"/>
        </w:rPr>
      </w:pPr>
    </w:p>
    <w:p w:rsidR="00EE6404" w:rsidRDefault="00EE6404"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Глава муниципального образования</w:t>
      </w:r>
    </w:p>
    <w:p w:rsidR="00C34ACB" w:rsidRPr="005F0E91" w:rsidRDefault="00C34ACB" w:rsidP="00C34ACB">
      <w:pPr>
        <w:spacing w:after="0" w:line="240" w:lineRule="auto"/>
        <w:rPr>
          <w:rFonts w:ascii="Times New Roman" w:hAnsi="Times New Roman"/>
          <w:sz w:val="26"/>
          <w:szCs w:val="26"/>
        </w:rPr>
      </w:pPr>
      <w:proofErr w:type="spellStart"/>
      <w:r w:rsidRPr="005F0E91">
        <w:rPr>
          <w:rFonts w:ascii="Times New Roman" w:hAnsi="Times New Roman"/>
          <w:sz w:val="26"/>
          <w:szCs w:val="26"/>
        </w:rPr>
        <w:t>Байкаловский</w:t>
      </w:r>
      <w:proofErr w:type="spellEnd"/>
      <w:r w:rsidRPr="005F0E91">
        <w:rPr>
          <w:rFonts w:ascii="Times New Roman" w:hAnsi="Times New Roman"/>
          <w:sz w:val="26"/>
          <w:szCs w:val="26"/>
        </w:rPr>
        <w:t xml:space="preserve"> муниципальный район,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председатель комиссии                     </w:t>
      </w:r>
      <w:r w:rsidRPr="005F0E91">
        <w:rPr>
          <w:rFonts w:ascii="Times New Roman" w:hAnsi="Times New Roman"/>
          <w:noProof/>
          <w:sz w:val="26"/>
          <w:szCs w:val="26"/>
        </w:rPr>
        <w:t xml:space="preserve">                                </w:t>
      </w:r>
      <w:r w:rsidRPr="005F0E91">
        <w:rPr>
          <w:rFonts w:ascii="Times New Roman" w:hAnsi="Times New Roman"/>
          <w:sz w:val="26"/>
          <w:szCs w:val="26"/>
        </w:rPr>
        <w:t xml:space="preserve">                        А.А. Жуков</w:t>
      </w:r>
    </w:p>
    <w:p w:rsidR="00C34ACB"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Главный  специалист </w:t>
      </w:r>
      <w:r w:rsidR="00B12439">
        <w:rPr>
          <w:rFonts w:ascii="Times New Roman" w:hAnsi="Times New Roman"/>
          <w:sz w:val="26"/>
          <w:szCs w:val="26"/>
        </w:rPr>
        <w:t>Юридического</w:t>
      </w:r>
      <w:r w:rsidRPr="005F0E91">
        <w:rPr>
          <w:rFonts w:ascii="Times New Roman" w:hAnsi="Times New Roman"/>
          <w:sz w:val="26"/>
          <w:szCs w:val="26"/>
        </w:rPr>
        <w:t xml:space="preserve"> отдела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Администрации, член  комиссии,</w:t>
      </w:r>
    </w:p>
    <w:p w:rsidR="00B12439" w:rsidRDefault="00C34ACB" w:rsidP="00C82584">
      <w:pPr>
        <w:spacing w:after="0" w:line="240" w:lineRule="auto"/>
        <w:rPr>
          <w:rFonts w:ascii="Times New Roman" w:hAnsi="Times New Roman"/>
          <w:sz w:val="26"/>
          <w:szCs w:val="26"/>
        </w:rPr>
      </w:pPr>
      <w:proofErr w:type="gramStart"/>
      <w:r w:rsidRPr="005F0E91">
        <w:rPr>
          <w:rFonts w:ascii="Times New Roman" w:hAnsi="Times New Roman"/>
          <w:sz w:val="26"/>
          <w:szCs w:val="26"/>
        </w:rPr>
        <w:t>выполняющий</w:t>
      </w:r>
      <w:proofErr w:type="gramEnd"/>
      <w:r w:rsidRPr="005F0E91">
        <w:rPr>
          <w:rFonts w:ascii="Times New Roman" w:hAnsi="Times New Roman"/>
          <w:sz w:val="26"/>
          <w:szCs w:val="26"/>
        </w:rPr>
        <w:t xml:space="preserve"> функции секретаря комиссии                                      </w:t>
      </w:r>
      <w:r w:rsidR="00B12439">
        <w:rPr>
          <w:rFonts w:ascii="Times New Roman" w:hAnsi="Times New Roman"/>
          <w:sz w:val="26"/>
          <w:szCs w:val="26"/>
        </w:rPr>
        <w:t>Е.В. Матушкина</w:t>
      </w:r>
      <w:r w:rsidR="00B12439">
        <w:rPr>
          <w:rFonts w:ascii="Times New Roman" w:hAnsi="Times New Roman"/>
          <w:sz w:val="26"/>
          <w:szCs w:val="26"/>
        </w:rPr>
        <w:br w:type="page"/>
      </w:r>
    </w:p>
    <w:p w:rsidR="00356D46" w:rsidRPr="00356D46" w:rsidRDefault="00356D46" w:rsidP="00356D46">
      <w:pPr>
        <w:spacing w:after="0" w:line="240" w:lineRule="auto"/>
        <w:ind w:firstLine="360"/>
        <w:rPr>
          <w:rFonts w:ascii="Times New Roman" w:hAnsi="Times New Roman"/>
          <w:sz w:val="26"/>
          <w:szCs w:val="26"/>
        </w:rPr>
      </w:pPr>
    </w:p>
    <w:p w:rsidR="00356D46" w:rsidRPr="00356D46" w:rsidRDefault="00356D46" w:rsidP="00356D46">
      <w:pPr>
        <w:spacing w:after="0" w:line="240" w:lineRule="auto"/>
        <w:ind w:firstLine="360"/>
        <w:jc w:val="right"/>
        <w:rPr>
          <w:rFonts w:ascii="Times New Roman" w:hAnsi="Times New Roman"/>
          <w:sz w:val="26"/>
          <w:szCs w:val="26"/>
        </w:rPr>
      </w:pPr>
      <w:r w:rsidRPr="00356D46">
        <w:rPr>
          <w:rFonts w:ascii="Times New Roman" w:hAnsi="Times New Roman"/>
          <w:sz w:val="26"/>
          <w:szCs w:val="26"/>
        </w:rPr>
        <w:t>Приложение № 1</w:t>
      </w:r>
    </w:p>
    <w:p w:rsidR="00356D46" w:rsidRPr="00356D46" w:rsidRDefault="00356D46" w:rsidP="00356D46">
      <w:pPr>
        <w:spacing w:after="0" w:line="240" w:lineRule="auto"/>
        <w:ind w:firstLine="360"/>
        <w:jc w:val="right"/>
        <w:rPr>
          <w:rFonts w:ascii="Times New Roman" w:hAnsi="Times New Roman"/>
          <w:sz w:val="26"/>
          <w:szCs w:val="26"/>
        </w:rPr>
      </w:pPr>
      <w:r>
        <w:rPr>
          <w:rFonts w:ascii="Times New Roman" w:hAnsi="Times New Roman"/>
          <w:sz w:val="26"/>
          <w:szCs w:val="26"/>
        </w:rPr>
        <w:t>к</w:t>
      </w:r>
      <w:r w:rsidR="005A1994">
        <w:rPr>
          <w:rFonts w:ascii="Times New Roman" w:hAnsi="Times New Roman"/>
          <w:sz w:val="26"/>
          <w:szCs w:val="26"/>
        </w:rPr>
        <w:t xml:space="preserve"> протоколу от 29.03</w:t>
      </w:r>
      <w:r w:rsidRPr="00356D46">
        <w:rPr>
          <w:rFonts w:ascii="Times New Roman" w:hAnsi="Times New Roman"/>
          <w:sz w:val="26"/>
          <w:szCs w:val="26"/>
        </w:rPr>
        <w:t>.201</w:t>
      </w:r>
      <w:r w:rsidR="005A1994">
        <w:rPr>
          <w:rFonts w:ascii="Times New Roman" w:hAnsi="Times New Roman"/>
          <w:sz w:val="26"/>
          <w:szCs w:val="26"/>
        </w:rPr>
        <w:t>7</w:t>
      </w:r>
      <w:r w:rsidRPr="00356D46">
        <w:rPr>
          <w:rFonts w:ascii="Times New Roman" w:hAnsi="Times New Roman"/>
          <w:sz w:val="26"/>
          <w:szCs w:val="26"/>
        </w:rPr>
        <w:t xml:space="preserve">г. № </w:t>
      </w:r>
      <w:r w:rsidR="005A1994">
        <w:rPr>
          <w:rFonts w:ascii="Times New Roman" w:hAnsi="Times New Roman"/>
          <w:sz w:val="26"/>
          <w:szCs w:val="26"/>
        </w:rPr>
        <w:t>1</w:t>
      </w:r>
    </w:p>
    <w:p w:rsidR="00356D46" w:rsidRDefault="00356D46" w:rsidP="00356D46">
      <w:pPr>
        <w:spacing w:after="0" w:line="240" w:lineRule="auto"/>
        <w:jc w:val="center"/>
        <w:rPr>
          <w:rFonts w:ascii="Times New Roman" w:hAnsi="Times New Roman"/>
          <w:b/>
          <w:i/>
          <w:sz w:val="26"/>
          <w:szCs w:val="26"/>
        </w:rPr>
      </w:pPr>
    </w:p>
    <w:p w:rsidR="005A1994" w:rsidRDefault="005A1994" w:rsidP="005A1994">
      <w:pPr>
        <w:spacing w:after="0" w:line="235" w:lineRule="auto"/>
        <w:jc w:val="center"/>
        <w:rPr>
          <w:rFonts w:ascii="Times New Roman" w:hAnsi="Times New Roman"/>
          <w:b/>
          <w:i/>
          <w:sz w:val="26"/>
          <w:szCs w:val="26"/>
        </w:rPr>
      </w:pPr>
    </w:p>
    <w:p w:rsidR="005A1994" w:rsidRDefault="005A1994" w:rsidP="005A1994">
      <w:pPr>
        <w:spacing w:after="0" w:line="235" w:lineRule="auto"/>
        <w:jc w:val="center"/>
        <w:rPr>
          <w:rFonts w:ascii="Times New Roman" w:hAnsi="Times New Roman"/>
          <w:b/>
          <w:i/>
          <w:sz w:val="26"/>
          <w:szCs w:val="26"/>
        </w:rPr>
      </w:pPr>
    </w:p>
    <w:p w:rsidR="005A1994" w:rsidRPr="005A1994" w:rsidRDefault="005A1994" w:rsidP="005A1994">
      <w:pPr>
        <w:spacing w:after="0" w:line="235" w:lineRule="auto"/>
        <w:jc w:val="center"/>
        <w:rPr>
          <w:rFonts w:ascii="Times New Roman" w:hAnsi="Times New Roman"/>
          <w:b/>
          <w:i/>
          <w:sz w:val="26"/>
          <w:szCs w:val="26"/>
        </w:rPr>
      </w:pPr>
      <w:r w:rsidRPr="005A1994">
        <w:rPr>
          <w:rFonts w:ascii="Times New Roman" w:hAnsi="Times New Roman"/>
          <w:b/>
          <w:i/>
          <w:sz w:val="26"/>
          <w:szCs w:val="26"/>
        </w:rPr>
        <w:t xml:space="preserve">Обзор судебных решений по вопросам противодействия коррупции, подготовленный  Департаментом кадровой политики Губернатора Свердловской области и Правительства Свердловской области, </w:t>
      </w:r>
    </w:p>
    <w:p w:rsidR="005A1994" w:rsidRPr="005A1994" w:rsidRDefault="005A1994" w:rsidP="005A1994">
      <w:pPr>
        <w:spacing w:after="0" w:line="235" w:lineRule="auto"/>
        <w:jc w:val="center"/>
        <w:rPr>
          <w:rFonts w:ascii="Times New Roman" w:hAnsi="Times New Roman"/>
          <w:b/>
          <w:i/>
          <w:sz w:val="26"/>
          <w:szCs w:val="26"/>
        </w:rPr>
      </w:pPr>
      <w:r w:rsidRPr="005A1994">
        <w:rPr>
          <w:rFonts w:ascii="Times New Roman" w:hAnsi="Times New Roman"/>
          <w:b/>
          <w:i/>
          <w:sz w:val="26"/>
          <w:szCs w:val="26"/>
        </w:rPr>
        <w:t>за 4 квартал 2016 года</w:t>
      </w:r>
    </w:p>
    <w:p w:rsidR="005A1994" w:rsidRPr="005A1994" w:rsidRDefault="005A1994" w:rsidP="005A1994">
      <w:pPr>
        <w:pStyle w:val="ab"/>
        <w:widowControl w:val="0"/>
        <w:tabs>
          <w:tab w:val="left" w:pos="993"/>
        </w:tabs>
        <w:autoSpaceDE w:val="0"/>
        <w:autoSpaceDN w:val="0"/>
        <w:adjustRightInd w:val="0"/>
        <w:spacing w:line="235" w:lineRule="auto"/>
        <w:ind w:left="709"/>
        <w:jc w:val="both"/>
        <w:rPr>
          <w:rFonts w:ascii="Times New Roman" w:hAnsi="Times New Roman"/>
          <w:sz w:val="26"/>
          <w:szCs w:val="26"/>
        </w:rPr>
      </w:pPr>
    </w:p>
    <w:p w:rsidR="005A1994" w:rsidRPr="005A1994" w:rsidRDefault="005A1994" w:rsidP="005A1994">
      <w:pPr>
        <w:pStyle w:val="ab"/>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6"/>
          <w:szCs w:val="26"/>
        </w:rPr>
      </w:pPr>
      <w:proofErr w:type="gramStart"/>
      <w:r w:rsidRPr="005A1994">
        <w:rPr>
          <w:rFonts w:ascii="Times New Roman" w:hAnsi="Times New Roman"/>
          <w:sz w:val="26"/>
          <w:szCs w:val="26"/>
        </w:rPr>
        <w:t>Конституционным Судом Российской Федерации определен являющийся общеобязательным в правоприменительной практике конституционно-правовой смысл положений подпункта 8 пункта 2 статьи 235 Гражданского кодекса Российской Федерации и статьи 17 Федерального закона от 03.12.2012 № 230-ФЗ «О контроле за соответствием расходов лиц, замещающих государственные должности, и иных лиц их доходам»  об обращении в порядке гражданского судопроизводства в доход Российской Федерации принадлежащих лицу, замещающему должность государственной</w:t>
      </w:r>
      <w:proofErr w:type="gramEnd"/>
      <w:r w:rsidRPr="005A1994">
        <w:rPr>
          <w:rFonts w:ascii="Times New Roman" w:hAnsi="Times New Roman"/>
          <w:sz w:val="26"/>
          <w:szCs w:val="26"/>
        </w:rPr>
        <w:t xml:space="preserve"> (</w:t>
      </w:r>
      <w:proofErr w:type="gramStart"/>
      <w:r w:rsidRPr="005A1994">
        <w:rPr>
          <w:rFonts w:ascii="Times New Roman" w:hAnsi="Times New Roman"/>
          <w:sz w:val="26"/>
          <w:szCs w:val="26"/>
        </w:rPr>
        <w:t>муниципальной) службы, его супруге (супругу) и несовершеннолетним детям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таким лицом не представлено сведений, подтверждающих их приобретение на законные доходы, а также денежных средств, полученных от продажи такого имущества.</w:t>
      </w:r>
      <w:proofErr w:type="gramEnd"/>
    </w:p>
    <w:p w:rsidR="005A1994" w:rsidRPr="005A1994" w:rsidRDefault="005A1994" w:rsidP="005A1994">
      <w:pPr>
        <w:pStyle w:val="ab"/>
        <w:tabs>
          <w:tab w:val="left" w:pos="993"/>
        </w:tabs>
        <w:autoSpaceDE w:val="0"/>
        <w:autoSpaceDN w:val="0"/>
        <w:adjustRightInd w:val="0"/>
        <w:ind w:left="0" w:firstLine="709"/>
        <w:jc w:val="both"/>
        <w:rPr>
          <w:rFonts w:ascii="Times New Roman" w:hAnsi="Times New Roman"/>
          <w:sz w:val="26"/>
          <w:szCs w:val="26"/>
        </w:rPr>
      </w:pPr>
      <w:r w:rsidRPr="005A1994">
        <w:rPr>
          <w:rFonts w:ascii="Times New Roman" w:hAnsi="Times New Roman"/>
          <w:sz w:val="26"/>
          <w:szCs w:val="26"/>
        </w:rPr>
        <w:t>При рассмотрении дел суды должны учитывать:</w:t>
      </w:r>
    </w:p>
    <w:p w:rsidR="005A1994" w:rsidRPr="005A1994" w:rsidRDefault="005A1994" w:rsidP="005A1994">
      <w:pPr>
        <w:autoSpaceDE w:val="0"/>
        <w:autoSpaceDN w:val="0"/>
        <w:adjustRightInd w:val="0"/>
        <w:spacing w:after="0" w:line="240" w:lineRule="auto"/>
        <w:ind w:firstLine="709"/>
        <w:jc w:val="both"/>
        <w:rPr>
          <w:rFonts w:ascii="Times New Roman" w:hAnsi="Times New Roman"/>
          <w:sz w:val="26"/>
          <w:szCs w:val="26"/>
        </w:rPr>
      </w:pPr>
      <w:r w:rsidRPr="005A1994">
        <w:rPr>
          <w:rFonts w:ascii="Times New Roman" w:hAnsi="Times New Roman"/>
          <w:sz w:val="26"/>
          <w:szCs w:val="26"/>
        </w:rPr>
        <w:t xml:space="preserve">- весь объем законных доходов, которые были получены указанными лицами и могли быть использованы для приобретения соответствующего имущества, в том числе законных доходов, не отраженных </w:t>
      </w:r>
      <w:r w:rsidRPr="005A1994">
        <w:rPr>
          <w:rFonts w:ascii="Times New Roman" w:hAnsi="Times New Roman"/>
          <w:sz w:val="26"/>
          <w:szCs w:val="26"/>
        </w:rPr>
        <w:br/>
        <w:t>в представленных государственным (муниципальным) служащим сведениях</w:t>
      </w:r>
      <w:r w:rsidRPr="005A1994">
        <w:rPr>
          <w:rFonts w:ascii="Times New Roman" w:hAnsi="Times New Roman"/>
          <w:sz w:val="26"/>
          <w:szCs w:val="26"/>
        </w:rPr>
        <w:br/>
        <w:t>о доходах;</w:t>
      </w:r>
    </w:p>
    <w:p w:rsidR="005A1994" w:rsidRPr="005A1994" w:rsidRDefault="005A1994" w:rsidP="005A1994">
      <w:pPr>
        <w:widowControl w:val="0"/>
        <w:autoSpaceDE w:val="0"/>
        <w:autoSpaceDN w:val="0"/>
        <w:spacing w:after="0" w:line="240" w:lineRule="auto"/>
        <w:ind w:firstLine="540"/>
        <w:jc w:val="both"/>
        <w:rPr>
          <w:rFonts w:ascii="Times New Roman" w:hAnsi="Times New Roman"/>
          <w:sz w:val="26"/>
          <w:szCs w:val="26"/>
        </w:rPr>
      </w:pPr>
      <w:r w:rsidRPr="005A1994">
        <w:rPr>
          <w:rFonts w:ascii="Times New Roman" w:hAnsi="Times New Roman"/>
          <w:sz w:val="26"/>
          <w:szCs w:val="26"/>
        </w:rPr>
        <w:t xml:space="preserve">- любые допустимые доказательства, представленные как государственным (муниципальным) служащим, так и его супругой (супругом) </w:t>
      </w:r>
      <w:r w:rsidRPr="005A1994">
        <w:rPr>
          <w:rFonts w:ascii="Times New Roman" w:hAnsi="Times New Roman"/>
          <w:sz w:val="26"/>
          <w:szCs w:val="26"/>
        </w:rPr>
        <w:br/>
        <w:t>и несовершеннолетними детьми в подтверждение законного происхождения денежных средств.</w:t>
      </w:r>
    </w:p>
    <w:p w:rsidR="005A1994" w:rsidRPr="005A1994" w:rsidRDefault="005A1994" w:rsidP="005A1994">
      <w:pPr>
        <w:widowControl w:val="0"/>
        <w:autoSpaceDE w:val="0"/>
        <w:autoSpaceDN w:val="0"/>
        <w:spacing w:after="0" w:line="240" w:lineRule="auto"/>
        <w:ind w:firstLine="540"/>
        <w:jc w:val="both"/>
        <w:rPr>
          <w:rFonts w:ascii="Times New Roman" w:hAnsi="Times New Roman"/>
          <w:sz w:val="26"/>
          <w:szCs w:val="26"/>
        </w:rPr>
      </w:pPr>
      <w:r w:rsidRPr="005A1994">
        <w:rPr>
          <w:rFonts w:ascii="Times New Roman" w:hAnsi="Times New Roman"/>
          <w:sz w:val="26"/>
          <w:szCs w:val="26"/>
        </w:rPr>
        <w:t>Кроме того, суд с учетом фактических обстоятельств конкретного дела может принять решение об обращении в доход Российской Федерации части имущества (либо денежных средств, полученных от реализации такого имущества), а также определить порядок исполнения своего решения с учетом особенностей имущества.</w:t>
      </w:r>
    </w:p>
    <w:p w:rsidR="005A1994" w:rsidRPr="005A1994" w:rsidRDefault="005A1994" w:rsidP="005A1994">
      <w:pPr>
        <w:pStyle w:val="ConsPlusTitle"/>
        <w:jc w:val="both"/>
        <w:rPr>
          <w:rFonts w:ascii="Times New Roman" w:hAnsi="Times New Roman" w:cs="Times New Roman"/>
          <w:b w:val="0"/>
          <w:i/>
          <w:sz w:val="26"/>
          <w:szCs w:val="26"/>
        </w:rPr>
      </w:pPr>
      <w:r w:rsidRPr="005A1994">
        <w:rPr>
          <w:rFonts w:ascii="Times New Roman" w:hAnsi="Times New Roman" w:cs="Times New Roman"/>
          <w:b w:val="0"/>
          <w:i/>
          <w:sz w:val="26"/>
          <w:szCs w:val="26"/>
        </w:rPr>
        <w:t>(Постановление Конституционного Суда Российской Федерации от 29 ноября 2016 года № 26-П)</w:t>
      </w:r>
    </w:p>
    <w:p w:rsidR="005A1994" w:rsidRPr="005A1994" w:rsidRDefault="005A1994" w:rsidP="005A1994">
      <w:pPr>
        <w:pStyle w:val="ab"/>
        <w:widowControl w:val="0"/>
        <w:tabs>
          <w:tab w:val="left" w:pos="993"/>
        </w:tabs>
        <w:autoSpaceDE w:val="0"/>
        <w:autoSpaceDN w:val="0"/>
        <w:adjustRightInd w:val="0"/>
        <w:spacing w:line="235" w:lineRule="auto"/>
        <w:ind w:left="0" w:firstLine="709"/>
        <w:jc w:val="both"/>
        <w:rPr>
          <w:rFonts w:ascii="Times New Roman" w:hAnsi="Times New Roman"/>
          <w:i/>
          <w:sz w:val="26"/>
          <w:szCs w:val="26"/>
        </w:rPr>
      </w:pPr>
    </w:p>
    <w:p w:rsidR="005A1994" w:rsidRPr="005A1994" w:rsidRDefault="005A1994" w:rsidP="005A1994">
      <w:pPr>
        <w:pStyle w:val="ConsPlusNormal"/>
        <w:ind w:firstLine="540"/>
        <w:jc w:val="both"/>
        <w:rPr>
          <w:rFonts w:eastAsia="Times New Roman"/>
          <w:lang w:eastAsia="ru-RU"/>
        </w:rPr>
      </w:pPr>
      <w:r w:rsidRPr="005A1994">
        <w:t xml:space="preserve">2. Суд признал правомерным требование прокурора расторгнуть трудовой договор с муниципальным служащим, в связи с непредставлением им </w:t>
      </w:r>
      <w:r w:rsidRPr="005A1994">
        <w:rPr>
          <w:rFonts w:eastAsia="Times New Roman"/>
          <w:lang w:eastAsia="ru-RU"/>
        </w:rPr>
        <w:t xml:space="preserve">сведений о своем участии в коммерческих организациях при поступлении на муниципальную службу и в период ее прохождения. </w:t>
      </w:r>
    </w:p>
    <w:p w:rsidR="005A1994" w:rsidRPr="005A1994" w:rsidRDefault="005A1994" w:rsidP="005A1994">
      <w:pPr>
        <w:widowControl w:val="0"/>
        <w:autoSpaceDE w:val="0"/>
        <w:autoSpaceDN w:val="0"/>
        <w:spacing w:after="0" w:line="240" w:lineRule="auto"/>
        <w:ind w:firstLine="709"/>
        <w:jc w:val="both"/>
        <w:rPr>
          <w:rFonts w:ascii="Times New Roman" w:hAnsi="Times New Roman"/>
          <w:sz w:val="26"/>
          <w:szCs w:val="26"/>
        </w:rPr>
      </w:pPr>
      <w:r w:rsidRPr="005A1994">
        <w:rPr>
          <w:rFonts w:ascii="Times New Roman" w:hAnsi="Times New Roman"/>
          <w:sz w:val="26"/>
          <w:szCs w:val="26"/>
        </w:rPr>
        <w:t xml:space="preserve">Доводы, что муниципальный служащий к моменту рассмотрения дела вышел из состава участников коммерческих организаций, не получал дохода </w:t>
      </w:r>
      <w:r w:rsidRPr="005A1994">
        <w:rPr>
          <w:rFonts w:ascii="Times New Roman" w:hAnsi="Times New Roman"/>
          <w:sz w:val="26"/>
          <w:szCs w:val="26"/>
        </w:rPr>
        <w:br/>
        <w:t xml:space="preserve">от их деятельности, коммерческие организации фактически деятельность </w:t>
      </w:r>
      <w:r w:rsidRPr="005A1994">
        <w:rPr>
          <w:rFonts w:ascii="Times New Roman" w:hAnsi="Times New Roman"/>
          <w:sz w:val="26"/>
          <w:szCs w:val="26"/>
        </w:rPr>
        <w:br/>
      </w:r>
      <w:r w:rsidRPr="005A1994">
        <w:rPr>
          <w:rFonts w:ascii="Times New Roman" w:hAnsi="Times New Roman"/>
          <w:sz w:val="26"/>
          <w:szCs w:val="26"/>
        </w:rPr>
        <w:lastRenderedPageBreak/>
        <w:t>не осуществляли, судом во внимание не приняты. Суд отметил, что</w:t>
      </w:r>
      <w:r w:rsidRPr="005A1994">
        <w:rPr>
          <w:rFonts w:ascii="Times New Roman" w:hAnsi="Times New Roman"/>
          <w:sz w:val="26"/>
          <w:szCs w:val="26"/>
        </w:rPr>
        <w:br/>
        <w:t>именно сам факт представления заведомо недостоверных или неполных сведений при поступлении на муниципальную службу является основанием для расторжения трудового договора по инициативе представителя нанимателя, независимо от того, могли ли повлиять представленные сведения на возможность принятия гражданина на муниципальную службу или явиться основанием для отказа в заключени</w:t>
      </w:r>
      <w:proofErr w:type="gramStart"/>
      <w:r w:rsidRPr="005A1994">
        <w:rPr>
          <w:rFonts w:ascii="Times New Roman" w:hAnsi="Times New Roman"/>
          <w:sz w:val="26"/>
          <w:szCs w:val="26"/>
        </w:rPr>
        <w:t>и</w:t>
      </w:r>
      <w:proofErr w:type="gramEnd"/>
      <w:r w:rsidRPr="005A1994">
        <w:rPr>
          <w:rFonts w:ascii="Times New Roman" w:hAnsi="Times New Roman"/>
          <w:sz w:val="26"/>
          <w:szCs w:val="26"/>
        </w:rPr>
        <w:t xml:space="preserve"> трудового договора. Аналогичная правовая позиция выражена Верховным Судом Российской Федерации в определениях </w:t>
      </w:r>
      <w:r w:rsidRPr="005A1994">
        <w:rPr>
          <w:rFonts w:ascii="Times New Roman" w:hAnsi="Times New Roman"/>
          <w:sz w:val="26"/>
          <w:szCs w:val="26"/>
        </w:rPr>
        <w:br/>
        <w:t>от 24.10.2010 № 48-В10-9 и от 24.06.2011 № 45-В11-7.</w:t>
      </w:r>
    </w:p>
    <w:p w:rsidR="005A1994" w:rsidRPr="005A1994" w:rsidRDefault="005A1994" w:rsidP="005A1994">
      <w:pPr>
        <w:pStyle w:val="ConsPlusTitle"/>
        <w:jc w:val="both"/>
        <w:rPr>
          <w:rFonts w:ascii="Times New Roman" w:hAnsi="Times New Roman" w:cs="Times New Roman"/>
          <w:b w:val="0"/>
          <w:i/>
          <w:sz w:val="26"/>
          <w:szCs w:val="26"/>
        </w:rPr>
      </w:pPr>
      <w:r w:rsidRPr="005A1994">
        <w:rPr>
          <w:rFonts w:ascii="Times New Roman" w:hAnsi="Times New Roman" w:cs="Times New Roman"/>
          <w:b w:val="0"/>
          <w:i/>
          <w:sz w:val="26"/>
          <w:szCs w:val="26"/>
        </w:rPr>
        <w:t xml:space="preserve">(Апелляционное определение Свердловского областного суда от 11 августа </w:t>
      </w:r>
      <w:r w:rsidRPr="005A1994">
        <w:rPr>
          <w:rFonts w:ascii="Times New Roman" w:hAnsi="Times New Roman" w:cs="Times New Roman"/>
          <w:b w:val="0"/>
          <w:i/>
          <w:sz w:val="26"/>
          <w:szCs w:val="26"/>
        </w:rPr>
        <w:br/>
        <w:t>2016 года по делу № 33-13894/2016)</w:t>
      </w:r>
    </w:p>
    <w:p w:rsidR="005A1994" w:rsidRPr="005A1994" w:rsidRDefault="005A1994" w:rsidP="005A1994">
      <w:pPr>
        <w:pStyle w:val="ConsPlusNormal"/>
        <w:jc w:val="both"/>
        <w:rPr>
          <w:rFonts w:eastAsia="Times New Roman"/>
          <w:i/>
          <w:lang w:eastAsia="ru-RU"/>
        </w:rPr>
      </w:pPr>
    </w:p>
    <w:p w:rsidR="005A1994" w:rsidRPr="005A1994" w:rsidRDefault="005A1994" w:rsidP="005A1994">
      <w:pPr>
        <w:pStyle w:val="ab"/>
        <w:widowControl w:val="0"/>
        <w:tabs>
          <w:tab w:val="left" w:pos="993"/>
        </w:tabs>
        <w:autoSpaceDE w:val="0"/>
        <w:autoSpaceDN w:val="0"/>
        <w:adjustRightInd w:val="0"/>
        <w:spacing w:line="235" w:lineRule="auto"/>
        <w:ind w:left="0" w:firstLine="709"/>
        <w:jc w:val="both"/>
        <w:rPr>
          <w:rFonts w:ascii="Times New Roman" w:hAnsi="Times New Roman"/>
          <w:sz w:val="26"/>
          <w:szCs w:val="26"/>
        </w:rPr>
      </w:pPr>
      <w:r w:rsidRPr="005A1994">
        <w:rPr>
          <w:rFonts w:ascii="Times New Roman" w:hAnsi="Times New Roman"/>
          <w:sz w:val="26"/>
          <w:szCs w:val="26"/>
        </w:rPr>
        <w:t>3. Суд признал правомерным решение Совета депутатов сельского поселения о досрочном прекращении полномочий депутата, не исполнившего обязанность по представлению в установленные сроки сведений о своих доходах и доходах членов своей семьи.</w:t>
      </w:r>
    </w:p>
    <w:p w:rsidR="005A1994" w:rsidRPr="005A1994" w:rsidRDefault="005A1994" w:rsidP="005A1994">
      <w:pPr>
        <w:widowControl w:val="0"/>
        <w:autoSpaceDE w:val="0"/>
        <w:autoSpaceDN w:val="0"/>
        <w:spacing w:after="0" w:line="240" w:lineRule="auto"/>
        <w:ind w:firstLine="540"/>
        <w:jc w:val="both"/>
        <w:rPr>
          <w:rFonts w:ascii="Times New Roman" w:hAnsi="Times New Roman"/>
          <w:sz w:val="26"/>
          <w:szCs w:val="26"/>
        </w:rPr>
      </w:pPr>
      <w:r w:rsidRPr="005A1994">
        <w:rPr>
          <w:rFonts w:ascii="Times New Roman" w:hAnsi="Times New Roman"/>
          <w:sz w:val="26"/>
          <w:szCs w:val="26"/>
        </w:rPr>
        <w:t xml:space="preserve">Довод истца, что порядок представления указанных сведений утвержден решением Совета депутатов сельского поселения  позднее срока, установленного для подачи сведений о доходах,  судом признан несостоятельным. </w:t>
      </w:r>
    </w:p>
    <w:p w:rsidR="005A1994" w:rsidRPr="005A1994" w:rsidRDefault="005A1994" w:rsidP="005A1994">
      <w:pPr>
        <w:pStyle w:val="ConsPlusTitle"/>
        <w:jc w:val="both"/>
        <w:rPr>
          <w:rFonts w:ascii="Times New Roman" w:hAnsi="Times New Roman" w:cs="Times New Roman"/>
          <w:b w:val="0"/>
          <w:i/>
          <w:sz w:val="26"/>
          <w:szCs w:val="26"/>
        </w:rPr>
      </w:pPr>
      <w:r w:rsidRPr="005A1994">
        <w:rPr>
          <w:rFonts w:ascii="Times New Roman" w:hAnsi="Times New Roman" w:cs="Times New Roman"/>
          <w:b w:val="0"/>
          <w:i/>
          <w:sz w:val="26"/>
          <w:szCs w:val="26"/>
        </w:rPr>
        <w:t>(Апелляционное определение Московского областного суда от 14 ноября 2016 года по делу № 33а-30237/2016)</w:t>
      </w:r>
    </w:p>
    <w:p w:rsidR="005A1994" w:rsidRPr="005A1994" w:rsidRDefault="005A1994" w:rsidP="005A1994">
      <w:pPr>
        <w:pStyle w:val="ConsPlusTitle"/>
        <w:jc w:val="both"/>
        <w:rPr>
          <w:rFonts w:ascii="Times New Roman" w:hAnsi="Times New Roman" w:cs="Times New Roman"/>
          <w:b w:val="0"/>
          <w:i/>
          <w:sz w:val="26"/>
          <w:szCs w:val="26"/>
        </w:rPr>
      </w:pPr>
    </w:p>
    <w:p w:rsidR="005A1994" w:rsidRPr="005A1994" w:rsidRDefault="005A1994" w:rsidP="005A1994">
      <w:pPr>
        <w:pStyle w:val="ConsPlusNormal"/>
        <w:tabs>
          <w:tab w:val="left" w:pos="1134"/>
        </w:tabs>
        <w:ind w:firstLine="709"/>
        <w:jc w:val="both"/>
        <w:rPr>
          <w:rFonts w:eastAsia="Times New Roman"/>
          <w:lang w:eastAsia="ru-RU"/>
        </w:rPr>
      </w:pPr>
      <w:r w:rsidRPr="005A1994">
        <w:t xml:space="preserve">4. Суд признал незаконным увольнение государственного гражданского служащего в связи с утратой доверия. </w:t>
      </w:r>
      <w:proofErr w:type="gramStart"/>
      <w:r w:rsidRPr="005A1994">
        <w:t xml:space="preserve">Основанием для утраты доверия </w:t>
      </w:r>
      <w:r w:rsidRPr="005A1994">
        <w:br/>
        <w:t xml:space="preserve">к служащему послужило возникновение конфликтной ситуации, выразившейся </w:t>
      </w:r>
      <w:r w:rsidRPr="005A1994">
        <w:br/>
        <w:t xml:space="preserve">в следующем: служащим, в должностные обязанности которого входило осуществление государственного строительного надзора при строительстве объекта капитального строительства,  были </w:t>
      </w:r>
      <w:r w:rsidRPr="005A1994">
        <w:rPr>
          <w:rFonts w:eastAsia="Times New Roman"/>
          <w:lang w:eastAsia="ru-RU"/>
        </w:rPr>
        <w:t>оформлены положительные акты проверок, выдано заключение о соответствии построенного объекта капитального строительства требованиям технических регламентов и проектной документации, в то время как на указанном объекте строительства был проведен дополнительный монтаж, не</w:t>
      </w:r>
      <w:proofErr w:type="gramEnd"/>
      <w:r w:rsidRPr="005A1994">
        <w:rPr>
          <w:rFonts w:eastAsia="Times New Roman"/>
          <w:lang w:eastAsia="ru-RU"/>
        </w:rPr>
        <w:t xml:space="preserve"> </w:t>
      </w:r>
      <w:proofErr w:type="gramStart"/>
      <w:r w:rsidRPr="005A1994">
        <w:rPr>
          <w:rFonts w:eastAsia="Times New Roman"/>
          <w:lang w:eastAsia="ru-RU"/>
        </w:rPr>
        <w:t>предусмотренный</w:t>
      </w:r>
      <w:proofErr w:type="gramEnd"/>
      <w:r w:rsidRPr="005A1994">
        <w:rPr>
          <w:rFonts w:eastAsia="Times New Roman"/>
          <w:lang w:eastAsia="ru-RU"/>
        </w:rPr>
        <w:t xml:space="preserve"> проектом.</w:t>
      </w:r>
      <w:r w:rsidRPr="005A1994">
        <w:t xml:space="preserve"> </w:t>
      </w:r>
    </w:p>
    <w:p w:rsidR="005A1994" w:rsidRPr="005A1994" w:rsidRDefault="005A1994" w:rsidP="005A1994">
      <w:pPr>
        <w:pStyle w:val="ConsPlusTitle"/>
        <w:ind w:firstLine="709"/>
        <w:jc w:val="both"/>
        <w:rPr>
          <w:rFonts w:ascii="Times New Roman" w:hAnsi="Times New Roman" w:cs="Times New Roman"/>
          <w:b w:val="0"/>
          <w:color w:val="000000"/>
          <w:sz w:val="26"/>
          <w:szCs w:val="26"/>
        </w:rPr>
      </w:pPr>
      <w:proofErr w:type="gramStart"/>
      <w:r w:rsidRPr="005A1994">
        <w:rPr>
          <w:rFonts w:ascii="Times New Roman" w:hAnsi="Times New Roman" w:cs="Times New Roman"/>
          <w:b w:val="0"/>
          <w:sz w:val="26"/>
          <w:szCs w:val="26"/>
        </w:rPr>
        <w:t xml:space="preserve">При принятии решения суд указал, что </w:t>
      </w:r>
      <w:r w:rsidRPr="005A1994">
        <w:rPr>
          <w:rFonts w:ascii="Times New Roman" w:hAnsi="Times New Roman" w:cs="Times New Roman"/>
          <w:b w:val="0"/>
          <w:color w:val="000000"/>
          <w:sz w:val="26"/>
          <w:szCs w:val="26"/>
        </w:rPr>
        <w:t>представитель нанимателя обязан доказать наличие у служащего личной заинтересованности, а именно возможности получения доходов или каких-либо иных выгод для себя или для своих близких родственников, которая повлияла на надлежащее, объективное и беспристрастное исполнение истцом должностных (служебных) обязанностей и соответственно при наличии заинтересованности доказать факт неисполнения истцом своей обязанности по принятию меры по недопущению любой</w:t>
      </w:r>
      <w:proofErr w:type="gramEnd"/>
      <w:r w:rsidRPr="005A1994">
        <w:rPr>
          <w:rFonts w:ascii="Times New Roman" w:hAnsi="Times New Roman" w:cs="Times New Roman"/>
          <w:b w:val="0"/>
          <w:color w:val="000000"/>
          <w:sz w:val="26"/>
          <w:szCs w:val="26"/>
        </w:rPr>
        <w:t xml:space="preserve"> возможности возникновения конфликта интересов, а также уведомлению представителя нанимателя (работодателем).</w:t>
      </w:r>
    </w:p>
    <w:p w:rsidR="005A1994" w:rsidRPr="005A1994" w:rsidRDefault="005A1994" w:rsidP="005A1994">
      <w:pPr>
        <w:widowControl w:val="0"/>
        <w:autoSpaceDE w:val="0"/>
        <w:autoSpaceDN w:val="0"/>
        <w:spacing w:after="0" w:line="240" w:lineRule="auto"/>
        <w:ind w:firstLine="709"/>
        <w:jc w:val="both"/>
        <w:rPr>
          <w:rFonts w:ascii="Times New Roman" w:hAnsi="Times New Roman"/>
          <w:color w:val="000000"/>
          <w:sz w:val="26"/>
          <w:szCs w:val="26"/>
        </w:rPr>
      </w:pPr>
      <w:r w:rsidRPr="005A1994">
        <w:rPr>
          <w:rFonts w:ascii="Times New Roman" w:hAnsi="Times New Roman"/>
          <w:sz w:val="26"/>
          <w:szCs w:val="26"/>
        </w:rPr>
        <w:t xml:space="preserve"> При рассмотрении обстоятельств дела </w:t>
      </w:r>
      <w:r w:rsidRPr="005A1994">
        <w:rPr>
          <w:rFonts w:ascii="Times New Roman" w:hAnsi="Times New Roman"/>
          <w:color w:val="000000"/>
          <w:sz w:val="26"/>
          <w:szCs w:val="26"/>
        </w:rPr>
        <w:t xml:space="preserve">представителем нанимателя </w:t>
      </w:r>
      <w:r w:rsidRPr="005A1994">
        <w:rPr>
          <w:rFonts w:ascii="Times New Roman" w:hAnsi="Times New Roman"/>
          <w:color w:val="000000"/>
          <w:sz w:val="26"/>
          <w:szCs w:val="26"/>
        </w:rPr>
        <w:br/>
        <w:t xml:space="preserve">не указано в чем конкретно, учитывая признаки «конфликта интересов», выразилась личная заинтересованность государственного гражданского служащего. </w:t>
      </w:r>
    </w:p>
    <w:p w:rsidR="005A1994" w:rsidRPr="005A1994" w:rsidRDefault="005A1994" w:rsidP="005A1994">
      <w:pPr>
        <w:shd w:val="clear" w:color="auto" w:fill="FFFFFF"/>
        <w:spacing w:after="0" w:line="240" w:lineRule="auto"/>
        <w:ind w:firstLine="720"/>
        <w:jc w:val="both"/>
        <w:rPr>
          <w:rFonts w:ascii="Times New Roman" w:hAnsi="Times New Roman"/>
          <w:color w:val="000000"/>
          <w:sz w:val="26"/>
          <w:szCs w:val="26"/>
        </w:rPr>
      </w:pPr>
      <w:r w:rsidRPr="005A1994">
        <w:rPr>
          <w:rFonts w:ascii="Times New Roman" w:hAnsi="Times New Roman"/>
          <w:color w:val="000000"/>
          <w:sz w:val="26"/>
          <w:szCs w:val="26"/>
        </w:rPr>
        <w:t>Кроме того, при увольнении представителем нанимателя нарушен порядок применения взысканий за коррупционные правонарушения, предусмотренный статьей 59.3. Федерального закона от 27.07.2004 № 79-ФЗ «О государственной гражданской службе», а именно:</w:t>
      </w:r>
    </w:p>
    <w:p w:rsidR="005A1994" w:rsidRPr="005A1994" w:rsidRDefault="005A1994" w:rsidP="005A1994">
      <w:pPr>
        <w:shd w:val="clear" w:color="auto" w:fill="FFFFFF"/>
        <w:spacing w:after="0" w:line="240" w:lineRule="auto"/>
        <w:ind w:firstLine="720"/>
        <w:jc w:val="both"/>
        <w:rPr>
          <w:rFonts w:ascii="Times New Roman" w:hAnsi="Times New Roman"/>
          <w:color w:val="000000"/>
          <w:sz w:val="26"/>
          <w:szCs w:val="26"/>
        </w:rPr>
      </w:pPr>
      <w:r w:rsidRPr="005A1994">
        <w:rPr>
          <w:rFonts w:ascii="Times New Roman" w:hAnsi="Times New Roman"/>
          <w:color w:val="000000"/>
          <w:sz w:val="26"/>
          <w:szCs w:val="26"/>
        </w:rPr>
        <w:lastRenderedPageBreak/>
        <w:t>- не учтены предшествующие результаты исполнения служащим своих должностных обязанностей;</w:t>
      </w:r>
    </w:p>
    <w:p w:rsidR="005A1994" w:rsidRPr="005A1994" w:rsidRDefault="005A1994" w:rsidP="005A1994">
      <w:pPr>
        <w:shd w:val="clear" w:color="auto" w:fill="FFFFFF"/>
        <w:spacing w:after="0" w:line="240" w:lineRule="auto"/>
        <w:ind w:firstLine="720"/>
        <w:jc w:val="both"/>
        <w:rPr>
          <w:rFonts w:ascii="Times New Roman" w:hAnsi="Times New Roman"/>
          <w:color w:val="000000"/>
          <w:sz w:val="26"/>
          <w:szCs w:val="26"/>
        </w:rPr>
      </w:pPr>
      <w:r w:rsidRPr="005A1994">
        <w:rPr>
          <w:rFonts w:ascii="Times New Roman" w:hAnsi="Times New Roman"/>
          <w:color w:val="000000"/>
          <w:sz w:val="26"/>
          <w:szCs w:val="26"/>
        </w:rPr>
        <w:t>- не составлен акт о применении к государственному гражданскому служащему взыскания в случае совершения им коррупционного правонарушения, в котором в качестве основания применения взыскания указывается ст. 59.2. Федерального закона от 27.07.2004 № 79-ФЗ «О государственной гражданской службе»;</w:t>
      </w:r>
    </w:p>
    <w:p w:rsidR="005A1994" w:rsidRPr="005A1994" w:rsidRDefault="005A1994" w:rsidP="005A1994">
      <w:pPr>
        <w:shd w:val="clear" w:color="auto" w:fill="FFFFFF"/>
        <w:spacing w:after="0" w:line="240" w:lineRule="auto"/>
        <w:ind w:firstLine="720"/>
        <w:jc w:val="both"/>
        <w:rPr>
          <w:rFonts w:ascii="Times New Roman" w:hAnsi="Times New Roman"/>
          <w:color w:val="000000"/>
          <w:sz w:val="26"/>
          <w:szCs w:val="26"/>
        </w:rPr>
      </w:pPr>
      <w:r w:rsidRPr="005A1994">
        <w:rPr>
          <w:rFonts w:ascii="Times New Roman" w:hAnsi="Times New Roman"/>
          <w:color w:val="000000"/>
          <w:sz w:val="26"/>
          <w:szCs w:val="26"/>
        </w:rPr>
        <w:t>- копия акта о применении к государственному гражданскому служащему взыскания с указанием коррупционного правонарушения и нормативных правовых актов, положения которых им нарушены, не вручена служащему под расписку в течение пяти дней со дня издания соответствующего акта.</w:t>
      </w:r>
    </w:p>
    <w:p w:rsidR="005A1994" w:rsidRPr="005A1994" w:rsidRDefault="005A1994" w:rsidP="005A1994">
      <w:pPr>
        <w:autoSpaceDE w:val="0"/>
        <w:autoSpaceDN w:val="0"/>
        <w:adjustRightInd w:val="0"/>
        <w:spacing w:after="0" w:line="240" w:lineRule="auto"/>
        <w:jc w:val="both"/>
        <w:rPr>
          <w:rFonts w:ascii="Times New Roman" w:hAnsi="Times New Roman"/>
          <w:i/>
          <w:sz w:val="26"/>
          <w:szCs w:val="26"/>
        </w:rPr>
      </w:pPr>
      <w:r w:rsidRPr="005A1994">
        <w:rPr>
          <w:rFonts w:ascii="Times New Roman" w:hAnsi="Times New Roman"/>
          <w:i/>
          <w:sz w:val="26"/>
          <w:szCs w:val="26"/>
        </w:rPr>
        <w:t xml:space="preserve">(Решение </w:t>
      </w:r>
      <w:r w:rsidRPr="005A1994">
        <w:rPr>
          <w:rFonts w:ascii="Times New Roman" w:hAnsi="Times New Roman"/>
          <w:i/>
          <w:color w:val="000000"/>
          <w:sz w:val="26"/>
          <w:szCs w:val="26"/>
        </w:rPr>
        <w:t>Кировского районного суда г. Екатеринбурга от 21 июня 2016 года)</w:t>
      </w:r>
    </w:p>
    <w:p w:rsidR="005A1994" w:rsidRPr="005A1994" w:rsidRDefault="005A1994" w:rsidP="005A1994">
      <w:pPr>
        <w:autoSpaceDE w:val="0"/>
        <w:autoSpaceDN w:val="0"/>
        <w:adjustRightInd w:val="0"/>
        <w:spacing w:after="0" w:line="240" w:lineRule="auto"/>
        <w:ind w:firstLine="709"/>
        <w:jc w:val="both"/>
        <w:rPr>
          <w:rFonts w:ascii="Times New Roman" w:hAnsi="Times New Roman"/>
          <w:sz w:val="26"/>
          <w:szCs w:val="26"/>
        </w:rPr>
      </w:pPr>
    </w:p>
    <w:p w:rsidR="005A1994" w:rsidRPr="005A1994" w:rsidRDefault="005A1994" w:rsidP="005A1994">
      <w:pPr>
        <w:autoSpaceDE w:val="0"/>
        <w:autoSpaceDN w:val="0"/>
        <w:adjustRightInd w:val="0"/>
        <w:spacing w:after="0" w:line="240" w:lineRule="auto"/>
        <w:ind w:firstLine="709"/>
        <w:jc w:val="both"/>
        <w:rPr>
          <w:rFonts w:ascii="Times New Roman" w:hAnsi="Times New Roman"/>
          <w:sz w:val="26"/>
          <w:szCs w:val="26"/>
        </w:rPr>
      </w:pPr>
      <w:r w:rsidRPr="005A1994">
        <w:rPr>
          <w:rFonts w:ascii="Times New Roman" w:hAnsi="Times New Roman"/>
          <w:sz w:val="26"/>
          <w:szCs w:val="26"/>
        </w:rPr>
        <w:t xml:space="preserve">5. Суд признал правомерным расторжение трудового договора </w:t>
      </w:r>
      <w:r w:rsidRPr="005A1994">
        <w:rPr>
          <w:rFonts w:ascii="Times New Roman" w:hAnsi="Times New Roman"/>
          <w:sz w:val="26"/>
          <w:szCs w:val="26"/>
        </w:rPr>
        <w:br/>
        <w:t xml:space="preserve">в соответствии с пунктом 7.1 части 1 статьи 81 Трудового кодекса Российской Федерации в связи с непринятием работником мер по урегулированию конфликта интересов, дающее основание для утраты доверия со стороны работодателя. </w:t>
      </w:r>
    </w:p>
    <w:p w:rsidR="005A1994" w:rsidRPr="005A1994" w:rsidRDefault="005A1994" w:rsidP="005A1994">
      <w:pPr>
        <w:widowControl w:val="0"/>
        <w:autoSpaceDE w:val="0"/>
        <w:autoSpaceDN w:val="0"/>
        <w:spacing w:after="0" w:line="240" w:lineRule="auto"/>
        <w:ind w:firstLine="540"/>
        <w:jc w:val="both"/>
        <w:rPr>
          <w:rFonts w:ascii="Times New Roman" w:hAnsi="Times New Roman"/>
          <w:sz w:val="26"/>
          <w:szCs w:val="26"/>
        </w:rPr>
      </w:pPr>
      <w:proofErr w:type="gramStart"/>
      <w:r w:rsidRPr="005A1994">
        <w:rPr>
          <w:rFonts w:ascii="Times New Roman" w:hAnsi="Times New Roman"/>
          <w:sz w:val="26"/>
          <w:szCs w:val="26"/>
        </w:rPr>
        <w:t xml:space="preserve">Основанием для утраты доверия послужило возбуждение уголовного дела </w:t>
      </w:r>
      <w:r w:rsidRPr="005A1994">
        <w:rPr>
          <w:rFonts w:ascii="Times New Roman" w:hAnsi="Times New Roman"/>
          <w:sz w:val="26"/>
          <w:szCs w:val="26"/>
        </w:rPr>
        <w:br/>
        <w:t xml:space="preserve">в отношении заведующей женской консультации по обвинению в совершении преступлений, предусмотренных </w:t>
      </w:r>
      <w:hyperlink r:id="rId7" w:history="1">
        <w:r w:rsidRPr="005A1994">
          <w:rPr>
            <w:rFonts w:ascii="Times New Roman" w:hAnsi="Times New Roman"/>
            <w:sz w:val="26"/>
            <w:szCs w:val="26"/>
          </w:rPr>
          <w:t>частью 3 статьи 159</w:t>
        </w:r>
      </w:hyperlink>
      <w:r w:rsidRPr="005A1994">
        <w:rPr>
          <w:rFonts w:ascii="Times New Roman" w:hAnsi="Times New Roman"/>
          <w:sz w:val="26"/>
          <w:szCs w:val="26"/>
        </w:rPr>
        <w:t xml:space="preserve">, </w:t>
      </w:r>
      <w:hyperlink r:id="rId8" w:history="1">
        <w:r w:rsidRPr="005A1994">
          <w:rPr>
            <w:rFonts w:ascii="Times New Roman" w:hAnsi="Times New Roman"/>
            <w:sz w:val="26"/>
            <w:szCs w:val="26"/>
          </w:rPr>
          <w:t>частью 3 статьи 290</w:t>
        </w:r>
      </w:hyperlink>
      <w:r w:rsidRPr="005A1994">
        <w:rPr>
          <w:rFonts w:ascii="Times New Roman" w:hAnsi="Times New Roman"/>
          <w:sz w:val="26"/>
          <w:szCs w:val="26"/>
        </w:rPr>
        <w:t xml:space="preserve"> Уголовного кодекса Российской Федерации: будучи наделенной полномочиями по оказанию квалифицированной медицинской помощи, заведомо зная </w:t>
      </w:r>
      <w:r w:rsidRPr="005A1994">
        <w:rPr>
          <w:rFonts w:ascii="Times New Roman" w:hAnsi="Times New Roman"/>
          <w:sz w:val="26"/>
          <w:szCs w:val="26"/>
        </w:rPr>
        <w:br/>
        <w:t>о безвозмездном характере оказываемых ею медицинских услуг, похитила путем обмана у пациентов, обратившихся к ней за медицинской помощью, денежные</w:t>
      </w:r>
      <w:proofErr w:type="gramEnd"/>
      <w:r w:rsidRPr="005A1994">
        <w:rPr>
          <w:rFonts w:ascii="Times New Roman" w:hAnsi="Times New Roman"/>
          <w:sz w:val="26"/>
          <w:szCs w:val="26"/>
        </w:rPr>
        <w:t xml:space="preserve"> средства в сумме 7 000 рублей. В дальнейшем уголовное дело  прекращено, вследствие акта об амнистии.</w:t>
      </w:r>
    </w:p>
    <w:p w:rsidR="005A1994" w:rsidRPr="005A1994" w:rsidRDefault="005A1994" w:rsidP="005A1994">
      <w:pPr>
        <w:widowControl w:val="0"/>
        <w:autoSpaceDE w:val="0"/>
        <w:autoSpaceDN w:val="0"/>
        <w:spacing w:after="0" w:line="240" w:lineRule="auto"/>
        <w:ind w:firstLine="709"/>
        <w:jc w:val="both"/>
        <w:rPr>
          <w:rFonts w:ascii="Times New Roman" w:hAnsi="Times New Roman"/>
          <w:sz w:val="26"/>
          <w:szCs w:val="26"/>
        </w:rPr>
      </w:pPr>
      <w:r w:rsidRPr="005A1994">
        <w:rPr>
          <w:rFonts w:ascii="Times New Roman" w:hAnsi="Times New Roman"/>
          <w:sz w:val="26"/>
          <w:szCs w:val="26"/>
        </w:rPr>
        <w:t>Доводы работника, что вина в совершении преступления не доказана, статья обвинения не является коррупционной, судом оставлены без внимания.</w:t>
      </w:r>
    </w:p>
    <w:p w:rsidR="005A1994" w:rsidRPr="005A1994" w:rsidRDefault="005A1994" w:rsidP="005A1994">
      <w:pPr>
        <w:spacing w:after="240" w:line="480" w:lineRule="auto"/>
        <w:ind w:firstLine="360"/>
        <w:rPr>
          <w:rFonts w:ascii="Times New Roman" w:hAnsi="Times New Roman"/>
          <w:sz w:val="26"/>
          <w:szCs w:val="26"/>
        </w:rPr>
        <w:sectPr w:rsidR="005A1994" w:rsidRPr="005A1994" w:rsidSect="005B453E">
          <w:pgSz w:w="11906" w:h="16838"/>
          <w:pgMar w:top="567" w:right="851" w:bottom="1134" w:left="1701" w:header="709" w:footer="709" w:gutter="0"/>
          <w:cols w:space="708"/>
          <w:docGrid w:linePitch="360"/>
        </w:sectPr>
      </w:pPr>
      <w:r w:rsidRPr="005A1994">
        <w:rPr>
          <w:rFonts w:ascii="Times New Roman" w:hAnsi="Times New Roman"/>
          <w:i/>
          <w:sz w:val="26"/>
          <w:szCs w:val="26"/>
        </w:rPr>
        <w:t xml:space="preserve">(Апелляционное определение Ставропольского краевого суда от 27 июля </w:t>
      </w:r>
      <w:r w:rsidRPr="005A1994">
        <w:rPr>
          <w:rFonts w:ascii="Times New Roman" w:hAnsi="Times New Roman"/>
          <w:i/>
          <w:sz w:val="26"/>
          <w:szCs w:val="26"/>
        </w:rPr>
        <w:br/>
        <w:t>2016 года по делу № 33-5180/16)</w:t>
      </w:r>
    </w:p>
    <w:p w:rsidR="00356D46" w:rsidRDefault="007A6658" w:rsidP="007A6658">
      <w:pPr>
        <w:pStyle w:val="decor"/>
        <w:spacing w:before="0" w:beforeAutospacing="0" w:after="0" w:afterAutospacing="0"/>
        <w:jc w:val="right"/>
        <w:rPr>
          <w:b w:val="0"/>
          <w:color w:val="auto"/>
          <w:sz w:val="24"/>
          <w:szCs w:val="24"/>
        </w:rPr>
      </w:pPr>
      <w:r>
        <w:rPr>
          <w:b w:val="0"/>
          <w:color w:val="auto"/>
          <w:sz w:val="24"/>
          <w:szCs w:val="24"/>
        </w:rPr>
        <w:lastRenderedPageBreak/>
        <w:t xml:space="preserve">Приложение № </w:t>
      </w:r>
      <w:r w:rsidR="007503D1">
        <w:rPr>
          <w:b w:val="0"/>
          <w:color w:val="auto"/>
          <w:sz w:val="24"/>
          <w:szCs w:val="24"/>
        </w:rPr>
        <w:t>2</w:t>
      </w:r>
      <w:r w:rsidR="00D06A97">
        <w:rPr>
          <w:b w:val="0"/>
          <w:color w:val="auto"/>
          <w:sz w:val="24"/>
          <w:szCs w:val="24"/>
        </w:rPr>
        <w:t xml:space="preserve"> </w:t>
      </w:r>
    </w:p>
    <w:p w:rsidR="007A6658" w:rsidRDefault="00B12439" w:rsidP="007A6658">
      <w:pPr>
        <w:pStyle w:val="decor"/>
        <w:spacing w:before="0" w:beforeAutospacing="0" w:after="0" w:afterAutospacing="0"/>
        <w:jc w:val="right"/>
        <w:rPr>
          <w:b w:val="0"/>
          <w:color w:val="auto"/>
          <w:sz w:val="24"/>
          <w:szCs w:val="24"/>
        </w:rPr>
      </w:pPr>
      <w:r>
        <w:rPr>
          <w:b w:val="0"/>
          <w:color w:val="auto"/>
          <w:sz w:val="24"/>
          <w:szCs w:val="24"/>
        </w:rPr>
        <w:t>к протоколу от 29.03</w:t>
      </w:r>
      <w:r w:rsidR="007A6658">
        <w:rPr>
          <w:b w:val="0"/>
          <w:color w:val="auto"/>
          <w:sz w:val="24"/>
          <w:szCs w:val="24"/>
        </w:rPr>
        <w:t>.201</w:t>
      </w:r>
      <w:r>
        <w:rPr>
          <w:b w:val="0"/>
          <w:color w:val="auto"/>
          <w:sz w:val="24"/>
          <w:szCs w:val="24"/>
        </w:rPr>
        <w:t>7</w:t>
      </w:r>
      <w:r w:rsidR="007A6658">
        <w:rPr>
          <w:b w:val="0"/>
          <w:color w:val="auto"/>
          <w:sz w:val="24"/>
          <w:szCs w:val="24"/>
        </w:rPr>
        <w:t xml:space="preserve">г. № </w:t>
      </w:r>
      <w:r>
        <w:rPr>
          <w:b w:val="0"/>
          <w:color w:val="auto"/>
          <w:sz w:val="24"/>
          <w:szCs w:val="24"/>
        </w:rPr>
        <w:t>1</w:t>
      </w:r>
    </w:p>
    <w:p w:rsidR="007A6658" w:rsidRDefault="007A6658" w:rsidP="007A6658">
      <w:pPr>
        <w:pStyle w:val="decor"/>
        <w:spacing w:before="0" w:beforeAutospacing="0" w:after="0" w:afterAutospacing="0"/>
        <w:jc w:val="right"/>
        <w:rPr>
          <w:b w:val="0"/>
          <w:color w:val="auto"/>
          <w:sz w:val="24"/>
          <w:szCs w:val="24"/>
        </w:rPr>
      </w:pPr>
    </w:p>
    <w:p w:rsidR="007A6658" w:rsidRDefault="007A6658" w:rsidP="007A6658">
      <w:pPr>
        <w:pStyle w:val="decor"/>
        <w:spacing w:before="0" w:beforeAutospacing="0" w:after="0" w:afterAutospacing="0"/>
        <w:jc w:val="both"/>
        <w:rPr>
          <w:b w:val="0"/>
          <w:color w:val="auto"/>
          <w:sz w:val="24"/>
          <w:szCs w:val="24"/>
        </w:rPr>
      </w:pPr>
      <w:r w:rsidRPr="00F64E33">
        <w:rPr>
          <w:b w:val="0"/>
          <w:color w:val="auto"/>
          <w:sz w:val="24"/>
          <w:szCs w:val="24"/>
        </w:rPr>
        <w:t>1.</w:t>
      </w:r>
      <w:r w:rsidRPr="00F64E33">
        <w:rPr>
          <w:b w:val="0"/>
          <w:color w:val="auto"/>
          <w:sz w:val="24"/>
          <w:szCs w:val="24"/>
        </w:rPr>
        <w:tab/>
      </w:r>
      <w:r>
        <w:rPr>
          <w:b w:val="0"/>
          <w:color w:val="auto"/>
          <w:sz w:val="24"/>
          <w:szCs w:val="24"/>
        </w:rPr>
        <w:t>Информация о в</w:t>
      </w:r>
      <w:r w:rsidRPr="00F64E33">
        <w:rPr>
          <w:b w:val="0"/>
          <w:color w:val="auto"/>
          <w:sz w:val="24"/>
          <w:szCs w:val="24"/>
        </w:rPr>
        <w:t>ыполнени</w:t>
      </w:r>
      <w:r>
        <w:rPr>
          <w:b w:val="0"/>
          <w:color w:val="auto"/>
          <w:sz w:val="24"/>
          <w:szCs w:val="24"/>
        </w:rPr>
        <w:t>и</w:t>
      </w:r>
      <w:r w:rsidRPr="00F64E33">
        <w:rPr>
          <w:b w:val="0"/>
          <w:color w:val="auto"/>
          <w:sz w:val="24"/>
          <w:szCs w:val="24"/>
        </w:rPr>
        <w:t xml:space="preserve"> решений Комиссии по координации работы по противодействию коррупции в Свердловской области</w:t>
      </w:r>
      <w:r w:rsidR="00266617">
        <w:rPr>
          <w:b w:val="0"/>
          <w:color w:val="auto"/>
          <w:sz w:val="24"/>
          <w:szCs w:val="24"/>
        </w:rPr>
        <w:t>, срок исполнения которых приходится на 1 квартал 2017 года.</w:t>
      </w:r>
    </w:p>
    <w:p w:rsidR="00266617" w:rsidRPr="00F64E33" w:rsidRDefault="00266617" w:rsidP="007A6658">
      <w:pPr>
        <w:pStyle w:val="decor"/>
        <w:spacing w:before="0" w:beforeAutospacing="0" w:after="0" w:afterAutospacing="0"/>
        <w:jc w:val="both"/>
        <w:rPr>
          <w:b w:val="0"/>
          <w:color w:val="auto"/>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028"/>
        <w:gridCol w:w="4565"/>
        <w:gridCol w:w="5491"/>
        <w:gridCol w:w="2241"/>
      </w:tblGrid>
      <w:tr w:rsidR="007A6658" w:rsidRPr="0084697E" w:rsidTr="007A6658">
        <w:tc>
          <w:tcPr>
            <w:tcW w:w="1951" w:type="dxa"/>
            <w:vAlign w:val="center"/>
          </w:tcPr>
          <w:p w:rsidR="007A6658" w:rsidRPr="0084697E" w:rsidRDefault="007A6658" w:rsidP="007A6658">
            <w:pPr>
              <w:pStyle w:val="decor"/>
              <w:spacing w:before="0" w:beforeAutospacing="0" w:after="0" w:afterAutospacing="0"/>
              <w:jc w:val="center"/>
              <w:rPr>
                <w:b w:val="0"/>
                <w:color w:val="auto"/>
                <w:sz w:val="22"/>
                <w:szCs w:val="22"/>
              </w:rPr>
            </w:pPr>
            <w:r w:rsidRPr="0084697E">
              <w:rPr>
                <w:b w:val="0"/>
                <w:color w:val="auto"/>
                <w:sz w:val="22"/>
                <w:szCs w:val="22"/>
              </w:rPr>
              <w:t>№ и дата</w:t>
            </w:r>
          </w:p>
          <w:p w:rsidR="007A6658" w:rsidRPr="0084697E" w:rsidRDefault="007A6658" w:rsidP="007A6658">
            <w:pPr>
              <w:pStyle w:val="decor"/>
              <w:spacing w:before="0" w:beforeAutospacing="0" w:after="0" w:afterAutospacing="0"/>
              <w:jc w:val="center"/>
              <w:rPr>
                <w:b w:val="0"/>
                <w:color w:val="auto"/>
                <w:sz w:val="22"/>
                <w:szCs w:val="22"/>
              </w:rPr>
            </w:pPr>
            <w:r w:rsidRPr="0084697E">
              <w:rPr>
                <w:b w:val="0"/>
                <w:color w:val="auto"/>
                <w:sz w:val="22"/>
                <w:szCs w:val="22"/>
              </w:rPr>
              <w:t>протокола</w:t>
            </w:r>
          </w:p>
        </w:tc>
        <w:tc>
          <w:tcPr>
            <w:tcW w:w="1028" w:type="dxa"/>
            <w:vAlign w:val="center"/>
          </w:tcPr>
          <w:p w:rsidR="007A6658" w:rsidRPr="0084697E" w:rsidRDefault="007A6658" w:rsidP="007A6658">
            <w:pPr>
              <w:pStyle w:val="decor"/>
              <w:spacing w:before="0" w:beforeAutospacing="0" w:after="0" w:afterAutospacing="0"/>
              <w:jc w:val="center"/>
              <w:rPr>
                <w:b w:val="0"/>
                <w:color w:val="auto"/>
                <w:sz w:val="22"/>
                <w:szCs w:val="22"/>
              </w:rPr>
            </w:pPr>
            <w:r w:rsidRPr="0084697E">
              <w:rPr>
                <w:b w:val="0"/>
                <w:color w:val="auto"/>
                <w:sz w:val="22"/>
                <w:szCs w:val="22"/>
              </w:rPr>
              <w:t>Пункт решения</w:t>
            </w:r>
          </w:p>
        </w:tc>
        <w:tc>
          <w:tcPr>
            <w:tcW w:w="4565" w:type="dxa"/>
            <w:vAlign w:val="center"/>
          </w:tcPr>
          <w:p w:rsidR="007A6658" w:rsidRPr="0084697E" w:rsidRDefault="007A6658" w:rsidP="007A6658">
            <w:pPr>
              <w:pStyle w:val="decor"/>
              <w:spacing w:before="0" w:beforeAutospacing="0" w:after="0" w:afterAutospacing="0"/>
              <w:jc w:val="center"/>
              <w:rPr>
                <w:b w:val="0"/>
                <w:color w:val="auto"/>
                <w:sz w:val="22"/>
                <w:szCs w:val="22"/>
              </w:rPr>
            </w:pPr>
            <w:r w:rsidRPr="0084697E">
              <w:rPr>
                <w:b w:val="0"/>
                <w:color w:val="auto"/>
                <w:sz w:val="22"/>
                <w:szCs w:val="22"/>
              </w:rPr>
              <w:t>Мероприятие</w:t>
            </w:r>
          </w:p>
        </w:tc>
        <w:tc>
          <w:tcPr>
            <w:tcW w:w="5491" w:type="dxa"/>
            <w:vAlign w:val="center"/>
          </w:tcPr>
          <w:p w:rsidR="007A6658" w:rsidRPr="0084697E" w:rsidRDefault="007A6658" w:rsidP="007A6658">
            <w:pPr>
              <w:pStyle w:val="decor"/>
              <w:spacing w:before="0" w:beforeAutospacing="0" w:after="0" w:afterAutospacing="0"/>
              <w:jc w:val="center"/>
              <w:rPr>
                <w:b w:val="0"/>
                <w:color w:val="auto"/>
                <w:sz w:val="22"/>
                <w:szCs w:val="22"/>
              </w:rPr>
            </w:pPr>
            <w:r w:rsidRPr="0084697E">
              <w:rPr>
                <w:b w:val="0"/>
                <w:color w:val="auto"/>
                <w:sz w:val="22"/>
                <w:szCs w:val="22"/>
              </w:rPr>
              <w:t>Ход исполнения</w:t>
            </w:r>
          </w:p>
        </w:tc>
        <w:tc>
          <w:tcPr>
            <w:tcW w:w="2241" w:type="dxa"/>
            <w:vAlign w:val="center"/>
          </w:tcPr>
          <w:p w:rsidR="007A6658" w:rsidRPr="0084697E" w:rsidRDefault="007A6658" w:rsidP="007A6658">
            <w:pPr>
              <w:spacing w:after="0" w:line="240" w:lineRule="auto"/>
              <w:jc w:val="center"/>
              <w:rPr>
                <w:rFonts w:ascii="Times New Roman" w:hAnsi="Times New Roman"/>
              </w:rPr>
            </w:pPr>
            <w:r w:rsidRPr="0084697E">
              <w:rPr>
                <w:rFonts w:ascii="Times New Roman" w:hAnsi="Times New Roman"/>
              </w:rPr>
              <w:t>Вывод</w:t>
            </w:r>
          </w:p>
          <w:p w:rsidR="007A6658" w:rsidRPr="0084697E" w:rsidRDefault="007A6658" w:rsidP="007A6658">
            <w:pPr>
              <w:spacing w:after="0" w:line="240" w:lineRule="auto"/>
              <w:jc w:val="center"/>
              <w:rPr>
                <w:rFonts w:ascii="Times New Roman" w:hAnsi="Times New Roman"/>
              </w:rPr>
            </w:pPr>
            <w:r w:rsidRPr="0084697E">
              <w:rPr>
                <w:rFonts w:ascii="Times New Roman" w:hAnsi="Times New Roman"/>
              </w:rPr>
              <w:t>(мероприятие выполнено в полном объеме, в установленный срок, выполнено частично, не выполнено, причины невыполнения или переноса)</w:t>
            </w:r>
          </w:p>
        </w:tc>
      </w:tr>
      <w:tr w:rsidR="007A6658" w:rsidRPr="0084697E" w:rsidTr="007A6658">
        <w:tc>
          <w:tcPr>
            <w:tcW w:w="1951" w:type="dxa"/>
          </w:tcPr>
          <w:p w:rsidR="007A6658" w:rsidRDefault="00822C0C" w:rsidP="007A6658">
            <w:pPr>
              <w:pStyle w:val="decor"/>
              <w:spacing w:before="0" w:beforeAutospacing="0" w:after="0" w:afterAutospacing="0"/>
              <w:jc w:val="center"/>
              <w:rPr>
                <w:b w:val="0"/>
                <w:color w:val="auto"/>
                <w:sz w:val="22"/>
                <w:szCs w:val="22"/>
              </w:rPr>
            </w:pPr>
            <w:r>
              <w:rPr>
                <w:b w:val="0"/>
                <w:color w:val="auto"/>
                <w:sz w:val="22"/>
                <w:szCs w:val="22"/>
              </w:rPr>
              <w:t>№ 3 от 25.10.2016г.</w:t>
            </w:r>
          </w:p>
          <w:p w:rsidR="00266617" w:rsidRPr="00266617" w:rsidRDefault="00266617" w:rsidP="007A6658">
            <w:pPr>
              <w:pStyle w:val="decor"/>
              <w:spacing w:before="0" w:beforeAutospacing="0" w:after="0" w:afterAutospacing="0"/>
              <w:jc w:val="center"/>
              <w:rPr>
                <w:b w:val="0"/>
                <w:color w:val="auto"/>
                <w:sz w:val="22"/>
                <w:szCs w:val="22"/>
              </w:rPr>
            </w:pPr>
            <w:r>
              <w:rPr>
                <w:b w:val="0"/>
                <w:color w:val="auto"/>
                <w:sz w:val="22"/>
                <w:szCs w:val="22"/>
              </w:rPr>
              <w:t xml:space="preserve">Раздел </w:t>
            </w:r>
            <w:r>
              <w:rPr>
                <w:b w:val="0"/>
                <w:color w:val="auto"/>
                <w:sz w:val="22"/>
                <w:szCs w:val="22"/>
                <w:lang w:val="en-US"/>
              </w:rPr>
              <w:t>I</w:t>
            </w:r>
          </w:p>
        </w:tc>
        <w:tc>
          <w:tcPr>
            <w:tcW w:w="1028" w:type="dxa"/>
          </w:tcPr>
          <w:p w:rsidR="007A6658" w:rsidRPr="0084697E" w:rsidRDefault="00822C0C" w:rsidP="007A6658">
            <w:pPr>
              <w:pStyle w:val="decor"/>
              <w:spacing w:before="0" w:beforeAutospacing="0" w:after="0" w:afterAutospacing="0"/>
              <w:jc w:val="center"/>
              <w:rPr>
                <w:b w:val="0"/>
                <w:color w:val="auto"/>
                <w:sz w:val="22"/>
                <w:szCs w:val="22"/>
              </w:rPr>
            </w:pPr>
            <w:r>
              <w:rPr>
                <w:b w:val="0"/>
                <w:color w:val="auto"/>
                <w:sz w:val="22"/>
                <w:szCs w:val="22"/>
              </w:rPr>
              <w:t>5.2</w:t>
            </w:r>
          </w:p>
        </w:tc>
        <w:tc>
          <w:tcPr>
            <w:tcW w:w="4565" w:type="dxa"/>
          </w:tcPr>
          <w:p w:rsidR="007A6658" w:rsidRPr="0084697E" w:rsidRDefault="00266617" w:rsidP="007A6658">
            <w:pPr>
              <w:tabs>
                <w:tab w:val="left" w:pos="0"/>
              </w:tabs>
              <w:autoSpaceDE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Осуществить контроль состояния работы по предупреждению коррупции в муниципальных организациях. Срок до 31.03.2017г.</w:t>
            </w:r>
          </w:p>
        </w:tc>
        <w:tc>
          <w:tcPr>
            <w:tcW w:w="5491" w:type="dxa"/>
          </w:tcPr>
          <w:p w:rsidR="00B231E0" w:rsidRPr="00C81928" w:rsidRDefault="00C81928" w:rsidP="00C819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C81928">
              <w:rPr>
                <w:rFonts w:ascii="Times New Roman" w:hAnsi="Times New Roman"/>
                <w:sz w:val="24"/>
                <w:szCs w:val="24"/>
              </w:rPr>
              <w:t xml:space="preserve">Ежеквартально заслушиваются </w:t>
            </w:r>
            <w:proofErr w:type="gramStart"/>
            <w:r w:rsidRPr="00C81928">
              <w:rPr>
                <w:rFonts w:ascii="Times New Roman" w:hAnsi="Times New Roman"/>
                <w:sz w:val="24"/>
                <w:szCs w:val="24"/>
              </w:rPr>
              <w:t>на заседаниях комиссии по координации работы по противодействию коррупции на территории муниципального образования руководители муниципальных организаций по вопросу</w:t>
            </w:r>
            <w:proofErr w:type="gramEnd"/>
            <w:r w:rsidRPr="00C81928">
              <w:rPr>
                <w:rFonts w:ascii="Times New Roman" w:hAnsi="Times New Roman"/>
                <w:sz w:val="24"/>
                <w:szCs w:val="24"/>
              </w:rPr>
              <w:t xml:space="preserve"> организации работы по предупреждению коррупции;</w:t>
            </w:r>
          </w:p>
          <w:p w:rsidR="00C81928" w:rsidRDefault="00C81928" w:rsidP="00C819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C81928">
              <w:rPr>
                <w:rFonts w:ascii="Times New Roman" w:hAnsi="Times New Roman"/>
                <w:sz w:val="24"/>
                <w:szCs w:val="24"/>
              </w:rPr>
              <w:t>Собраны фотоотчеты о размещении памяток, содержащих разъяснения законодательства о противодействии коррупции на информационных стендах учреждений и на их официальных сайтах;</w:t>
            </w:r>
          </w:p>
          <w:p w:rsidR="00C81928" w:rsidRPr="00C81928" w:rsidRDefault="00C81928" w:rsidP="00C81928">
            <w:pPr>
              <w:widowControl w:val="0"/>
              <w:autoSpaceDE w:val="0"/>
              <w:autoSpaceDN w:val="0"/>
              <w:adjustRightInd w:val="0"/>
              <w:spacing w:after="0" w:line="240" w:lineRule="auto"/>
              <w:jc w:val="both"/>
              <w:rPr>
                <w:rFonts w:ascii="Times New Roman" w:hAnsi="Times New Roman"/>
                <w:sz w:val="24"/>
                <w:szCs w:val="24"/>
              </w:rPr>
            </w:pPr>
          </w:p>
        </w:tc>
        <w:tc>
          <w:tcPr>
            <w:tcW w:w="2241" w:type="dxa"/>
          </w:tcPr>
          <w:p w:rsidR="007A6658" w:rsidRPr="007C6511" w:rsidRDefault="007C6511" w:rsidP="007C6511">
            <w:pPr>
              <w:pStyle w:val="decor"/>
              <w:spacing w:before="0" w:beforeAutospacing="0" w:after="0" w:afterAutospacing="0"/>
              <w:jc w:val="center"/>
              <w:rPr>
                <w:b w:val="0"/>
                <w:color w:val="000000" w:themeColor="text1"/>
                <w:sz w:val="22"/>
                <w:szCs w:val="22"/>
              </w:rPr>
            </w:pPr>
            <w:r w:rsidRPr="007C6511">
              <w:rPr>
                <w:b w:val="0"/>
                <w:color w:val="000000" w:themeColor="text1"/>
              </w:rPr>
              <w:t>мероприятие выполняется в установленный срок</w:t>
            </w:r>
          </w:p>
        </w:tc>
      </w:tr>
      <w:tr w:rsidR="00266617" w:rsidRPr="0084697E" w:rsidTr="007A6658">
        <w:tc>
          <w:tcPr>
            <w:tcW w:w="1951" w:type="dxa"/>
          </w:tcPr>
          <w:p w:rsidR="00266617" w:rsidRDefault="00266617" w:rsidP="009840C4">
            <w:pPr>
              <w:pStyle w:val="decor"/>
              <w:spacing w:before="0" w:beforeAutospacing="0" w:after="0" w:afterAutospacing="0"/>
              <w:jc w:val="center"/>
              <w:rPr>
                <w:b w:val="0"/>
                <w:color w:val="auto"/>
                <w:sz w:val="22"/>
                <w:szCs w:val="22"/>
              </w:rPr>
            </w:pPr>
            <w:r>
              <w:rPr>
                <w:b w:val="0"/>
                <w:color w:val="auto"/>
                <w:sz w:val="22"/>
                <w:szCs w:val="22"/>
              </w:rPr>
              <w:t>№ 3 от 25.10.2016г.</w:t>
            </w:r>
          </w:p>
          <w:p w:rsidR="00266617" w:rsidRPr="00266617" w:rsidRDefault="00266617" w:rsidP="009840C4">
            <w:pPr>
              <w:pStyle w:val="decor"/>
              <w:spacing w:before="0" w:beforeAutospacing="0" w:after="0" w:afterAutospacing="0"/>
              <w:jc w:val="center"/>
              <w:rPr>
                <w:b w:val="0"/>
                <w:color w:val="auto"/>
                <w:sz w:val="22"/>
                <w:szCs w:val="22"/>
              </w:rPr>
            </w:pPr>
            <w:r>
              <w:rPr>
                <w:b w:val="0"/>
                <w:color w:val="auto"/>
                <w:sz w:val="22"/>
                <w:szCs w:val="22"/>
              </w:rPr>
              <w:t xml:space="preserve">Раздел </w:t>
            </w:r>
            <w:r>
              <w:rPr>
                <w:b w:val="0"/>
                <w:color w:val="auto"/>
                <w:sz w:val="22"/>
                <w:szCs w:val="22"/>
                <w:lang w:val="en-US"/>
              </w:rPr>
              <w:t>I</w:t>
            </w:r>
          </w:p>
        </w:tc>
        <w:tc>
          <w:tcPr>
            <w:tcW w:w="1028" w:type="dxa"/>
          </w:tcPr>
          <w:p w:rsidR="00266617" w:rsidRPr="0084697E" w:rsidRDefault="00266617" w:rsidP="007A6658">
            <w:pPr>
              <w:pStyle w:val="decor"/>
              <w:spacing w:before="0" w:beforeAutospacing="0" w:after="0" w:afterAutospacing="0"/>
              <w:jc w:val="center"/>
              <w:rPr>
                <w:b w:val="0"/>
                <w:color w:val="auto"/>
                <w:sz w:val="22"/>
                <w:szCs w:val="22"/>
              </w:rPr>
            </w:pPr>
            <w:r>
              <w:rPr>
                <w:b w:val="0"/>
                <w:color w:val="auto"/>
                <w:sz w:val="22"/>
                <w:szCs w:val="22"/>
              </w:rPr>
              <w:t>5.3</w:t>
            </w:r>
          </w:p>
        </w:tc>
        <w:tc>
          <w:tcPr>
            <w:tcW w:w="4565" w:type="dxa"/>
          </w:tcPr>
          <w:p w:rsidR="00266617" w:rsidRPr="0084697E" w:rsidRDefault="00266617" w:rsidP="00266617">
            <w:pPr>
              <w:tabs>
                <w:tab w:val="left" w:pos="0"/>
              </w:tabs>
              <w:autoSpaceDE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Организовать и провести методические семинары с работниками, ответственными за работу по предупреждению коррупции в муниципальных организациях, по применению методических рекомендаций по разработке и принятию организациями мер по предупреждению коррупции. Срок до 01.03.2017г.</w:t>
            </w:r>
          </w:p>
        </w:tc>
        <w:tc>
          <w:tcPr>
            <w:tcW w:w="5491" w:type="dxa"/>
          </w:tcPr>
          <w:p w:rsidR="00C81928" w:rsidRDefault="00DF2E2B" w:rsidP="00DF2E2B">
            <w:pPr>
              <w:autoSpaceDE w:val="0"/>
              <w:autoSpaceDN w:val="0"/>
              <w:adjustRightInd w:val="0"/>
              <w:spacing w:after="0" w:line="240" w:lineRule="auto"/>
              <w:jc w:val="both"/>
              <w:rPr>
                <w:rFonts w:ascii="Times New Roman" w:hAnsi="Times New Roman"/>
              </w:rPr>
            </w:pPr>
            <w:r>
              <w:rPr>
                <w:rFonts w:ascii="Times New Roman" w:hAnsi="Times New Roman"/>
              </w:rPr>
              <w:t>Н</w:t>
            </w:r>
            <w:r w:rsidRPr="00E10279">
              <w:rPr>
                <w:rFonts w:ascii="Times New Roman" w:hAnsi="Times New Roman"/>
              </w:rPr>
              <w:t>а руководителей муниципальных организаций возложена персональная ответственность за сос</w:t>
            </w:r>
            <w:r>
              <w:rPr>
                <w:rFonts w:ascii="Times New Roman" w:hAnsi="Times New Roman"/>
              </w:rPr>
              <w:t xml:space="preserve">тояние антикоррупционной работы </w:t>
            </w:r>
            <w:r w:rsidRPr="00E10279">
              <w:rPr>
                <w:rFonts w:ascii="Times New Roman" w:hAnsi="Times New Roman"/>
              </w:rPr>
              <w:t xml:space="preserve"> распоряжением Администрации муниципального образования </w:t>
            </w:r>
            <w:proofErr w:type="spellStart"/>
            <w:r w:rsidRPr="00E10279">
              <w:rPr>
                <w:rFonts w:ascii="Times New Roman" w:hAnsi="Times New Roman"/>
              </w:rPr>
              <w:t>Байкаловский</w:t>
            </w:r>
            <w:proofErr w:type="spellEnd"/>
            <w:r w:rsidRPr="00E10279">
              <w:rPr>
                <w:rFonts w:ascii="Times New Roman" w:hAnsi="Times New Roman"/>
              </w:rPr>
              <w:t xml:space="preserve"> муниципальный район от 17.11.2016г. № 291-р – в отношении муниципальных учреждений, функции и полномочия учредителя, в отношении которых осуществляет администрация</w:t>
            </w:r>
            <w:r>
              <w:rPr>
                <w:rFonts w:ascii="Times New Roman" w:hAnsi="Times New Roman"/>
              </w:rPr>
              <w:t xml:space="preserve">. </w:t>
            </w:r>
          </w:p>
          <w:p w:rsidR="00C81928" w:rsidRDefault="00C81928" w:rsidP="00DF2E2B">
            <w:pPr>
              <w:autoSpaceDE w:val="0"/>
              <w:autoSpaceDN w:val="0"/>
              <w:adjustRightInd w:val="0"/>
              <w:spacing w:after="0" w:line="240" w:lineRule="auto"/>
              <w:jc w:val="both"/>
              <w:rPr>
                <w:rFonts w:ascii="Times New Roman" w:hAnsi="Times New Roman"/>
              </w:rPr>
            </w:pPr>
            <w:r>
              <w:rPr>
                <w:rFonts w:ascii="Times New Roman" w:hAnsi="Times New Roman"/>
                <w:color w:val="000000"/>
              </w:rPr>
              <w:t>На заседании комиссии по координации работы по противодействию коррупции в администрации 29.12.2016г. р</w:t>
            </w:r>
            <w:r w:rsidRPr="008F3877">
              <w:rPr>
                <w:rFonts w:ascii="Times New Roman" w:hAnsi="Times New Roman"/>
                <w:color w:val="000000"/>
              </w:rPr>
              <w:t>екомендова</w:t>
            </w:r>
            <w:r>
              <w:rPr>
                <w:rFonts w:ascii="Times New Roman" w:hAnsi="Times New Roman"/>
                <w:color w:val="000000"/>
              </w:rPr>
              <w:t>но</w:t>
            </w:r>
            <w:r w:rsidRPr="008F3877">
              <w:rPr>
                <w:rFonts w:ascii="Times New Roman" w:hAnsi="Times New Roman"/>
                <w:color w:val="000000"/>
              </w:rPr>
              <w:t xml:space="preserve"> руководителям </w:t>
            </w:r>
            <w:r w:rsidRPr="008F3877">
              <w:rPr>
                <w:rFonts w:ascii="Times New Roman" w:hAnsi="Times New Roman"/>
                <w:color w:val="000000"/>
              </w:rPr>
              <w:lastRenderedPageBreak/>
              <w:t xml:space="preserve">подведомственных органам местного самоуправления учреждений </w:t>
            </w:r>
            <w:proofErr w:type="gramStart"/>
            <w:r w:rsidRPr="008F3877">
              <w:rPr>
                <w:rFonts w:ascii="Times New Roman" w:hAnsi="Times New Roman"/>
              </w:rPr>
              <w:t>организовать</w:t>
            </w:r>
            <w:proofErr w:type="gramEnd"/>
            <w:r w:rsidRPr="008F3877">
              <w:rPr>
                <w:rFonts w:ascii="Times New Roman" w:hAnsi="Times New Roman"/>
              </w:rPr>
              <w:t xml:space="preserve"> и провести методические семинары с работниками, ответственными за работу по предупреждению коррупции в муниципальных организациях, по применению методических рекомендаций по разработке и принятию организациями мер по предупреждению коррупции</w:t>
            </w:r>
          </w:p>
          <w:p w:rsidR="00DF2E2B" w:rsidRDefault="00C81928" w:rsidP="00DF2E2B">
            <w:pPr>
              <w:autoSpaceDE w:val="0"/>
              <w:autoSpaceDN w:val="0"/>
              <w:adjustRightInd w:val="0"/>
              <w:spacing w:after="0" w:line="240" w:lineRule="auto"/>
              <w:jc w:val="both"/>
              <w:rPr>
                <w:rFonts w:ascii="Times New Roman" w:hAnsi="Times New Roman"/>
              </w:rPr>
            </w:pPr>
            <w:r>
              <w:rPr>
                <w:rFonts w:ascii="Times New Roman" w:hAnsi="Times New Roman"/>
              </w:rPr>
              <w:t>(методические рекомендации разосланы в учреждения).</w:t>
            </w:r>
            <w:r w:rsidR="00DF2E2B">
              <w:rPr>
                <w:rFonts w:ascii="Times New Roman" w:hAnsi="Times New Roman"/>
              </w:rPr>
              <w:t xml:space="preserve"> </w:t>
            </w:r>
          </w:p>
          <w:p w:rsidR="00266617" w:rsidRPr="0084697E" w:rsidRDefault="00266617" w:rsidP="00DF2E2B">
            <w:pPr>
              <w:widowControl w:val="0"/>
              <w:autoSpaceDE w:val="0"/>
              <w:autoSpaceDN w:val="0"/>
              <w:adjustRightInd w:val="0"/>
              <w:spacing w:after="0" w:line="240" w:lineRule="auto"/>
              <w:jc w:val="both"/>
              <w:rPr>
                <w:rFonts w:ascii="Times New Roman" w:hAnsi="Times New Roman"/>
              </w:rPr>
            </w:pPr>
          </w:p>
        </w:tc>
        <w:tc>
          <w:tcPr>
            <w:tcW w:w="2241" w:type="dxa"/>
          </w:tcPr>
          <w:p w:rsidR="00266617" w:rsidRPr="0084697E" w:rsidRDefault="007C6511" w:rsidP="007503D1">
            <w:pPr>
              <w:pStyle w:val="decor"/>
              <w:spacing w:before="0" w:beforeAutospacing="0" w:after="0" w:afterAutospacing="0"/>
              <w:jc w:val="center"/>
              <w:rPr>
                <w:b w:val="0"/>
                <w:color w:val="000000"/>
                <w:sz w:val="22"/>
                <w:szCs w:val="22"/>
              </w:rPr>
            </w:pPr>
            <w:r w:rsidRPr="007C6511">
              <w:rPr>
                <w:b w:val="0"/>
                <w:color w:val="000000" w:themeColor="text1"/>
              </w:rPr>
              <w:lastRenderedPageBreak/>
              <w:t>мероприятие выполняется в установленный срок</w:t>
            </w:r>
          </w:p>
        </w:tc>
      </w:tr>
      <w:tr w:rsidR="00266617" w:rsidRPr="0084697E" w:rsidTr="007A6658">
        <w:tc>
          <w:tcPr>
            <w:tcW w:w="1951" w:type="dxa"/>
          </w:tcPr>
          <w:p w:rsidR="00266617" w:rsidRDefault="00266617" w:rsidP="009840C4">
            <w:pPr>
              <w:pStyle w:val="decor"/>
              <w:spacing w:before="0" w:beforeAutospacing="0" w:after="0" w:afterAutospacing="0"/>
              <w:jc w:val="center"/>
              <w:rPr>
                <w:b w:val="0"/>
                <w:color w:val="auto"/>
                <w:sz w:val="22"/>
                <w:szCs w:val="22"/>
              </w:rPr>
            </w:pPr>
            <w:r>
              <w:rPr>
                <w:b w:val="0"/>
                <w:color w:val="auto"/>
                <w:sz w:val="22"/>
                <w:szCs w:val="22"/>
              </w:rPr>
              <w:lastRenderedPageBreak/>
              <w:t>№ 3 от 25.10.2016г.</w:t>
            </w:r>
          </w:p>
          <w:p w:rsidR="00266617" w:rsidRPr="00266617" w:rsidRDefault="00266617" w:rsidP="009840C4">
            <w:pPr>
              <w:pStyle w:val="decor"/>
              <w:spacing w:before="0" w:beforeAutospacing="0" w:after="0" w:afterAutospacing="0"/>
              <w:jc w:val="center"/>
              <w:rPr>
                <w:b w:val="0"/>
                <w:color w:val="auto"/>
                <w:sz w:val="22"/>
                <w:szCs w:val="22"/>
              </w:rPr>
            </w:pPr>
            <w:r>
              <w:rPr>
                <w:b w:val="0"/>
                <w:color w:val="auto"/>
                <w:sz w:val="22"/>
                <w:szCs w:val="22"/>
              </w:rPr>
              <w:t xml:space="preserve">Раздел </w:t>
            </w:r>
            <w:r>
              <w:rPr>
                <w:b w:val="0"/>
                <w:color w:val="auto"/>
                <w:sz w:val="22"/>
                <w:szCs w:val="22"/>
                <w:lang w:val="en-US"/>
              </w:rPr>
              <w:t>I</w:t>
            </w:r>
          </w:p>
        </w:tc>
        <w:tc>
          <w:tcPr>
            <w:tcW w:w="1028" w:type="dxa"/>
          </w:tcPr>
          <w:p w:rsidR="00266617" w:rsidRPr="0084697E" w:rsidRDefault="00266617" w:rsidP="007A6658">
            <w:pPr>
              <w:pStyle w:val="decor"/>
              <w:spacing w:before="0" w:beforeAutospacing="0" w:after="0" w:afterAutospacing="0"/>
              <w:jc w:val="center"/>
              <w:rPr>
                <w:b w:val="0"/>
                <w:color w:val="auto"/>
                <w:sz w:val="22"/>
                <w:szCs w:val="22"/>
              </w:rPr>
            </w:pPr>
            <w:r>
              <w:rPr>
                <w:b w:val="0"/>
                <w:color w:val="auto"/>
                <w:sz w:val="22"/>
                <w:szCs w:val="22"/>
              </w:rPr>
              <w:t>5.4.</w:t>
            </w:r>
          </w:p>
        </w:tc>
        <w:tc>
          <w:tcPr>
            <w:tcW w:w="4565" w:type="dxa"/>
          </w:tcPr>
          <w:p w:rsidR="00266617" w:rsidRPr="0084697E" w:rsidRDefault="00266617" w:rsidP="00266617">
            <w:pPr>
              <w:tabs>
                <w:tab w:val="left" w:pos="0"/>
              </w:tabs>
              <w:autoSpaceDE w:val="0"/>
              <w:autoSpaceDN w:val="0"/>
              <w:adjustRightInd w:val="0"/>
              <w:spacing w:after="0" w:line="240" w:lineRule="auto"/>
              <w:jc w:val="both"/>
              <w:rPr>
                <w:rFonts w:ascii="Times New Roman" w:hAnsi="Times New Roman"/>
              </w:rPr>
            </w:pPr>
            <w:r>
              <w:rPr>
                <w:rFonts w:ascii="Times New Roman" w:hAnsi="Times New Roman"/>
              </w:rPr>
              <w:t xml:space="preserve">Продолжить работу </w:t>
            </w:r>
            <w:proofErr w:type="gramStart"/>
            <w:r>
              <w:rPr>
                <w:rFonts w:ascii="Times New Roman" w:hAnsi="Times New Roman"/>
              </w:rPr>
              <w:t>по заслушиванию на заседаниях комиссий по координации работы по противодействию коррупции на территории</w:t>
            </w:r>
            <w:proofErr w:type="gramEnd"/>
            <w:r>
              <w:rPr>
                <w:rFonts w:ascii="Times New Roman" w:hAnsi="Times New Roman"/>
              </w:rPr>
              <w:t xml:space="preserve"> муниципальных образований руководителей муниципальных организаций по вопросу организации работы по предупреждению коррупции. Срок до 31.03.2017г.</w:t>
            </w:r>
          </w:p>
        </w:tc>
        <w:tc>
          <w:tcPr>
            <w:tcW w:w="5491" w:type="dxa"/>
          </w:tcPr>
          <w:p w:rsidR="00DF2E2B" w:rsidRPr="00DF2E2B" w:rsidRDefault="00DF2E2B" w:rsidP="00DF2E2B">
            <w:pPr>
              <w:autoSpaceDE w:val="0"/>
              <w:autoSpaceDN w:val="0"/>
              <w:adjustRightInd w:val="0"/>
              <w:spacing w:after="0" w:line="240" w:lineRule="auto"/>
              <w:jc w:val="both"/>
              <w:rPr>
                <w:rFonts w:ascii="Times New Roman" w:hAnsi="Times New Roman"/>
                <w:sz w:val="24"/>
                <w:szCs w:val="24"/>
              </w:rPr>
            </w:pPr>
            <w:r w:rsidRPr="00DF2E2B">
              <w:rPr>
                <w:rFonts w:ascii="Times New Roman" w:hAnsi="Times New Roman"/>
                <w:sz w:val="24"/>
                <w:szCs w:val="24"/>
              </w:rPr>
              <w:t>В муниципальные организации направлены письма о предоставлении информации о проведенных мероприятиях по противодействию коррупции и о заслушивании руководителей муниципальных организаций на заседании комиссии в декабре 2016 года.</w:t>
            </w:r>
          </w:p>
          <w:p w:rsidR="00266617" w:rsidRDefault="00DF2E2B" w:rsidP="00DF2E2B">
            <w:pPr>
              <w:pStyle w:val="af6"/>
              <w:spacing w:before="0" w:beforeAutospacing="0" w:after="0" w:afterAutospacing="0"/>
              <w:jc w:val="both"/>
              <w:rPr>
                <w:color w:val="000000"/>
              </w:rPr>
            </w:pPr>
            <w:r w:rsidRPr="00DF2E2B">
              <w:rPr>
                <w:color w:val="000000"/>
              </w:rPr>
              <w:t>29.12.2016г. на заседании комиссии заслушаны Директор МБУ ««</w:t>
            </w:r>
            <w:proofErr w:type="spellStart"/>
            <w:r w:rsidRPr="00DF2E2B">
              <w:rPr>
                <w:color w:val="000000"/>
              </w:rPr>
              <w:t>Байкаловский</w:t>
            </w:r>
            <w:proofErr w:type="spellEnd"/>
            <w:r w:rsidRPr="00DF2E2B">
              <w:rPr>
                <w:color w:val="000000"/>
              </w:rPr>
              <w:t xml:space="preserve"> районный краеведческий музей»;  Директор МКУ «Комитет по физкультуре, спорту и туризму </w:t>
            </w:r>
            <w:proofErr w:type="spellStart"/>
            <w:r w:rsidRPr="00DF2E2B">
              <w:rPr>
                <w:color w:val="000000"/>
              </w:rPr>
              <w:t>Байкаловского</w:t>
            </w:r>
            <w:proofErr w:type="spellEnd"/>
            <w:r w:rsidRPr="00DF2E2B">
              <w:rPr>
                <w:color w:val="000000"/>
              </w:rPr>
              <w:t xml:space="preserve"> муниципального района»;  Директор МКУ «Центр субсидий и компенсаций»; Директор МКУ «ЕДДС МО </w:t>
            </w:r>
            <w:proofErr w:type="spellStart"/>
            <w:r w:rsidRPr="00DF2E2B">
              <w:rPr>
                <w:color w:val="000000"/>
              </w:rPr>
              <w:t>Байкаловский</w:t>
            </w:r>
            <w:proofErr w:type="spellEnd"/>
            <w:r w:rsidRPr="00DF2E2B">
              <w:rPr>
                <w:color w:val="000000"/>
              </w:rPr>
              <w:t xml:space="preserve"> муниципальный район».</w:t>
            </w:r>
          </w:p>
          <w:p w:rsidR="00DF2E2B" w:rsidRPr="00DF2E2B" w:rsidRDefault="00DF2E2B" w:rsidP="00DF2E2B">
            <w:pPr>
              <w:pStyle w:val="af6"/>
              <w:spacing w:before="0" w:beforeAutospacing="0" w:after="0" w:afterAutospacing="0"/>
              <w:jc w:val="both"/>
              <w:rPr>
                <w:color w:val="000000"/>
              </w:rPr>
            </w:pPr>
            <w:r>
              <w:rPr>
                <w:color w:val="000000"/>
              </w:rPr>
              <w:t>30.03.2017г. на комиссии заслушан начальник Управления образованием о работе по предупреждению коррупции в подведомственных образовательных организациях.</w:t>
            </w:r>
          </w:p>
        </w:tc>
        <w:tc>
          <w:tcPr>
            <w:tcW w:w="2241" w:type="dxa"/>
          </w:tcPr>
          <w:p w:rsidR="00266617" w:rsidRPr="0084697E" w:rsidRDefault="00DF2E2B" w:rsidP="007A6658">
            <w:pPr>
              <w:pStyle w:val="decor"/>
              <w:spacing w:before="0" w:beforeAutospacing="0" w:after="0" w:afterAutospacing="0"/>
              <w:jc w:val="center"/>
              <w:rPr>
                <w:b w:val="0"/>
                <w:color w:val="000000"/>
                <w:sz w:val="22"/>
                <w:szCs w:val="22"/>
              </w:rPr>
            </w:pPr>
            <w:r w:rsidRPr="00DF2E2B">
              <w:rPr>
                <w:b w:val="0"/>
                <w:color w:val="000000" w:themeColor="text1"/>
              </w:rPr>
              <w:t>мероприятие выполнено</w:t>
            </w:r>
            <w:r>
              <w:rPr>
                <w:b w:val="0"/>
                <w:color w:val="000000" w:themeColor="text1"/>
              </w:rPr>
              <w:t>, в установленный срок</w:t>
            </w:r>
          </w:p>
        </w:tc>
      </w:tr>
      <w:tr w:rsidR="00266617" w:rsidRPr="0084697E" w:rsidTr="007A6658">
        <w:tc>
          <w:tcPr>
            <w:tcW w:w="1951" w:type="dxa"/>
          </w:tcPr>
          <w:p w:rsidR="00266617" w:rsidRDefault="00266617" w:rsidP="00266617">
            <w:pPr>
              <w:pStyle w:val="decor"/>
              <w:spacing w:before="0" w:beforeAutospacing="0" w:after="0" w:afterAutospacing="0"/>
              <w:jc w:val="center"/>
              <w:rPr>
                <w:b w:val="0"/>
                <w:color w:val="auto"/>
                <w:sz w:val="22"/>
                <w:szCs w:val="22"/>
              </w:rPr>
            </w:pPr>
            <w:r>
              <w:rPr>
                <w:b w:val="0"/>
                <w:color w:val="auto"/>
                <w:sz w:val="22"/>
                <w:szCs w:val="22"/>
              </w:rPr>
              <w:t>№ 3 от 25.10.2016г.</w:t>
            </w:r>
          </w:p>
          <w:p w:rsidR="00266617" w:rsidRPr="00266617" w:rsidRDefault="00266617" w:rsidP="00266617">
            <w:pPr>
              <w:pStyle w:val="decor"/>
              <w:spacing w:before="0" w:beforeAutospacing="0" w:after="0" w:afterAutospacing="0"/>
              <w:jc w:val="center"/>
              <w:rPr>
                <w:b w:val="0"/>
                <w:color w:val="auto"/>
                <w:sz w:val="22"/>
                <w:szCs w:val="22"/>
              </w:rPr>
            </w:pPr>
            <w:r>
              <w:rPr>
                <w:b w:val="0"/>
                <w:color w:val="auto"/>
                <w:sz w:val="22"/>
                <w:szCs w:val="22"/>
              </w:rPr>
              <w:t xml:space="preserve">Раздел </w:t>
            </w:r>
            <w:r>
              <w:rPr>
                <w:b w:val="0"/>
                <w:color w:val="auto"/>
                <w:sz w:val="22"/>
                <w:szCs w:val="22"/>
                <w:lang w:val="en-US"/>
              </w:rPr>
              <w:t>III</w:t>
            </w:r>
          </w:p>
        </w:tc>
        <w:tc>
          <w:tcPr>
            <w:tcW w:w="1028" w:type="dxa"/>
          </w:tcPr>
          <w:p w:rsidR="00266617" w:rsidRPr="0084697E" w:rsidRDefault="00266617" w:rsidP="007A6658">
            <w:pPr>
              <w:pStyle w:val="decor"/>
              <w:spacing w:before="0" w:beforeAutospacing="0" w:after="0" w:afterAutospacing="0"/>
              <w:jc w:val="center"/>
              <w:rPr>
                <w:b w:val="0"/>
                <w:color w:val="auto"/>
                <w:sz w:val="22"/>
                <w:szCs w:val="22"/>
              </w:rPr>
            </w:pPr>
            <w:r>
              <w:rPr>
                <w:b w:val="0"/>
                <w:color w:val="auto"/>
                <w:sz w:val="22"/>
                <w:szCs w:val="22"/>
              </w:rPr>
              <w:t>4.</w:t>
            </w:r>
          </w:p>
        </w:tc>
        <w:tc>
          <w:tcPr>
            <w:tcW w:w="4565" w:type="dxa"/>
          </w:tcPr>
          <w:p w:rsidR="00266617" w:rsidRPr="0084697E" w:rsidRDefault="00266617" w:rsidP="007A6658">
            <w:pPr>
              <w:tabs>
                <w:tab w:val="left" w:pos="0"/>
              </w:tabs>
              <w:autoSpaceDE w:val="0"/>
              <w:autoSpaceDN w:val="0"/>
              <w:adjustRightInd w:val="0"/>
              <w:spacing w:after="0" w:line="240" w:lineRule="auto"/>
              <w:jc w:val="both"/>
              <w:rPr>
                <w:rFonts w:ascii="Times New Roman" w:hAnsi="Times New Roman"/>
              </w:rPr>
            </w:pPr>
            <w:r>
              <w:rPr>
                <w:rFonts w:ascii="Times New Roman" w:hAnsi="Times New Roman"/>
              </w:rPr>
              <w:t>Рекомендовать органам местного самоуправления обеспечить проведение оценки коррупционных рисков, возникающих при исполнении муниципальных функций, а также при предоставлении муниципальных услуг. Срок до 20.01.2017г.</w:t>
            </w:r>
          </w:p>
        </w:tc>
        <w:tc>
          <w:tcPr>
            <w:tcW w:w="5491" w:type="dxa"/>
          </w:tcPr>
          <w:p w:rsidR="00B971B9" w:rsidRPr="00B971B9" w:rsidRDefault="00B971B9" w:rsidP="00B971B9">
            <w:pPr>
              <w:spacing w:after="0" w:line="240" w:lineRule="auto"/>
              <w:jc w:val="both"/>
              <w:rPr>
                <w:rFonts w:ascii="Times New Roman" w:hAnsi="Times New Roman"/>
                <w:sz w:val="24"/>
                <w:szCs w:val="24"/>
              </w:rPr>
            </w:pPr>
            <w:r w:rsidRPr="00B971B9">
              <w:rPr>
                <w:rFonts w:ascii="Times New Roman" w:hAnsi="Times New Roman"/>
                <w:sz w:val="24"/>
                <w:szCs w:val="24"/>
              </w:rPr>
              <w:t>проведена оценка коррупционных рисков, возникающих при исполнении муниципальных функций, а также при предоставлении муниципальных услуг посредством  анализа жалоб и обращений граждан на предмет наличия сведений о фактах коррупции в администрации;</w:t>
            </w:r>
          </w:p>
          <w:p w:rsidR="00B971B9" w:rsidRPr="00B971B9" w:rsidRDefault="00B971B9" w:rsidP="00B971B9">
            <w:pPr>
              <w:spacing w:after="0" w:line="240" w:lineRule="auto"/>
              <w:jc w:val="both"/>
              <w:rPr>
                <w:rFonts w:ascii="Times New Roman" w:hAnsi="Times New Roman"/>
                <w:sz w:val="24"/>
                <w:szCs w:val="24"/>
              </w:rPr>
            </w:pPr>
            <w:r w:rsidRPr="00B971B9">
              <w:rPr>
                <w:rFonts w:ascii="Times New Roman" w:hAnsi="Times New Roman"/>
                <w:sz w:val="24"/>
                <w:szCs w:val="24"/>
              </w:rPr>
              <w:t>анализа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их обязанностей при осуществлении должностных полномочий;</w:t>
            </w:r>
          </w:p>
          <w:p w:rsidR="00266617" w:rsidRPr="0084697E" w:rsidRDefault="00B971B9" w:rsidP="00B971B9">
            <w:pPr>
              <w:pStyle w:val="af6"/>
              <w:spacing w:before="0" w:beforeAutospacing="0" w:after="0" w:afterAutospacing="0"/>
              <w:jc w:val="both"/>
              <w:rPr>
                <w:color w:val="000000"/>
                <w:sz w:val="22"/>
                <w:szCs w:val="22"/>
              </w:rPr>
            </w:pPr>
            <w:r w:rsidRPr="00B971B9">
              <w:lastRenderedPageBreak/>
              <w:t>проанализированы результаты социологических исследований для осуществления мониторинга восприятия уровня коррупции, проведенного в форме анкетирования граждан.</w:t>
            </w:r>
          </w:p>
        </w:tc>
        <w:tc>
          <w:tcPr>
            <w:tcW w:w="2241" w:type="dxa"/>
          </w:tcPr>
          <w:p w:rsidR="00266617" w:rsidRPr="00DF2E2B" w:rsidRDefault="00DF2E2B" w:rsidP="007A6658">
            <w:pPr>
              <w:pStyle w:val="decor"/>
              <w:spacing w:before="0" w:beforeAutospacing="0" w:after="0" w:afterAutospacing="0"/>
              <w:jc w:val="center"/>
              <w:rPr>
                <w:b w:val="0"/>
                <w:color w:val="000000" w:themeColor="text1"/>
                <w:sz w:val="22"/>
                <w:szCs w:val="22"/>
              </w:rPr>
            </w:pPr>
            <w:r w:rsidRPr="00DF2E2B">
              <w:rPr>
                <w:b w:val="0"/>
                <w:color w:val="000000" w:themeColor="text1"/>
              </w:rPr>
              <w:lastRenderedPageBreak/>
              <w:t>мероприятие выполнено</w:t>
            </w:r>
            <w:r>
              <w:rPr>
                <w:b w:val="0"/>
                <w:color w:val="000000" w:themeColor="text1"/>
              </w:rPr>
              <w:t>, в установленный срок</w:t>
            </w:r>
          </w:p>
        </w:tc>
      </w:tr>
    </w:tbl>
    <w:p w:rsidR="007A6658" w:rsidRDefault="007A6658" w:rsidP="007A6658">
      <w:pPr>
        <w:pStyle w:val="decor"/>
        <w:spacing w:before="0" w:beforeAutospacing="0" w:after="0" w:afterAutospacing="0"/>
        <w:jc w:val="both"/>
        <w:rPr>
          <w:b w:val="0"/>
          <w:color w:val="auto"/>
          <w:sz w:val="24"/>
          <w:szCs w:val="24"/>
        </w:rPr>
      </w:pPr>
    </w:p>
    <w:p w:rsidR="00B4003D" w:rsidRDefault="007A6658" w:rsidP="00B4003D">
      <w:pPr>
        <w:pStyle w:val="decor"/>
        <w:spacing w:before="0" w:beforeAutospacing="0" w:after="0" w:afterAutospacing="0"/>
        <w:jc w:val="both"/>
        <w:rPr>
          <w:b w:val="0"/>
          <w:color w:val="auto"/>
          <w:sz w:val="24"/>
          <w:szCs w:val="24"/>
        </w:rPr>
      </w:pPr>
      <w:r>
        <w:rPr>
          <w:b w:val="0"/>
          <w:color w:val="auto"/>
          <w:sz w:val="24"/>
          <w:szCs w:val="24"/>
        </w:rPr>
        <w:t>Информация</w:t>
      </w:r>
      <w:r w:rsidRPr="00F64E33">
        <w:rPr>
          <w:b w:val="0"/>
          <w:color w:val="auto"/>
          <w:sz w:val="24"/>
          <w:szCs w:val="24"/>
        </w:rPr>
        <w:t xml:space="preserve"> о выполнении мероприятий плана по противодействию коррупции в муниципальном образовании, </w:t>
      </w:r>
      <w:r w:rsidR="00B4003D">
        <w:rPr>
          <w:b w:val="0"/>
          <w:color w:val="auto"/>
          <w:sz w:val="24"/>
          <w:szCs w:val="24"/>
        </w:rPr>
        <w:t>срок исполнения которых приходится на 1 квартал 2017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1701"/>
        <w:gridCol w:w="7230"/>
        <w:gridCol w:w="1701"/>
      </w:tblGrid>
      <w:tr w:rsidR="00E204BC" w:rsidRPr="00C82584" w:rsidTr="00E204BC">
        <w:tc>
          <w:tcPr>
            <w:tcW w:w="1101"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bookmarkStart w:id="0" w:name="_GoBack"/>
            <w:bookmarkEnd w:id="0"/>
            <w:r w:rsidRPr="00E204BC">
              <w:rPr>
                <w:b w:val="0"/>
                <w:color w:val="000000" w:themeColor="text1"/>
                <w:sz w:val="24"/>
                <w:szCs w:val="24"/>
              </w:rPr>
              <w:t>№ пункта плана</w:t>
            </w:r>
          </w:p>
        </w:tc>
        <w:tc>
          <w:tcPr>
            <w:tcW w:w="3543"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Мероприятие</w:t>
            </w:r>
          </w:p>
        </w:tc>
        <w:tc>
          <w:tcPr>
            <w:tcW w:w="1701"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Срок исполнения</w:t>
            </w:r>
          </w:p>
        </w:tc>
        <w:tc>
          <w:tcPr>
            <w:tcW w:w="7230"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Ход выполнения</w:t>
            </w:r>
          </w:p>
        </w:tc>
        <w:tc>
          <w:tcPr>
            <w:tcW w:w="1701" w:type="dxa"/>
            <w:vAlign w:val="center"/>
          </w:tcPr>
          <w:p w:rsidR="007A6658" w:rsidRPr="00C82584" w:rsidRDefault="007A6658" w:rsidP="00E204BC">
            <w:pPr>
              <w:spacing w:after="0" w:line="240" w:lineRule="auto"/>
              <w:jc w:val="center"/>
              <w:rPr>
                <w:rFonts w:ascii="Times New Roman" w:hAnsi="Times New Roman"/>
                <w:color w:val="000000" w:themeColor="text1"/>
                <w:sz w:val="20"/>
                <w:szCs w:val="20"/>
              </w:rPr>
            </w:pPr>
            <w:r w:rsidRPr="00C82584">
              <w:rPr>
                <w:rFonts w:ascii="Times New Roman" w:hAnsi="Times New Roman"/>
                <w:color w:val="000000" w:themeColor="text1"/>
                <w:sz w:val="20"/>
                <w:szCs w:val="20"/>
              </w:rPr>
              <w:t>Вывод</w:t>
            </w:r>
          </w:p>
          <w:p w:rsidR="007A6658" w:rsidRPr="00C82584" w:rsidRDefault="007A6658" w:rsidP="00E204BC">
            <w:pPr>
              <w:spacing w:after="0" w:line="240" w:lineRule="auto"/>
              <w:jc w:val="center"/>
              <w:rPr>
                <w:rFonts w:ascii="Times New Roman" w:hAnsi="Times New Roman"/>
                <w:color w:val="000000" w:themeColor="text1"/>
                <w:sz w:val="20"/>
                <w:szCs w:val="20"/>
              </w:rPr>
            </w:pPr>
            <w:r w:rsidRPr="00C82584">
              <w:rPr>
                <w:rFonts w:ascii="Times New Roman" w:hAnsi="Times New Roman"/>
                <w:color w:val="000000" w:themeColor="text1"/>
                <w:sz w:val="20"/>
                <w:szCs w:val="20"/>
              </w:rPr>
              <w:t>(мероприятие выполнено в полном объеме, в установленный срок, выполнено частично, не выполнено, причины невыполнения или переноса)</w:t>
            </w:r>
          </w:p>
        </w:tc>
      </w:tr>
      <w:tr w:rsidR="00FC16D1" w:rsidRPr="00E204BC" w:rsidTr="00E204BC">
        <w:tc>
          <w:tcPr>
            <w:tcW w:w="11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1</w:t>
            </w:r>
          </w:p>
        </w:tc>
        <w:tc>
          <w:tcPr>
            <w:tcW w:w="3543" w:type="dxa"/>
          </w:tcPr>
          <w:p w:rsidR="00FC16D1" w:rsidRPr="00E204BC" w:rsidRDefault="00FC16D1"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 xml:space="preserve">Проведение антикоррупционной экспертизы  проектов нормативных правовых актов муниципального образования </w:t>
            </w:r>
            <w:proofErr w:type="spellStart"/>
            <w:r w:rsidRPr="00E204BC">
              <w:rPr>
                <w:b w:val="0"/>
                <w:color w:val="000000" w:themeColor="text1"/>
                <w:sz w:val="24"/>
                <w:szCs w:val="24"/>
              </w:rPr>
              <w:t>Байкаловский</w:t>
            </w:r>
            <w:proofErr w:type="spellEnd"/>
            <w:r w:rsidRPr="00E204BC">
              <w:rPr>
                <w:b w:val="0"/>
                <w:color w:val="000000" w:themeColor="text1"/>
                <w:sz w:val="24"/>
                <w:szCs w:val="24"/>
              </w:rPr>
              <w:t xml:space="preserve"> муниципальный район, действующих нормативных правовых актов</w:t>
            </w:r>
          </w:p>
        </w:tc>
        <w:tc>
          <w:tcPr>
            <w:tcW w:w="17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постоянно</w:t>
            </w:r>
          </w:p>
        </w:tc>
        <w:tc>
          <w:tcPr>
            <w:tcW w:w="7230" w:type="dxa"/>
          </w:tcPr>
          <w:p w:rsidR="00FC16D1" w:rsidRPr="00E204BC" w:rsidRDefault="00FC16D1" w:rsidP="00C6101B">
            <w:pPr>
              <w:pStyle w:val="decor"/>
              <w:spacing w:before="0" w:beforeAutospacing="0" w:after="0" w:afterAutospacing="0"/>
              <w:jc w:val="both"/>
              <w:rPr>
                <w:b w:val="0"/>
                <w:color w:val="000000" w:themeColor="text1"/>
                <w:sz w:val="24"/>
                <w:szCs w:val="24"/>
              </w:rPr>
            </w:pPr>
            <w:r>
              <w:rPr>
                <w:b w:val="0"/>
                <w:color w:val="000000" w:themeColor="text1"/>
                <w:sz w:val="24"/>
                <w:szCs w:val="24"/>
              </w:rPr>
              <w:t xml:space="preserve">За 1 квартал 2017 года проведена антикоррупционная экспертиза </w:t>
            </w:r>
            <w:r w:rsidR="00C6101B">
              <w:rPr>
                <w:b w:val="0"/>
                <w:color w:val="000000" w:themeColor="text1"/>
                <w:sz w:val="24"/>
                <w:szCs w:val="24"/>
              </w:rPr>
              <w:t>27</w:t>
            </w:r>
            <w:r>
              <w:rPr>
                <w:b w:val="0"/>
                <w:color w:val="000000" w:themeColor="text1"/>
                <w:sz w:val="24"/>
                <w:szCs w:val="24"/>
              </w:rPr>
              <w:t xml:space="preserve"> проектов.</w:t>
            </w:r>
          </w:p>
        </w:tc>
        <w:tc>
          <w:tcPr>
            <w:tcW w:w="1701" w:type="dxa"/>
          </w:tcPr>
          <w:p w:rsidR="00FC16D1" w:rsidRPr="00E204BC" w:rsidRDefault="00FC16D1"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FC16D1" w:rsidRPr="00E204BC" w:rsidTr="00E204BC">
        <w:tc>
          <w:tcPr>
            <w:tcW w:w="11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2</w:t>
            </w:r>
          </w:p>
        </w:tc>
        <w:tc>
          <w:tcPr>
            <w:tcW w:w="3543" w:type="dxa"/>
          </w:tcPr>
          <w:p w:rsidR="00FC16D1" w:rsidRPr="00E204BC" w:rsidRDefault="00FC16D1"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«Интернет»</w:t>
            </w:r>
          </w:p>
        </w:tc>
        <w:tc>
          <w:tcPr>
            <w:tcW w:w="17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 течение года</w:t>
            </w:r>
          </w:p>
        </w:tc>
        <w:tc>
          <w:tcPr>
            <w:tcW w:w="7230" w:type="dxa"/>
          </w:tcPr>
          <w:p w:rsidR="00FC16D1" w:rsidRPr="00E204BC" w:rsidRDefault="00C6101B" w:rsidP="00E204BC">
            <w:pPr>
              <w:pStyle w:val="decor"/>
              <w:spacing w:before="0" w:beforeAutospacing="0" w:after="0" w:afterAutospacing="0"/>
              <w:rPr>
                <w:b w:val="0"/>
                <w:color w:val="000000" w:themeColor="text1"/>
                <w:sz w:val="24"/>
                <w:szCs w:val="24"/>
              </w:rPr>
            </w:pPr>
            <w:r>
              <w:rPr>
                <w:b w:val="0"/>
                <w:color w:val="000000"/>
                <w:sz w:val="22"/>
                <w:szCs w:val="22"/>
              </w:rPr>
              <w:t xml:space="preserve">направлено 9 уведомлений о возможности </w:t>
            </w:r>
            <w:proofErr w:type="gramStart"/>
            <w:r>
              <w:rPr>
                <w:b w:val="0"/>
                <w:color w:val="000000"/>
                <w:sz w:val="22"/>
                <w:szCs w:val="22"/>
              </w:rPr>
              <w:t>проведения экспертизы проектов административных регламентов предоставления муниципальных услуг</w:t>
            </w:r>
            <w:proofErr w:type="gramEnd"/>
            <w:r>
              <w:rPr>
                <w:b w:val="0"/>
                <w:color w:val="000000"/>
                <w:sz w:val="22"/>
                <w:szCs w:val="22"/>
              </w:rPr>
              <w:t xml:space="preserve"> в адрес независимых экспертов.</w:t>
            </w:r>
          </w:p>
        </w:tc>
        <w:tc>
          <w:tcPr>
            <w:tcW w:w="1701" w:type="dxa"/>
          </w:tcPr>
          <w:p w:rsidR="00FC16D1" w:rsidRPr="00E204BC" w:rsidRDefault="00FC16D1"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E204BC" w:rsidRPr="00E204BC" w:rsidTr="00E204BC">
        <w:tc>
          <w:tcPr>
            <w:tcW w:w="1101" w:type="dxa"/>
          </w:tcPr>
          <w:p w:rsidR="00E204BC" w:rsidRPr="00E204BC" w:rsidRDefault="00E204BC"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3</w:t>
            </w:r>
          </w:p>
        </w:tc>
        <w:tc>
          <w:tcPr>
            <w:tcW w:w="3543" w:type="dxa"/>
          </w:tcPr>
          <w:p w:rsidR="00E204BC" w:rsidRPr="00E204BC" w:rsidRDefault="00E204BC"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Разработка и утверждение в установленном порядке административных регламентов предоставления муниципальных услуг</w:t>
            </w:r>
          </w:p>
        </w:tc>
        <w:tc>
          <w:tcPr>
            <w:tcW w:w="1701" w:type="dxa"/>
          </w:tcPr>
          <w:p w:rsidR="00E204BC" w:rsidRPr="00E204BC" w:rsidRDefault="00E204BC"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В течение года по мере изменения законодательства</w:t>
            </w:r>
          </w:p>
        </w:tc>
        <w:tc>
          <w:tcPr>
            <w:tcW w:w="7230" w:type="dxa"/>
          </w:tcPr>
          <w:p w:rsidR="00E204BC" w:rsidRPr="001A5E6F" w:rsidRDefault="00CF6ECA" w:rsidP="00CF6ECA">
            <w:pPr>
              <w:pStyle w:val="decor"/>
              <w:spacing w:before="0" w:beforeAutospacing="0" w:after="0" w:afterAutospacing="0"/>
              <w:rPr>
                <w:b w:val="0"/>
                <w:color w:val="000000"/>
                <w:sz w:val="22"/>
                <w:szCs w:val="22"/>
              </w:rPr>
            </w:pPr>
            <w:r>
              <w:rPr>
                <w:b w:val="0"/>
                <w:color w:val="000000"/>
                <w:sz w:val="22"/>
                <w:szCs w:val="22"/>
              </w:rPr>
              <w:t>Разработано 9 административных регламентов предоставления муниципальных услуг; в 2 административных регламента внесены изменения</w:t>
            </w:r>
          </w:p>
        </w:tc>
        <w:tc>
          <w:tcPr>
            <w:tcW w:w="1701" w:type="dxa"/>
          </w:tcPr>
          <w:p w:rsidR="00E204BC" w:rsidRPr="00E204BC" w:rsidRDefault="00CF6ECA" w:rsidP="00CF6ECA">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CF6ECA" w:rsidRPr="00E204BC" w:rsidTr="00E204BC">
        <w:tc>
          <w:tcPr>
            <w:tcW w:w="11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lastRenderedPageBreak/>
              <w:t>4</w:t>
            </w:r>
          </w:p>
        </w:tc>
        <w:tc>
          <w:tcPr>
            <w:tcW w:w="3543" w:type="dxa"/>
          </w:tcPr>
          <w:p w:rsidR="00CF6ECA" w:rsidRPr="00E204BC" w:rsidRDefault="00CF6ECA" w:rsidP="00E204BC">
            <w:pPr>
              <w:spacing w:after="0" w:line="240" w:lineRule="auto"/>
              <w:jc w:val="both"/>
              <w:rPr>
                <w:rFonts w:ascii="Times New Roman" w:hAnsi="Times New Roman"/>
                <w:color w:val="000000" w:themeColor="text1"/>
                <w:sz w:val="24"/>
                <w:szCs w:val="24"/>
              </w:rPr>
            </w:pPr>
            <w:r w:rsidRPr="00E204BC">
              <w:rPr>
                <w:rFonts w:ascii="Times New Roman" w:hAnsi="Times New Roman"/>
                <w:color w:val="000000" w:themeColor="text1"/>
                <w:sz w:val="24"/>
                <w:szCs w:val="24"/>
              </w:rPr>
              <w:t xml:space="preserve">Осуществление контроля </w:t>
            </w:r>
          </w:p>
          <w:p w:rsidR="00CF6ECA" w:rsidRPr="00E204BC" w:rsidRDefault="00CF6ECA"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за предоставлением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tc>
        <w:tc>
          <w:tcPr>
            <w:tcW w:w="1701" w:type="dxa"/>
          </w:tcPr>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 xml:space="preserve">Ежегодно </w:t>
            </w:r>
          </w:p>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до 30 апреля (муниципальные служащие),</w:t>
            </w:r>
          </w:p>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до 01 апреля</w:t>
            </w:r>
          </w:p>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(муниципальные должности)</w:t>
            </w:r>
          </w:p>
        </w:tc>
        <w:tc>
          <w:tcPr>
            <w:tcW w:w="7230" w:type="dxa"/>
          </w:tcPr>
          <w:p w:rsidR="00CF6ECA" w:rsidRPr="001A5E6F" w:rsidRDefault="00CF6ECA" w:rsidP="009840C4">
            <w:pPr>
              <w:jc w:val="both"/>
              <w:rPr>
                <w:rFonts w:ascii="Times New Roman" w:hAnsi="Times New Roman"/>
              </w:rPr>
            </w:pPr>
            <w:r w:rsidRPr="001A5E6F">
              <w:rPr>
                <w:rFonts w:ascii="Times New Roman" w:hAnsi="Times New Roman"/>
              </w:rPr>
              <w:t>Все лица, обязанные представить такие сведения, представили справки по установленной форме в срок до 30.04.201</w:t>
            </w:r>
            <w:r>
              <w:rPr>
                <w:rFonts w:ascii="Times New Roman" w:hAnsi="Times New Roman"/>
              </w:rPr>
              <w:t>7</w:t>
            </w:r>
            <w:r w:rsidRPr="001A5E6F">
              <w:rPr>
                <w:rFonts w:ascii="Times New Roman" w:hAnsi="Times New Roman"/>
              </w:rPr>
              <w:t>г.</w:t>
            </w:r>
          </w:p>
          <w:p w:rsidR="00CF6ECA" w:rsidRPr="001A5E6F" w:rsidRDefault="00CF6ECA" w:rsidP="009840C4">
            <w:pPr>
              <w:pStyle w:val="decor"/>
              <w:spacing w:before="0" w:beforeAutospacing="0" w:after="0" w:afterAutospacing="0"/>
              <w:rPr>
                <w:b w:val="0"/>
                <w:color w:val="000000"/>
                <w:sz w:val="22"/>
                <w:szCs w:val="22"/>
              </w:rPr>
            </w:pPr>
          </w:p>
        </w:tc>
        <w:tc>
          <w:tcPr>
            <w:tcW w:w="1701" w:type="dxa"/>
          </w:tcPr>
          <w:p w:rsidR="00CF6ECA" w:rsidRPr="00E204BC" w:rsidRDefault="00CF6ECA"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CF6ECA" w:rsidRPr="00E204BC" w:rsidTr="00E204BC">
        <w:tc>
          <w:tcPr>
            <w:tcW w:w="11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5</w:t>
            </w:r>
          </w:p>
        </w:tc>
        <w:tc>
          <w:tcPr>
            <w:tcW w:w="3543" w:type="dxa"/>
          </w:tcPr>
          <w:p w:rsidR="00CF6ECA" w:rsidRPr="00E204BC" w:rsidRDefault="00CF6ECA" w:rsidP="00E204BC">
            <w:pPr>
              <w:spacing w:after="0" w:line="240" w:lineRule="auto"/>
              <w:jc w:val="both"/>
              <w:rPr>
                <w:rFonts w:ascii="Times New Roman" w:hAnsi="Times New Roman"/>
                <w:color w:val="000000" w:themeColor="text1"/>
                <w:sz w:val="24"/>
                <w:szCs w:val="24"/>
              </w:rPr>
            </w:pPr>
            <w:r w:rsidRPr="00E204BC">
              <w:rPr>
                <w:rFonts w:ascii="Times New Roman" w:hAnsi="Times New Roman"/>
                <w:color w:val="000000" w:themeColor="text1"/>
                <w:sz w:val="24"/>
                <w:szCs w:val="24"/>
              </w:rPr>
              <w:t>Опубликование в средствах массовой информации и на официальном сайте администрации в сети Интернет информационно-аналитических материалов о реализации в муниципальном образовании антикоррупционной политики.</w:t>
            </w:r>
          </w:p>
        </w:tc>
        <w:tc>
          <w:tcPr>
            <w:tcW w:w="1701" w:type="dxa"/>
          </w:tcPr>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ежеквартально</w:t>
            </w:r>
          </w:p>
        </w:tc>
        <w:tc>
          <w:tcPr>
            <w:tcW w:w="7230" w:type="dxa"/>
          </w:tcPr>
          <w:p w:rsidR="00CF6ECA" w:rsidRPr="00CF6ECA" w:rsidRDefault="00CF6ECA" w:rsidP="00C8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00000" w:themeColor="text1"/>
                <w:sz w:val="24"/>
                <w:szCs w:val="24"/>
              </w:rPr>
            </w:pPr>
            <w:r w:rsidRPr="00CF6ECA">
              <w:rPr>
                <w:rFonts w:ascii="Times New Roman" w:hAnsi="Times New Roman"/>
                <w:color w:val="000000" w:themeColor="text1"/>
                <w:sz w:val="24"/>
                <w:szCs w:val="24"/>
              </w:rPr>
              <w:t xml:space="preserve">На сайте администрации в сети Интернет размещены тексты административных регламентов предоставления муниципальных услуг, а также </w:t>
            </w:r>
            <w:r w:rsidRPr="00CF6ECA">
              <w:rPr>
                <w:rFonts w:ascii="Times New Roman" w:hAnsi="Times New Roman"/>
                <w:sz w:val="24"/>
                <w:szCs w:val="24"/>
              </w:rPr>
              <w:t>памятки, содержащие разъяснения законодательства о противодействии коррупции,  размещены на информационном стенде администрации, посвященному противодействию коррупции, а также на сайте администрации в сети Интернет в разделе «Главная» - «Противодействие коррупции» - «Антикоррупционное просвещение населения. Часто задаваемые вопросы», а также в подразделе «Методические материалы».</w:t>
            </w:r>
          </w:p>
        </w:tc>
        <w:tc>
          <w:tcPr>
            <w:tcW w:w="1701" w:type="dxa"/>
          </w:tcPr>
          <w:p w:rsidR="00CF6ECA" w:rsidRPr="00E204BC" w:rsidRDefault="00CF6ECA"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CF6ECA" w:rsidRPr="00E204BC" w:rsidTr="00E204BC">
        <w:tc>
          <w:tcPr>
            <w:tcW w:w="11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8</w:t>
            </w:r>
          </w:p>
        </w:tc>
        <w:tc>
          <w:tcPr>
            <w:tcW w:w="3543" w:type="dxa"/>
          </w:tcPr>
          <w:p w:rsidR="00CF6ECA" w:rsidRPr="00E204BC" w:rsidRDefault="00CF6ECA" w:rsidP="00275B6E">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 xml:space="preserve">Проведение анализа публикаций в средствах массовой информации на предмет наличия сведений о проявлениях коррупции в </w:t>
            </w:r>
            <w:r w:rsidR="00275B6E">
              <w:rPr>
                <w:b w:val="0"/>
                <w:color w:val="000000" w:themeColor="text1"/>
                <w:sz w:val="24"/>
                <w:szCs w:val="24"/>
              </w:rPr>
              <w:t>ОМС</w:t>
            </w:r>
            <w:r w:rsidRPr="00E204BC">
              <w:rPr>
                <w:b w:val="0"/>
                <w:color w:val="000000" w:themeColor="text1"/>
                <w:sz w:val="24"/>
                <w:szCs w:val="24"/>
              </w:rPr>
              <w:t xml:space="preserve">, </w:t>
            </w:r>
            <w:r w:rsidR="00C82584">
              <w:rPr>
                <w:b w:val="0"/>
                <w:color w:val="000000" w:themeColor="text1"/>
                <w:sz w:val="24"/>
                <w:szCs w:val="24"/>
              </w:rPr>
              <w:t>п</w:t>
            </w:r>
            <w:r w:rsidRPr="00E204BC">
              <w:rPr>
                <w:b w:val="0"/>
                <w:color w:val="000000" w:themeColor="text1"/>
                <w:sz w:val="24"/>
                <w:szCs w:val="24"/>
              </w:rPr>
              <w:t>одведомственных  организациях</w:t>
            </w:r>
          </w:p>
        </w:tc>
        <w:tc>
          <w:tcPr>
            <w:tcW w:w="17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постоянно</w:t>
            </w:r>
          </w:p>
        </w:tc>
        <w:tc>
          <w:tcPr>
            <w:tcW w:w="7230" w:type="dxa"/>
          </w:tcPr>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сведения о проявлениях коррупции в органах местного самоуправления, подведомственных  организациях при анализе местной газеты не выявлены</w:t>
            </w:r>
          </w:p>
        </w:tc>
        <w:tc>
          <w:tcPr>
            <w:tcW w:w="17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Выполняется в установленные сроки</w:t>
            </w:r>
          </w:p>
        </w:tc>
      </w:tr>
      <w:tr w:rsidR="00FC16D1" w:rsidRPr="00E204BC" w:rsidTr="00E204BC">
        <w:tc>
          <w:tcPr>
            <w:tcW w:w="11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11</w:t>
            </w:r>
          </w:p>
        </w:tc>
        <w:tc>
          <w:tcPr>
            <w:tcW w:w="3543" w:type="dxa"/>
          </w:tcPr>
          <w:p w:rsidR="00FC16D1" w:rsidRPr="00E204BC" w:rsidRDefault="00FC16D1" w:rsidP="00C82584">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Формирование у муниципальных служащих органов местного самоуправления отрицательного отношения к коррупции</w:t>
            </w:r>
          </w:p>
        </w:tc>
        <w:tc>
          <w:tcPr>
            <w:tcW w:w="1701" w:type="dxa"/>
          </w:tcPr>
          <w:p w:rsidR="00FC16D1" w:rsidRPr="00E204BC" w:rsidRDefault="00FC16D1" w:rsidP="00E204BC">
            <w:pPr>
              <w:pStyle w:val="decor"/>
              <w:spacing w:before="0" w:beforeAutospacing="0" w:after="0" w:afterAutospacing="0"/>
              <w:jc w:val="center"/>
              <w:rPr>
                <w:b w:val="0"/>
                <w:color w:val="000000" w:themeColor="text1"/>
                <w:sz w:val="24"/>
                <w:szCs w:val="24"/>
              </w:rPr>
            </w:pPr>
          </w:p>
        </w:tc>
        <w:tc>
          <w:tcPr>
            <w:tcW w:w="7230" w:type="dxa"/>
          </w:tcPr>
          <w:p w:rsidR="00FC16D1" w:rsidRPr="00FC16D1" w:rsidRDefault="00FC16D1" w:rsidP="00E204BC">
            <w:pPr>
              <w:pStyle w:val="decor"/>
              <w:spacing w:before="0" w:beforeAutospacing="0" w:after="0" w:afterAutospacing="0"/>
              <w:jc w:val="both"/>
              <w:rPr>
                <w:b w:val="0"/>
                <w:color w:val="000000" w:themeColor="text1"/>
                <w:sz w:val="24"/>
                <w:szCs w:val="24"/>
              </w:rPr>
            </w:pPr>
            <w:r w:rsidRPr="00FC16D1">
              <w:rPr>
                <w:b w:val="0"/>
                <w:color w:val="000000" w:themeColor="text1"/>
                <w:sz w:val="24"/>
                <w:szCs w:val="24"/>
              </w:rPr>
              <w:t xml:space="preserve">Служащим розданы памятки, содержащие разъяснения законодательства о противодействии коррупции, направленные Прокуратурой </w:t>
            </w:r>
            <w:proofErr w:type="spellStart"/>
            <w:r w:rsidRPr="00FC16D1">
              <w:rPr>
                <w:b w:val="0"/>
                <w:color w:val="000000" w:themeColor="text1"/>
                <w:sz w:val="24"/>
                <w:szCs w:val="24"/>
              </w:rPr>
              <w:t>Байкаловского</w:t>
            </w:r>
            <w:proofErr w:type="spellEnd"/>
            <w:r w:rsidRPr="00FC16D1">
              <w:rPr>
                <w:b w:val="0"/>
                <w:color w:val="000000" w:themeColor="text1"/>
                <w:sz w:val="24"/>
                <w:szCs w:val="24"/>
              </w:rPr>
              <w:t xml:space="preserve"> района;</w:t>
            </w:r>
          </w:p>
          <w:p w:rsidR="00FC16D1" w:rsidRPr="00FC16D1" w:rsidRDefault="00FC16D1" w:rsidP="00E204BC">
            <w:pPr>
              <w:pStyle w:val="decor"/>
              <w:spacing w:before="0" w:beforeAutospacing="0" w:after="0" w:afterAutospacing="0"/>
              <w:jc w:val="both"/>
              <w:rPr>
                <w:b w:val="0"/>
                <w:color w:val="000000"/>
                <w:sz w:val="24"/>
                <w:szCs w:val="24"/>
              </w:rPr>
            </w:pPr>
            <w:r w:rsidRPr="00FC16D1">
              <w:rPr>
                <w:b w:val="0"/>
                <w:color w:val="000000" w:themeColor="text1"/>
                <w:sz w:val="24"/>
                <w:szCs w:val="24"/>
              </w:rPr>
              <w:t xml:space="preserve">На аппаратном совещании при главе озвучен 07.02.2017г. </w:t>
            </w:r>
            <w:r w:rsidRPr="00FC16D1">
              <w:rPr>
                <w:b w:val="0"/>
                <w:color w:val="000000"/>
                <w:sz w:val="24"/>
                <w:szCs w:val="24"/>
              </w:rPr>
              <w:t>Обзор судебных решений по вопросам противодействия коррупции, подготовлен Департаментом кадровой политики Губернатора  Свердловской области, за 4 квартал 2016 года;</w:t>
            </w:r>
          </w:p>
          <w:p w:rsidR="00FC16D1" w:rsidRPr="00FC16D1" w:rsidRDefault="00FC16D1" w:rsidP="00E204BC">
            <w:pPr>
              <w:pStyle w:val="decor"/>
              <w:spacing w:before="0" w:beforeAutospacing="0" w:after="0" w:afterAutospacing="0"/>
              <w:jc w:val="both"/>
              <w:rPr>
                <w:b w:val="0"/>
                <w:color w:val="000000" w:themeColor="text1"/>
                <w:sz w:val="24"/>
                <w:szCs w:val="24"/>
              </w:rPr>
            </w:pPr>
            <w:r w:rsidRPr="00FC16D1">
              <w:rPr>
                <w:b w:val="0"/>
                <w:color w:val="000000"/>
                <w:sz w:val="24"/>
                <w:szCs w:val="24"/>
              </w:rPr>
              <w:t xml:space="preserve">На аппаратном совещании при главе 10.04.2017г. </w:t>
            </w:r>
            <w:r w:rsidR="007C6511">
              <w:rPr>
                <w:b w:val="0"/>
                <w:color w:val="000000"/>
                <w:sz w:val="24"/>
                <w:szCs w:val="24"/>
              </w:rPr>
              <w:t xml:space="preserve">проведено занятие </w:t>
            </w:r>
            <w:r w:rsidRPr="00FC16D1">
              <w:rPr>
                <w:b w:val="0"/>
                <w:color w:val="000000"/>
                <w:sz w:val="24"/>
                <w:szCs w:val="24"/>
              </w:rPr>
              <w:t xml:space="preserve">о порядке проведения антикоррупционной экспертизы </w:t>
            </w:r>
            <w:r w:rsidR="007C6511">
              <w:rPr>
                <w:b w:val="0"/>
                <w:color w:val="000000"/>
                <w:sz w:val="24"/>
                <w:szCs w:val="24"/>
              </w:rPr>
              <w:t xml:space="preserve">муниципальных </w:t>
            </w:r>
            <w:r w:rsidRPr="00FC16D1">
              <w:rPr>
                <w:b w:val="0"/>
                <w:color w:val="000000"/>
                <w:sz w:val="24"/>
                <w:szCs w:val="24"/>
              </w:rPr>
              <w:t>нормативных актов, правилах подготовки документов.</w:t>
            </w:r>
          </w:p>
        </w:tc>
        <w:tc>
          <w:tcPr>
            <w:tcW w:w="1701" w:type="dxa"/>
          </w:tcPr>
          <w:p w:rsidR="00FC16D1" w:rsidRPr="00E204BC" w:rsidRDefault="00FC16D1"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Выполняется в установленные сроки</w:t>
            </w:r>
          </w:p>
        </w:tc>
      </w:tr>
    </w:tbl>
    <w:p w:rsidR="007A6658" w:rsidRPr="00806FF3" w:rsidRDefault="007A6658" w:rsidP="00275B6E">
      <w:pPr>
        <w:spacing w:after="240" w:line="480" w:lineRule="auto"/>
        <w:ind w:firstLine="360"/>
        <w:rPr>
          <w:rFonts w:ascii="Times New Roman" w:hAnsi="Times New Roman"/>
          <w:sz w:val="28"/>
          <w:szCs w:val="28"/>
        </w:rPr>
      </w:pPr>
    </w:p>
    <w:sectPr w:rsidR="007A6658" w:rsidRPr="00806FF3" w:rsidSect="007A6658">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4D6"/>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473EA"/>
    <w:multiLevelType w:val="multilevel"/>
    <w:tmpl w:val="38742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E1BA4"/>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163BB"/>
    <w:multiLevelType w:val="hybridMultilevel"/>
    <w:tmpl w:val="B95A300A"/>
    <w:lvl w:ilvl="0" w:tplc="EEFE0E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7936381"/>
    <w:multiLevelType w:val="hybridMultilevel"/>
    <w:tmpl w:val="481E0C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AB496F"/>
    <w:multiLevelType w:val="hybridMultilevel"/>
    <w:tmpl w:val="F0988E9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308E7913"/>
    <w:multiLevelType w:val="hybridMultilevel"/>
    <w:tmpl w:val="7DF0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A3D32"/>
    <w:multiLevelType w:val="hybridMultilevel"/>
    <w:tmpl w:val="5E3C99BA"/>
    <w:lvl w:ilvl="0" w:tplc="BA2A8A26">
      <w:start w:val="1"/>
      <w:numFmt w:val="decimal"/>
      <w:lvlText w:val="%1."/>
      <w:lvlJc w:val="left"/>
      <w:pPr>
        <w:ind w:left="1699" w:hanging="9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CB36CD"/>
    <w:multiLevelType w:val="hybridMultilevel"/>
    <w:tmpl w:val="38DE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CC3FAE"/>
    <w:multiLevelType w:val="hybridMultilevel"/>
    <w:tmpl w:val="DA14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15FEE"/>
    <w:multiLevelType w:val="multilevel"/>
    <w:tmpl w:val="E130B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D0194"/>
    <w:multiLevelType w:val="hybridMultilevel"/>
    <w:tmpl w:val="4210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7A5740"/>
    <w:multiLevelType w:val="hybridMultilevel"/>
    <w:tmpl w:val="402E9DBE"/>
    <w:lvl w:ilvl="0" w:tplc="28B0392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445B4"/>
    <w:multiLevelType w:val="hybridMultilevel"/>
    <w:tmpl w:val="4210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680204"/>
    <w:multiLevelType w:val="hybridMultilevel"/>
    <w:tmpl w:val="77C8B6DA"/>
    <w:lvl w:ilvl="0" w:tplc="4FF833E6">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0524580"/>
    <w:multiLevelType w:val="hybridMultilevel"/>
    <w:tmpl w:val="944A4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34519"/>
    <w:multiLevelType w:val="hybridMultilevel"/>
    <w:tmpl w:val="C31A4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537FC0"/>
    <w:multiLevelType w:val="hybridMultilevel"/>
    <w:tmpl w:val="8FE8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2"/>
  </w:num>
  <w:num w:numId="5">
    <w:abstractNumId w:val="9"/>
  </w:num>
  <w:num w:numId="6">
    <w:abstractNumId w:val="17"/>
  </w:num>
  <w:num w:numId="7">
    <w:abstractNumId w:val="11"/>
  </w:num>
  <w:num w:numId="8">
    <w:abstractNumId w:val="13"/>
  </w:num>
  <w:num w:numId="9">
    <w:abstractNumId w:val="16"/>
  </w:num>
  <w:num w:numId="10">
    <w:abstractNumId w:val="12"/>
  </w:num>
  <w:num w:numId="11">
    <w:abstractNumId w:val="3"/>
  </w:num>
  <w:num w:numId="12">
    <w:abstractNumId w:val="6"/>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4ACB"/>
    <w:rsid w:val="00047137"/>
    <w:rsid w:val="00063D09"/>
    <w:rsid w:val="000B1982"/>
    <w:rsid w:val="000B4271"/>
    <w:rsid w:val="000F1189"/>
    <w:rsid w:val="000F59E3"/>
    <w:rsid w:val="00123250"/>
    <w:rsid w:val="0014352B"/>
    <w:rsid w:val="00144208"/>
    <w:rsid w:val="00150E0E"/>
    <w:rsid w:val="00211E47"/>
    <w:rsid w:val="0021522C"/>
    <w:rsid w:val="002617AC"/>
    <w:rsid w:val="00266617"/>
    <w:rsid w:val="00275B6E"/>
    <w:rsid w:val="00282328"/>
    <w:rsid w:val="00287CEF"/>
    <w:rsid w:val="002A0DAD"/>
    <w:rsid w:val="002A32DB"/>
    <w:rsid w:val="002A42EE"/>
    <w:rsid w:val="002B7E7C"/>
    <w:rsid w:val="002F07E0"/>
    <w:rsid w:val="00356D46"/>
    <w:rsid w:val="00370838"/>
    <w:rsid w:val="003973C5"/>
    <w:rsid w:val="003A0126"/>
    <w:rsid w:val="003A2204"/>
    <w:rsid w:val="004449AC"/>
    <w:rsid w:val="004548B3"/>
    <w:rsid w:val="004557F9"/>
    <w:rsid w:val="00460DFB"/>
    <w:rsid w:val="0048757C"/>
    <w:rsid w:val="004C7509"/>
    <w:rsid w:val="005344CB"/>
    <w:rsid w:val="00545692"/>
    <w:rsid w:val="005626C2"/>
    <w:rsid w:val="00597350"/>
    <w:rsid w:val="005A1994"/>
    <w:rsid w:val="005A3C8D"/>
    <w:rsid w:val="005B453E"/>
    <w:rsid w:val="005B6FAF"/>
    <w:rsid w:val="005C404F"/>
    <w:rsid w:val="005F0E91"/>
    <w:rsid w:val="00630D20"/>
    <w:rsid w:val="006815CC"/>
    <w:rsid w:val="00681ED9"/>
    <w:rsid w:val="006C2293"/>
    <w:rsid w:val="006D02D7"/>
    <w:rsid w:val="006E6245"/>
    <w:rsid w:val="0071009D"/>
    <w:rsid w:val="007503D1"/>
    <w:rsid w:val="00790311"/>
    <w:rsid w:val="007A364F"/>
    <w:rsid w:val="007A6350"/>
    <w:rsid w:val="007A6658"/>
    <w:rsid w:val="007B15EB"/>
    <w:rsid w:val="007C6511"/>
    <w:rsid w:val="007F7363"/>
    <w:rsid w:val="00806FF3"/>
    <w:rsid w:val="00812E95"/>
    <w:rsid w:val="00822C0C"/>
    <w:rsid w:val="00830DAC"/>
    <w:rsid w:val="00860ACF"/>
    <w:rsid w:val="00891F15"/>
    <w:rsid w:val="008D3C7F"/>
    <w:rsid w:val="008E1807"/>
    <w:rsid w:val="00957690"/>
    <w:rsid w:val="009930DA"/>
    <w:rsid w:val="009A19A1"/>
    <w:rsid w:val="009C1692"/>
    <w:rsid w:val="009F56F5"/>
    <w:rsid w:val="00A1594F"/>
    <w:rsid w:val="00A3580A"/>
    <w:rsid w:val="00A71C81"/>
    <w:rsid w:val="00A75D06"/>
    <w:rsid w:val="00A86626"/>
    <w:rsid w:val="00AB18F6"/>
    <w:rsid w:val="00AD4BC7"/>
    <w:rsid w:val="00B05791"/>
    <w:rsid w:val="00B12439"/>
    <w:rsid w:val="00B2181F"/>
    <w:rsid w:val="00B231E0"/>
    <w:rsid w:val="00B312FE"/>
    <w:rsid w:val="00B4003D"/>
    <w:rsid w:val="00B6031A"/>
    <w:rsid w:val="00B87337"/>
    <w:rsid w:val="00B971B9"/>
    <w:rsid w:val="00BA5A36"/>
    <w:rsid w:val="00BE67DB"/>
    <w:rsid w:val="00BE6B3A"/>
    <w:rsid w:val="00C26ACC"/>
    <w:rsid w:val="00C34ACB"/>
    <w:rsid w:val="00C52439"/>
    <w:rsid w:val="00C6101B"/>
    <w:rsid w:val="00C773BB"/>
    <w:rsid w:val="00C81928"/>
    <w:rsid w:val="00C82584"/>
    <w:rsid w:val="00C873FA"/>
    <w:rsid w:val="00C93974"/>
    <w:rsid w:val="00CA1D20"/>
    <w:rsid w:val="00CB77C4"/>
    <w:rsid w:val="00CE6902"/>
    <w:rsid w:val="00CF6ECA"/>
    <w:rsid w:val="00D06A97"/>
    <w:rsid w:val="00D26AEE"/>
    <w:rsid w:val="00D42A4D"/>
    <w:rsid w:val="00D54124"/>
    <w:rsid w:val="00D65A21"/>
    <w:rsid w:val="00DB42F7"/>
    <w:rsid w:val="00DC36A0"/>
    <w:rsid w:val="00DF2E2B"/>
    <w:rsid w:val="00E05DC2"/>
    <w:rsid w:val="00E10279"/>
    <w:rsid w:val="00E204BC"/>
    <w:rsid w:val="00E36D5E"/>
    <w:rsid w:val="00E40C20"/>
    <w:rsid w:val="00E54AD1"/>
    <w:rsid w:val="00E64890"/>
    <w:rsid w:val="00E874F2"/>
    <w:rsid w:val="00EA7D00"/>
    <w:rsid w:val="00EE6404"/>
    <w:rsid w:val="00EF4504"/>
    <w:rsid w:val="00F03CFC"/>
    <w:rsid w:val="00F0537C"/>
    <w:rsid w:val="00F07E84"/>
    <w:rsid w:val="00F34089"/>
    <w:rsid w:val="00F506A7"/>
    <w:rsid w:val="00F5123F"/>
    <w:rsid w:val="00F64A15"/>
    <w:rsid w:val="00F8130A"/>
    <w:rsid w:val="00F9439F"/>
    <w:rsid w:val="00FA6841"/>
    <w:rsid w:val="00FC16D1"/>
    <w:rsid w:val="00FC6BD3"/>
    <w:rsid w:val="00FD0D56"/>
    <w:rsid w:val="00FD222D"/>
    <w:rsid w:val="00FD3004"/>
    <w:rsid w:val="00FE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CB"/>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6C2293"/>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C2293"/>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C2293"/>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C2293"/>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C2293"/>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C2293"/>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C2293"/>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C2293"/>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C2293"/>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C2293"/>
    <w:rPr>
      <w:b/>
      <w:bCs/>
      <w:sz w:val="18"/>
      <w:szCs w:val="18"/>
    </w:rPr>
  </w:style>
  <w:style w:type="paragraph" w:styleId="a4">
    <w:name w:val="Title"/>
    <w:basedOn w:val="a"/>
    <w:next w:val="a"/>
    <w:link w:val="a5"/>
    <w:uiPriority w:val="10"/>
    <w:qFormat/>
    <w:rsid w:val="006C2293"/>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6C22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C229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C2293"/>
    <w:rPr>
      <w:i/>
      <w:iCs/>
      <w:color w:val="808080" w:themeColor="text1" w:themeTint="7F"/>
      <w:spacing w:val="10"/>
      <w:sz w:val="24"/>
      <w:szCs w:val="24"/>
    </w:rPr>
  </w:style>
  <w:style w:type="character" w:styleId="a8">
    <w:name w:val="Strong"/>
    <w:basedOn w:val="a0"/>
    <w:uiPriority w:val="22"/>
    <w:qFormat/>
    <w:rsid w:val="006C2293"/>
    <w:rPr>
      <w:b/>
      <w:bCs/>
      <w:spacing w:val="0"/>
    </w:rPr>
  </w:style>
  <w:style w:type="character" w:styleId="a9">
    <w:name w:val="Emphasis"/>
    <w:uiPriority w:val="20"/>
    <w:qFormat/>
    <w:rsid w:val="006C2293"/>
    <w:rPr>
      <w:b/>
      <w:bCs/>
      <w:i/>
      <w:iCs/>
      <w:color w:val="auto"/>
    </w:rPr>
  </w:style>
  <w:style w:type="paragraph" w:styleId="aa">
    <w:name w:val="No Spacing"/>
    <w:basedOn w:val="a"/>
    <w:uiPriority w:val="1"/>
    <w:qFormat/>
    <w:rsid w:val="006C2293"/>
    <w:pPr>
      <w:spacing w:after="0" w:line="240" w:lineRule="auto"/>
    </w:pPr>
  </w:style>
  <w:style w:type="paragraph" w:styleId="ab">
    <w:name w:val="List Paragraph"/>
    <w:aliases w:val="ПАРАГРАФ,Абзац списка11,List Paragraph"/>
    <w:basedOn w:val="a"/>
    <w:link w:val="ac"/>
    <w:uiPriority w:val="34"/>
    <w:qFormat/>
    <w:rsid w:val="006C2293"/>
    <w:pPr>
      <w:ind w:left="720"/>
      <w:contextualSpacing/>
    </w:pPr>
  </w:style>
  <w:style w:type="paragraph" w:styleId="21">
    <w:name w:val="Quote"/>
    <w:basedOn w:val="a"/>
    <w:next w:val="a"/>
    <w:link w:val="22"/>
    <w:uiPriority w:val="29"/>
    <w:qFormat/>
    <w:rsid w:val="006C2293"/>
    <w:rPr>
      <w:color w:val="5A5A5A" w:themeColor="text1" w:themeTint="A5"/>
    </w:rPr>
  </w:style>
  <w:style w:type="character" w:customStyle="1" w:styleId="22">
    <w:name w:val="Цитата 2 Знак"/>
    <w:basedOn w:val="a0"/>
    <w:link w:val="21"/>
    <w:uiPriority w:val="29"/>
    <w:rsid w:val="006C2293"/>
    <w:rPr>
      <w:rFonts w:asciiTheme="minorHAnsi"/>
      <w:color w:val="5A5A5A" w:themeColor="text1" w:themeTint="A5"/>
    </w:rPr>
  </w:style>
  <w:style w:type="paragraph" w:styleId="ad">
    <w:name w:val="Intense Quote"/>
    <w:basedOn w:val="a"/>
    <w:next w:val="a"/>
    <w:link w:val="ae"/>
    <w:uiPriority w:val="30"/>
    <w:qFormat/>
    <w:rsid w:val="006C2293"/>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6C2293"/>
    <w:rPr>
      <w:rFonts w:asciiTheme="majorHAnsi" w:eastAsiaTheme="majorEastAsia" w:hAnsiTheme="majorHAnsi" w:cstheme="majorBidi"/>
      <w:i/>
      <w:iCs/>
      <w:sz w:val="20"/>
      <w:szCs w:val="20"/>
    </w:rPr>
  </w:style>
  <w:style w:type="character" w:styleId="af">
    <w:name w:val="Subtle Emphasis"/>
    <w:uiPriority w:val="19"/>
    <w:qFormat/>
    <w:rsid w:val="006C2293"/>
    <w:rPr>
      <w:i/>
      <w:iCs/>
      <w:color w:val="5A5A5A" w:themeColor="text1" w:themeTint="A5"/>
    </w:rPr>
  </w:style>
  <w:style w:type="character" w:styleId="af0">
    <w:name w:val="Intense Emphasis"/>
    <w:uiPriority w:val="21"/>
    <w:qFormat/>
    <w:rsid w:val="006C2293"/>
    <w:rPr>
      <w:b/>
      <w:bCs/>
      <w:i/>
      <w:iCs/>
      <w:color w:val="auto"/>
      <w:u w:val="single"/>
    </w:rPr>
  </w:style>
  <w:style w:type="character" w:styleId="af1">
    <w:name w:val="Subtle Reference"/>
    <w:uiPriority w:val="31"/>
    <w:qFormat/>
    <w:rsid w:val="006C2293"/>
    <w:rPr>
      <w:smallCaps/>
    </w:rPr>
  </w:style>
  <w:style w:type="character" w:styleId="af2">
    <w:name w:val="Intense Reference"/>
    <w:uiPriority w:val="32"/>
    <w:qFormat/>
    <w:rsid w:val="006C2293"/>
    <w:rPr>
      <w:b/>
      <w:bCs/>
      <w:smallCaps/>
      <w:color w:val="auto"/>
    </w:rPr>
  </w:style>
  <w:style w:type="character" w:styleId="af3">
    <w:name w:val="Book Title"/>
    <w:uiPriority w:val="33"/>
    <w:qFormat/>
    <w:rsid w:val="006C22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6C2293"/>
    <w:pPr>
      <w:outlineLvl w:val="9"/>
    </w:pPr>
  </w:style>
  <w:style w:type="paragraph" w:customStyle="1" w:styleId="ConsPlusNormal">
    <w:name w:val="ConsPlusNormal"/>
    <w:rsid w:val="00DB42F7"/>
    <w:pPr>
      <w:autoSpaceDE w:val="0"/>
      <w:autoSpaceDN w:val="0"/>
      <w:adjustRightInd w:val="0"/>
      <w:spacing w:after="0" w:line="240" w:lineRule="auto"/>
      <w:ind w:firstLine="0"/>
    </w:pPr>
    <w:rPr>
      <w:rFonts w:ascii="Times New Roman" w:hAnsi="Times New Roman" w:cs="Times New Roman"/>
      <w:sz w:val="26"/>
      <w:szCs w:val="26"/>
      <w:lang w:val="ru-RU" w:bidi="ar-SA"/>
    </w:rPr>
  </w:style>
  <w:style w:type="paragraph" w:customStyle="1" w:styleId="decor">
    <w:name w:val="decor"/>
    <w:basedOn w:val="a"/>
    <w:rsid w:val="007A6658"/>
    <w:pPr>
      <w:spacing w:before="100" w:beforeAutospacing="1" w:after="100" w:afterAutospacing="1" w:line="240" w:lineRule="auto"/>
    </w:pPr>
    <w:rPr>
      <w:rFonts w:ascii="Times New Roman" w:hAnsi="Times New Roman"/>
      <w:b/>
      <w:bCs/>
      <w:color w:val="330099"/>
      <w:sz w:val="23"/>
      <w:szCs w:val="23"/>
    </w:rPr>
  </w:style>
  <w:style w:type="character" w:styleId="af5">
    <w:name w:val="Hyperlink"/>
    <w:basedOn w:val="a0"/>
    <w:rsid w:val="007A6658"/>
    <w:rPr>
      <w:color w:val="0000FF"/>
      <w:u w:val="single"/>
    </w:rPr>
  </w:style>
  <w:style w:type="character" w:customStyle="1" w:styleId="ac">
    <w:name w:val="Абзац списка Знак"/>
    <w:aliases w:val="ПАРАГРАФ Знак,Абзац списка11 Знак,List Paragraph Знак"/>
    <w:link w:val="ab"/>
    <w:uiPriority w:val="34"/>
    <w:locked/>
    <w:rsid w:val="007A6658"/>
    <w:rPr>
      <w:rFonts w:ascii="Calibri" w:eastAsia="Times New Roman" w:hAnsi="Calibri" w:cs="Times New Roman"/>
      <w:lang w:val="ru-RU" w:eastAsia="ru-RU" w:bidi="ar-SA"/>
    </w:rPr>
  </w:style>
  <w:style w:type="paragraph" w:styleId="af6">
    <w:name w:val="Normal (Web)"/>
    <w:basedOn w:val="a"/>
    <w:uiPriority w:val="99"/>
    <w:unhideWhenUsed/>
    <w:rsid w:val="007A6658"/>
    <w:pPr>
      <w:spacing w:before="100" w:beforeAutospacing="1" w:after="100" w:afterAutospacing="1" w:line="240" w:lineRule="auto"/>
    </w:pPr>
    <w:rPr>
      <w:rFonts w:ascii="Times New Roman" w:hAnsi="Times New Roman"/>
      <w:sz w:val="24"/>
      <w:szCs w:val="24"/>
    </w:rPr>
  </w:style>
  <w:style w:type="paragraph" w:styleId="af7">
    <w:name w:val="Balloon Text"/>
    <w:basedOn w:val="a"/>
    <w:link w:val="af8"/>
    <w:uiPriority w:val="99"/>
    <w:semiHidden/>
    <w:unhideWhenUsed/>
    <w:rsid w:val="007A665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A6658"/>
    <w:rPr>
      <w:rFonts w:ascii="Tahoma" w:eastAsia="Times New Roman" w:hAnsi="Tahoma" w:cs="Tahoma"/>
      <w:sz w:val="16"/>
      <w:szCs w:val="16"/>
      <w:lang w:val="ru-RU" w:eastAsia="ru-RU" w:bidi="ar-SA"/>
    </w:rPr>
  </w:style>
  <w:style w:type="paragraph" w:customStyle="1" w:styleId="ConsPlusTitle">
    <w:name w:val="ConsPlusTitle"/>
    <w:rsid w:val="00356D46"/>
    <w:pPr>
      <w:widowControl w:val="0"/>
      <w:autoSpaceDE w:val="0"/>
      <w:autoSpaceDN w:val="0"/>
      <w:spacing w:after="0" w:line="240" w:lineRule="auto"/>
      <w:ind w:firstLine="0"/>
    </w:pPr>
    <w:rPr>
      <w:rFonts w:ascii="Calibri" w:eastAsia="Times New Roman" w:hAnsi="Calibri" w:cs="Calibri"/>
      <w:b/>
      <w:szCs w:val="20"/>
      <w:lang w:val="ru-RU" w:eastAsia="ru-RU" w:bidi="ar-SA"/>
    </w:rPr>
  </w:style>
  <w:style w:type="character" w:customStyle="1" w:styleId="af9">
    <w:name w:val="Основной текст_"/>
    <w:basedOn w:val="a0"/>
    <w:link w:val="11"/>
    <w:rsid w:val="007503D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9"/>
    <w:rsid w:val="007503D1"/>
    <w:pPr>
      <w:shd w:val="clear" w:color="auto" w:fill="FFFFFF"/>
      <w:spacing w:after="0" w:line="317" w:lineRule="exact"/>
      <w:jc w:val="center"/>
    </w:pPr>
    <w:rPr>
      <w:rFonts w:ascii="Times New Roman" w:hAnsi="Times New Roman"/>
      <w:sz w:val="26"/>
      <w:szCs w:val="2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2012">
      <w:bodyDiv w:val="1"/>
      <w:marLeft w:val="0"/>
      <w:marRight w:val="0"/>
      <w:marTop w:val="0"/>
      <w:marBottom w:val="0"/>
      <w:divBdr>
        <w:top w:val="none" w:sz="0" w:space="0" w:color="auto"/>
        <w:left w:val="none" w:sz="0" w:space="0" w:color="auto"/>
        <w:bottom w:val="none" w:sz="0" w:space="0" w:color="auto"/>
        <w:right w:val="none" w:sz="0" w:space="0" w:color="auto"/>
      </w:divBdr>
    </w:div>
    <w:div w:id="786236976">
      <w:bodyDiv w:val="1"/>
      <w:marLeft w:val="0"/>
      <w:marRight w:val="0"/>
      <w:marTop w:val="0"/>
      <w:marBottom w:val="0"/>
      <w:divBdr>
        <w:top w:val="none" w:sz="0" w:space="0" w:color="auto"/>
        <w:left w:val="none" w:sz="0" w:space="0" w:color="auto"/>
        <w:bottom w:val="none" w:sz="0" w:space="0" w:color="auto"/>
        <w:right w:val="none" w:sz="0" w:space="0" w:color="auto"/>
      </w:divBdr>
      <w:divsChild>
        <w:div w:id="217597838">
          <w:marLeft w:val="0"/>
          <w:marRight w:val="0"/>
          <w:marTop w:val="0"/>
          <w:marBottom w:val="0"/>
          <w:divBdr>
            <w:top w:val="none" w:sz="0" w:space="0" w:color="auto"/>
            <w:left w:val="none" w:sz="0" w:space="0" w:color="auto"/>
            <w:bottom w:val="none" w:sz="0" w:space="0" w:color="auto"/>
            <w:right w:val="none" w:sz="0" w:space="0" w:color="auto"/>
          </w:divBdr>
          <w:divsChild>
            <w:div w:id="1747798585">
              <w:marLeft w:val="0"/>
              <w:marRight w:val="0"/>
              <w:marTop w:val="0"/>
              <w:marBottom w:val="0"/>
              <w:divBdr>
                <w:top w:val="none" w:sz="0" w:space="0" w:color="auto"/>
                <w:left w:val="none" w:sz="0" w:space="0" w:color="auto"/>
                <w:bottom w:val="none" w:sz="0" w:space="0" w:color="auto"/>
                <w:right w:val="none" w:sz="0" w:space="0" w:color="auto"/>
              </w:divBdr>
              <w:divsChild>
                <w:div w:id="1689872110">
                  <w:marLeft w:val="0"/>
                  <w:marRight w:val="0"/>
                  <w:marTop w:val="0"/>
                  <w:marBottom w:val="0"/>
                  <w:divBdr>
                    <w:top w:val="none" w:sz="0" w:space="0" w:color="auto"/>
                    <w:left w:val="none" w:sz="0" w:space="0" w:color="auto"/>
                    <w:bottom w:val="none" w:sz="0" w:space="0" w:color="auto"/>
                    <w:right w:val="none" w:sz="0" w:space="0" w:color="auto"/>
                  </w:divBdr>
                  <w:divsChild>
                    <w:div w:id="468981020">
                      <w:marLeft w:val="0"/>
                      <w:marRight w:val="0"/>
                      <w:marTop w:val="0"/>
                      <w:marBottom w:val="0"/>
                      <w:divBdr>
                        <w:top w:val="none" w:sz="0" w:space="0" w:color="auto"/>
                        <w:left w:val="none" w:sz="0" w:space="0" w:color="auto"/>
                        <w:bottom w:val="none" w:sz="0" w:space="0" w:color="auto"/>
                        <w:right w:val="none" w:sz="0" w:space="0" w:color="auto"/>
                      </w:divBdr>
                      <w:divsChild>
                        <w:div w:id="51202437">
                          <w:marLeft w:val="0"/>
                          <w:marRight w:val="0"/>
                          <w:marTop w:val="0"/>
                          <w:marBottom w:val="0"/>
                          <w:divBdr>
                            <w:top w:val="none" w:sz="0" w:space="0" w:color="auto"/>
                            <w:left w:val="none" w:sz="0" w:space="0" w:color="auto"/>
                            <w:bottom w:val="none" w:sz="0" w:space="0" w:color="auto"/>
                            <w:right w:val="none" w:sz="0" w:space="0" w:color="auto"/>
                          </w:divBdr>
                          <w:divsChild>
                            <w:div w:id="1385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5659">
      <w:bodyDiv w:val="1"/>
      <w:marLeft w:val="0"/>
      <w:marRight w:val="0"/>
      <w:marTop w:val="0"/>
      <w:marBottom w:val="0"/>
      <w:divBdr>
        <w:top w:val="none" w:sz="0" w:space="0" w:color="auto"/>
        <w:left w:val="none" w:sz="0" w:space="0" w:color="auto"/>
        <w:bottom w:val="none" w:sz="0" w:space="0" w:color="auto"/>
        <w:right w:val="none" w:sz="0" w:space="0" w:color="auto"/>
      </w:divBdr>
      <w:divsChild>
        <w:div w:id="1783912130">
          <w:marLeft w:val="0"/>
          <w:marRight w:val="0"/>
          <w:marTop w:val="0"/>
          <w:marBottom w:val="0"/>
          <w:divBdr>
            <w:top w:val="none" w:sz="0" w:space="0" w:color="auto"/>
            <w:left w:val="none" w:sz="0" w:space="0" w:color="auto"/>
            <w:bottom w:val="none" w:sz="0" w:space="0" w:color="auto"/>
            <w:right w:val="none" w:sz="0" w:space="0" w:color="auto"/>
          </w:divBdr>
          <w:divsChild>
            <w:div w:id="514419268">
              <w:marLeft w:val="0"/>
              <w:marRight w:val="0"/>
              <w:marTop w:val="0"/>
              <w:marBottom w:val="0"/>
              <w:divBdr>
                <w:top w:val="none" w:sz="0" w:space="0" w:color="auto"/>
                <w:left w:val="none" w:sz="0" w:space="0" w:color="auto"/>
                <w:bottom w:val="none" w:sz="0" w:space="0" w:color="auto"/>
                <w:right w:val="none" w:sz="0" w:space="0" w:color="auto"/>
              </w:divBdr>
              <w:divsChild>
                <w:div w:id="1854764798">
                  <w:marLeft w:val="0"/>
                  <w:marRight w:val="0"/>
                  <w:marTop w:val="0"/>
                  <w:marBottom w:val="0"/>
                  <w:divBdr>
                    <w:top w:val="none" w:sz="0" w:space="0" w:color="auto"/>
                    <w:left w:val="none" w:sz="0" w:space="0" w:color="auto"/>
                    <w:bottom w:val="none" w:sz="0" w:space="0" w:color="auto"/>
                    <w:right w:val="none" w:sz="0" w:space="0" w:color="auto"/>
                  </w:divBdr>
                  <w:divsChild>
                    <w:div w:id="2034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B6768F9790BB7B575678B994261E000137DAD4996856CCFDB533A0F58B36B076F7BFD40S5D0E" TargetMode="External"/><Relationship Id="rId3" Type="http://schemas.openxmlformats.org/officeDocument/2006/relationships/styles" Target="styles.xml"/><Relationship Id="rId7" Type="http://schemas.openxmlformats.org/officeDocument/2006/relationships/hyperlink" Target="consultantplus://offline/ref=D1AB6768F9790BB7B575678B994261E000137DAD4996856CCFDB533A0F58B36B076F7BF8475320F7S0D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1B013-E5B5-4EA9-A4DA-760A42B1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11</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56</cp:revision>
  <cp:lastPrinted>2016-12-26T09:30:00Z</cp:lastPrinted>
  <dcterms:created xsi:type="dcterms:W3CDTF">2016-04-07T04:53:00Z</dcterms:created>
  <dcterms:modified xsi:type="dcterms:W3CDTF">2017-06-21T05:21:00Z</dcterms:modified>
</cp:coreProperties>
</file>