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8" w:rsidRDefault="000F6F78" w:rsidP="000F6F78">
      <w:pPr>
        <w:pStyle w:val="decor"/>
        <w:spacing w:before="0" w:beforeAutospacing="0" w:after="0" w:afterAutospacing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Приложение № 2 </w:t>
      </w:r>
    </w:p>
    <w:p w:rsidR="000F6F78" w:rsidRDefault="000F6F78" w:rsidP="000F6F78">
      <w:pPr>
        <w:pStyle w:val="decor"/>
        <w:spacing w:before="0" w:beforeAutospacing="0" w:after="0" w:afterAutospacing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к протоколу от 29.12.2016г. № 4</w:t>
      </w:r>
    </w:p>
    <w:p w:rsidR="000F6F78" w:rsidRDefault="000F6F78" w:rsidP="000F6F78">
      <w:pPr>
        <w:pStyle w:val="decor"/>
        <w:spacing w:before="0" w:beforeAutospacing="0" w:after="0" w:afterAutospacing="0"/>
        <w:jc w:val="right"/>
        <w:rPr>
          <w:b w:val="0"/>
          <w:color w:val="auto"/>
          <w:sz w:val="24"/>
          <w:szCs w:val="24"/>
        </w:rPr>
      </w:pPr>
    </w:p>
    <w:p w:rsidR="000F6F78" w:rsidRDefault="000F6F78" w:rsidP="000F6F7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1.</w:t>
      </w:r>
      <w:r>
        <w:rPr>
          <w:b w:val="0"/>
          <w:color w:val="auto"/>
          <w:sz w:val="24"/>
          <w:szCs w:val="24"/>
        </w:rPr>
        <w:tab/>
        <w:t>Информация о выполнении решений Комиссии по координации работы по противодействию коррупции в 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28"/>
        <w:gridCol w:w="4565"/>
        <w:gridCol w:w="5491"/>
        <w:gridCol w:w="2241"/>
      </w:tblGrid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№ и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дата</w:t>
            </w:r>
            <w:proofErr w:type="spellEnd"/>
          </w:p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протокола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Пункт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решения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Мероприятие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Хо</w:t>
            </w:r>
            <w:bookmarkStart w:id="0" w:name="_GoBack"/>
            <w:bookmarkEnd w:id="0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д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 w:rsidP="00B161D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Вывод</w:t>
            </w:r>
          </w:p>
          <w:p w:rsidR="000F6F78" w:rsidRPr="000F6F78" w:rsidRDefault="000F6F78" w:rsidP="00B161D5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auto"/>
                <w:sz w:val="22"/>
                <w:szCs w:val="22"/>
                <w:lang w:eastAsia="en-US" w:bidi="en-US"/>
              </w:rPr>
              <w:t>№ 1 от 30.12.2015г.</w:t>
            </w:r>
          </w:p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auto"/>
                <w:sz w:val="22"/>
                <w:szCs w:val="22"/>
                <w:lang w:eastAsia="en-US" w:bidi="en-US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I</w:t>
            </w:r>
            <w:r w:rsidRPr="000F6F78">
              <w:rPr>
                <w:b w:val="0"/>
                <w:color w:val="auto"/>
                <w:sz w:val="22"/>
                <w:szCs w:val="22"/>
                <w:lang w:eastAsia="en-US" w:bidi="en-US"/>
              </w:rPr>
              <w:t xml:space="preserve"> 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9.5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 xml:space="preserve">Обеспечить </w:t>
            </w:r>
            <w:proofErr w:type="gramStart"/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>контроль за</w:t>
            </w:r>
            <w:proofErr w:type="gramEnd"/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 xml:space="preserve"> выполнением планов мероприятий по противодействию коррупции, в </w:t>
            </w:r>
            <w:proofErr w:type="spellStart"/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>т.ч</w:t>
            </w:r>
            <w:proofErr w:type="spellEnd"/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>. в муниципальных организациях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  <w:p w:rsidR="000F6F78" w:rsidRPr="000F6F78" w:rsidRDefault="000F6F78" w:rsidP="00B1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На заседании комиссии от 29.12.2016г. заслушаны директоры учреждений, подведомственные администрации муниципального образования.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мероприятие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выполнено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частично</w:t>
            </w:r>
            <w:proofErr w:type="spellEnd"/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auto"/>
                <w:sz w:val="22"/>
                <w:szCs w:val="22"/>
                <w:lang w:eastAsia="en-US" w:bidi="en-US"/>
              </w:rPr>
              <w:t>№ 1 от 30.12.2015г.</w:t>
            </w:r>
          </w:p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auto"/>
                <w:sz w:val="22"/>
                <w:szCs w:val="22"/>
                <w:lang w:eastAsia="en-US" w:bidi="en-US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I</w:t>
            </w:r>
            <w:r w:rsidRPr="000F6F78">
              <w:rPr>
                <w:b w:val="0"/>
                <w:color w:val="auto"/>
                <w:sz w:val="22"/>
                <w:szCs w:val="22"/>
                <w:lang w:eastAsia="en-US" w:bidi="en-US"/>
              </w:rPr>
              <w:t xml:space="preserve"> 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4.2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 xml:space="preserve">Организовать направление в Департамент кадровой </w:t>
            </w:r>
            <w:proofErr w:type="gramStart"/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>политики Губернатора Свердловской области копий протоколов заседаний комиссий</w:t>
            </w:r>
            <w:proofErr w:type="gramEnd"/>
            <w:r w:rsidRPr="000F6F78">
              <w:rPr>
                <w:rFonts w:ascii="Times New Roman" w:hAnsi="Times New Roman"/>
                <w:bCs/>
                <w:iCs/>
                <w:color w:val="000000"/>
                <w:lang w:eastAsia="en-US" w:bidi="en-US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Протоколы размещены на сайте администрации.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мероприятие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выполнено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частично</w:t>
            </w:r>
            <w:proofErr w:type="spellEnd"/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№ 1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12.04.2016г.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11.3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Создать в разделе противодействие коррупции официального </w:t>
            </w: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сайта органа местного самоуправления муниципального образования подраздела</w:t>
            </w:r>
            <w:proofErr w:type="gramEnd"/>
            <w:r w:rsidRPr="000F6F78">
              <w:rPr>
                <w:rFonts w:ascii="Times New Roman" w:hAnsi="Times New Roman"/>
                <w:lang w:eastAsia="en-US" w:bidi="en-US"/>
              </w:rPr>
              <w:t xml:space="preserve"> Антикоррупционное просвещение и наполнить его.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Срок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01.10.2016г.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На сайте администрации в сети Интернет создан в разделе Противодействие коррупции подраздел Антикоррупционное просвещение, содержащий методические материалы и ответы на часто задающиеся вопросы в сфере коррупции.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мероприятие выполняется в установленные сроки</w:t>
            </w: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 xml:space="preserve">№ 1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12.04.2016г.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11.4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Обеспечить размещение информации о выполнении планов мероприятий по противодействию коррупции в соответствующих разделах сайта в сети Интернет.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Ежеквартально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нарастающим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итогом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числа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месяца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следующего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за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отчетным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На сайте администрации в сети Интернет  в разделе «Противодействие коррупции» в подразделе «</w:t>
            </w:r>
            <w:hyperlink r:id="rId5" w:history="1"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Деятельность комиссии по координации работы по противодействию коррупции в муниципальном образовании </w:t>
              </w:r>
              <w:proofErr w:type="spellStart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Байкаловский</w:t>
              </w:r>
              <w:proofErr w:type="spellEnd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муниципальный район</w:t>
              </w:r>
            </w:hyperlink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»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83C36F7" wp14:editId="791583E2">
                  <wp:extent cx="66675" cy="47625"/>
                  <wp:effectExtent l="0" t="0" r="0" b="0"/>
                  <wp:docPr id="2" name="Рисунок 2" descr="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 «</w:t>
            </w:r>
            <w:hyperlink r:id="rId7" w:history="1"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План заседаний комиссии и протоколы заседаний комиссии по координации работы по противодействию коррупции</w:t>
              </w:r>
            </w:hyperlink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» ежеквартально размещается </w:t>
            </w:r>
            <w:proofErr w:type="gramStart"/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и</w:t>
            </w:r>
            <w:hyperlink r:id="rId8" w:history="1"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нформация</w:t>
              </w:r>
              <w:proofErr w:type="gramEnd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об исполнении протоколов Совета при Губернаторе Свердловской области по противодействию коррупции, Плана мероприятий по противодействию коррупции на территории</w:t>
              </w:r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  <w:lang w:val="en-US" w:eastAsia="en-US" w:bidi="en-US"/>
                </w:rPr>
                <w:t> </w:t>
              </w:r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муниципального образования </w:t>
              </w:r>
              <w:proofErr w:type="spellStart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Байкаловский</w:t>
              </w:r>
              <w:proofErr w:type="spellEnd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муниципальный район. </w:t>
              </w:r>
            </w:hyperlink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мероприятие выполняется в установленные сроки</w:t>
            </w: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№ 2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18.07.2016г. </w:t>
            </w:r>
          </w:p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Раздела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16.1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Рассматривать на заседаниях комиссий по противодействию коррупции результаты выполнения муниципальных планов мероприятий по противодействию коррупции, мониторинга хода реализации мероприятий (федеральный антикоррупционный мониторинг), а также вопросы правоприменительной практики.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Ежеквартально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30.12.2016г.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Данные вопросы рассматриваются ежеквартально на заседаниях комиссии: 30.03.2016г., 30.06.2016г., 30.09.2016г., 29.12.2016г.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мероприятие выполняется в установленные сроки</w:t>
            </w: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№ 2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18.07.2016г.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Раздела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16.2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Обеспечить размещение информации о выполнении муниципальных планов мероприятий по противодействию коррупции в соответствующих разделах сайта в сети Интернет.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30.12.2016г.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На сайте администрации в сети Интернет  в разделе «Противодействие коррупции» в подразделе «</w:t>
            </w:r>
            <w:hyperlink r:id="rId9" w:history="1"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Деятельность комиссии по координации работы по противодействию коррупции в муниципальном образовании </w:t>
              </w:r>
              <w:proofErr w:type="spellStart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Байкаловский</w:t>
              </w:r>
              <w:proofErr w:type="spellEnd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муниципальный район</w:t>
              </w:r>
            </w:hyperlink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»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B7A47B8" wp14:editId="6D1E2792">
                  <wp:extent cx="66675" cy="47625"/>
                  <wp:effectExtent l="0" t="0" r="0" b="0"/>
                  <wp:docPr id="1" name="Рисунок 1" descr="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 «</w:t>
            </w:r>
            <w:hyperlink r:id="rId10" w:history="1"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План заседаний комиссии и протоколы заседаний комиссии по координации работы по противодействию коррупции</w:t>
              </w:r>
            </w:hyperlink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» ежеквартально размещается </w:t>
            </w:r>
            <w:proofErr w:type="gramStart"/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и</w:t>
            </w:r>
            <w:hyperlink r:id="rId11" w:history="1"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нформация</w:t>
              </w:r>
              <w:proofErr w:type="gramEnd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об исполнении Плана мероприятий по противодействию коррупции на территории</w:t>
              </w:r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  <w:lang w:val="en-US" w:eastAsia="en-US" w:bidi="en-US"/>
                </w:rPr>
                <w:t> </w:t>
              </w:r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муниципального образования </w:t>
              </w:r>
              <w:proofErr w:type="spellStart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>Байкаловский</w:t>
              </w:r>
              <w:proofErr w:type="spellEnd"/>
              <w:r w:rsidRPr="000F6F78">
                <w:rPr>
                  <w:rStyle w:val="af5"/>
                  <w:rFonts w:eastAsiaTheme="majorEastAsia"/>
                  <w:color w:val="000000"/>
                  <w:sz w:val="22"/>
                  <w:szCs w:val="22"/>
                  <w:lang w:eastAsia="en-US" w:bidi="en-US"/>
                </w:rPr>
                <w:t xml:space="preserve"> муниципальный район. </w:t>
              </w:r>
            </w:hyperlink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Мероприятие выполняется в установленные сроки</w:t>
            </w: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№ 2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18.07.2016г.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Раздела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Принять меры по вовлечению муниципальных общественных палат в </w:t>
            </w: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>реализацию Программы совместных действий общественных организаций по противодействию коррупции на территории Свердловской области до 2017 года.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color w:val="000000"/>
                <w:sz w:val="22"/>
                <w:szCs w:val="22"/>
                <w:lang w:eastAsia="en-US" w:bidi="en-US"/>
              </w:rPr>
              <w:lastRenderedPageBreak/>
              <w:t xml:space="preserve">На территории </w:t>
            </w:r>
            <w:proofErr w:type="spellStart"/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 района муниципальная общественная палата не функционирует.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Нет возможности для исполнения </w:t>
            </w: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lastRenderedPageBreak/>
              <w:t>мероприятия по объективным причинам</w:t>
            </w: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 xml:space="preserve">№ 3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25.10.2016г. </w:t>
            </w:r>
          </w:p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Раздела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5.1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Обеспечить персональную ответственность за состояние антикоррупционной работы руководителей муниципальных организаций, в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т.ч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>. путем издания правового акта органа местного самоуправления, осуществляющего функции и полномочия учредителя в отношении таких организаций.</w:t>
            </w:r>
          </w:p>
          <w:p w:rsid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Срок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25.11.2016г.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в муниципальном образовании на руководителей муниципальных организаций возложена персональная ответственность за состояние антикоррупционной работы:</w:t>
            </w:r>
          </w:p>
          <w:p w:rsidR="000F6F78" w:rsidRPr="000F6F78" w:rsidRDefault="000F6F78" w:rsidP="00B161D5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- распоряжением Администрации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 от 17.11.2016г. № 291-р – в отношении муниципальных учреждений, функции и полномочия учредителя, в отношении которых осуществляет администрация;</w:t>
            </w:r>
          </w:p>
          <w:p w:rsidR="000F6F78" w:rsidRPr="000F6F78" w:rsidRDefault="000F6F78" w:rsidP="00B161D5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- Приказом Управления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муниципального района от 17.11.2016г. № 120 - в отношении муниципальных учреждений, функции и полномочия учредителя, в отношении которых осуществляет Управление;</w:t>
            </w:r>
          </w:p>
          <w:p w:rsidR="000F6F78" w:rsidRPr="000F6F78" w:rsidRDefault="000F6F78" w:rsidP="00B161D5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- распоряжением Главы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Байкаловское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сельское поселение от 07.11.2016г. № 170/</w:t>
            </w: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од-р</w:t>
            </w:r>
            <w:proofErr w:type="gramEnd"/>
            <w:r w:rsidRPr="000F6F78">
              <w:rPr>
                <w:rFonts w:ascii="Times New Roman" w:hAnsi="Times New Roman"/>
                <w:lang w:eastAsia="en-US" w:bidi="en-US"/>
              </w:rPr>
              <w:t xml:space="preserve"> - в отношении муниципальных организаций, функции и полномочия учредителя, в отношении которых осуществляет администрация поселения;</w:t>
            </w:r>
          </w:p>
          <w:p w:rsidR="000F6F78" w:rsidRPr="000F6F78" w:rsidRDefault="000F6F78" w:rsidP="00B161D5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- распоряжением Главы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Баженовское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сельское поселение от 09.11.2016г. № 120 - в отношении муниципальных организаций, функции и полномочия учредителя, в отношении которых осуществляет администрация поселения;</w:t>
            </w:r>
          </w:p>
          <w:p w:rsidR="000F6F78" w:rsidRPr="000F6F78" w:rsidRDefault="000F6F78" w:rsidP="00B161D5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- распоряжением Главы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Краснополянское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сельское поселение от 17.11.2016г. № 167 - в отношении муниципальных организаций, функции и полномочия учредителя, в отношении которых осуществляет администрация поселения.</w:t>
            </w:r>
          </w:p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sz w:val="22"/>
                <w:szCs w:val="22"/>
                <w:lang w:eastAsia="en-US" w:bidi="en-US"/>
              </w:rPr>
              <w:t xml:space="preserve">  С приказами о персональной ответственности руководители организаций ознакомлены под роспись.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Мероприятие выполняется в установленные сроки</w:t>
            </w: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№ 3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 xml:space="preserve">25.10.2016г. </w:t>
            </w:r>
          </w:p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Раздела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5.5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0F6F78">
              <w:rPr>
                <w:rFonts w:ascii="Times New Roman" w:hAnsi="Times New Roman"/>
                <w:noProof/>
                <w:lang w:eastAsia="en-US" w:bidi="en-US"/>
              </w:rPr>
              <w:t xml:space="preserve">Поручить руководителям муниципальных </w:t>
            </w:r>
            <w:r w:rsidRPr="000F6F78">
              <w:rPr>
                <w:rFonts w:ascii="Times New Roman" w:hAnsi="Times New Roman"/>
                <w:noProof/>
                <w:lang w:eastAsia="en-US" w:bidi="en-US"/>
              </w:rPr>
              <w:lastRenderedPageBreak/>
              <w:t xml:space="preserve">организаций разместить на информационных стендах в зданиях этих организаций и на их официальных сайтах в сети Интернет информацию о «телефоне доверия» Администрации Губернатора Свердловской области и «телефоне доверия» администрации муниципального образования. </w:t>
            </w:r>
            <w:r>
              <w:rPr>
                <w:rFonts w:ascii="Times New Roman" w:hAnsi="Times New Roman"/>
                <w:noProof/>
                <w:lang w:val="en-US" w:eastAsia="en-US" w:bidi="en-US"/>
              </w:rPr>
              <w:t>Срок до 25.12.2016г.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color w:val="000000"/>
                <w:sz w:val="22"/>
                <w:szCs w:val="22"/>
                <w:lang w:eastAsia="en-US" w:bidi="en-US"/>
              </w:rPr>
              <w:lastRenderedPageBreak/>
              <w:t xml:space="preserve">В Управление образования направлено письмо </w:t>
            </w:r>
            <w:r w:rsidRPr="000F6F78">
              <w:rPr>
                <w:color w:val="000000"/>
                <w:sz w:val="22"/>
                <w:szCs w:val="22"/>
                <w:lang w:eastAsia="en-US" w:bidi="en-US"/>
              </w:rPr>
              <w:lastRenderedPageBreak/>
              <w:t>администрации от 16.11.2016г. № 01-2363 о необходимости организовать данную работу по образовательным организациям.</w:t>
            </w:r>
          </w:p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Получена информация от МКУ «Центр субсидий и компенсаций» (от 23.12.2016г. № 1157), от МБУ «</w:t>
            </w:r>
            <w:proofErr w:type="spellStart"/>
            <w:r w:rsidRPr="000F6F78">
              <w:rPr>
                <w:color w:val="000000"/>
                <w:sz w:val="22"/>
                <w:szCs w:val="22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color w:val="000000"/>
                <w:sz w:val="22"/>
                <w:szCs w:val="22"/>
                <w:lang w:eastAsia="en-US" w:bidi="en-US"/>
              </w:rPr>
              <w:t xml:space="preserve"> районный краеведческий музей» от 26.12.2016г. № 1 об исполнении данных поручений.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0F6F78" w:rsidTr="000F6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 xml:space="preserve">№ 3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25.10.2016г. </w:t>
            </w:r>
          </w:p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Раздела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11.2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en-US" w:bidi="en-US"/>
              </w:rPr>
            </w:pPr>
            <w:r w:rsidRPr="000F6F78">
              <w:rPr>
                <w:rFonts w:ascii="Times New Roman" w:hAnsi="Times New Roman"/>
                <w:noProof/>
                <w:lang w:eastAsia="en-US" w:bidi="en-US"/>
              </w:rPr>
              <w:t xml:space="preserve">Обеспечить контроль за созданием в подведомственных МУПах контрактных служб (назначением контрактных управляющих), планированием закупок на 2017 год, а также регистрацией в единой информационной системе в сфере закупок. </w:t>
            </w:r>
            <w:r>
              <w:rPr>
                <w:rFonts w:ascii="Times New Roman" w:hAnsi="Times New Roman"/>
                <w:noProof/>
                <w:lang w:val="en-US" w:eastAsia="en-US" w:bidi="en-US"/>
              </w:rPr>
              <w:t>Срок до 30.11.2016г.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 w:rsidP="00B1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0F6F7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Администрацией МО </w:t>
            </w:r>
            <w:proofErr w:type="spellStart"/>
            <w:r w:rsidRPr="000F6F7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муниципальный район 26.08.2016 г. посредством электронной почты на электронный адрес МУП «ЦРА № 62» направлено письмо (исх. № 01-1732 от 26.08.2016 г.), о необходимости до 31.12.2016 г. создать контрактную службу или назначить контрактного управляющего, получить электронную цифровую  подпись в Управлении Федерального Казначейства, зарегистрироваться в ЕИС, осуществить планирование закупок на 2017 г., путем составления плана закупок и плана-графика закупок.</w:t>
            </w:r>
            <w:proofErr w:type="gramEnd"/>
          </w:p>
          <w:p w:rsidR="000F6F78" w:rsidRPr="000F6F78" w:rsidRDefault="000F6F78" w:rsidP="00B161D5">
            <w:pPr>
              <w:pStyle w:val="af6"/>
              <w:spacing w:before="0" w:beforeAutospacing="0" w:after="0" w:afterAutospacing="0"/>
              <w:jc w:val="both"/>
              <w:rPr>
                <w:color w:val="000000"/>
                <w:lang w:eastAsia="en-US" w:bidi="en-US"/>
              </w:rPr>
            </w:pPr>
            <w:r w:rsidRPr="000F6F78">
              <w:rPr>
                <w:lang w:eastAsia="en-US" w:bidi="en-US"/>
              </w:rPr>
              <w:t xml:space="preserve">           </w:t>
            </w:r>
            <w:proofErr w:type="gramStart"/>
            <w:r w:rsidRPr="000F6F78">
              <w:rPr>
                <w:lang w:eastAsia="en-US" w:bidi="en-US"/>
              </w:rPr>
              <w:t xml:space="preserve">29.11.2016 г. МУП «ЦРА № 62» направили в Финансовое управление Администрации информацию, заполненную в соответствии с Приложением </w:t>
            </w:r>
            <w:r>
              <w:rPr>
                <w:lang w:val="en-US" w:eastAsia="en-US" w:bidi="en-US"/>
              </w:rPr>
              <w:t>N</w:t>
            </w:r>
            <w:r w:rsidRPr="000F6F78">
              <w:rPr>
                <w:lang w:eastAsia="en-US" w:bidi="en-US"/>
              </w:rPr>
              <w:t xml:space="preserve"> 1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</w:t>
            </w:r>
            <w:r>
              <w:rPr>
                <w:lang w:val="en-US" w:eastAsia="en-US" w:bidi="en-US"/>
              </w:rPr>
              <w:t>N</w:t>
            </w:r>
            <w:r w:rsidRPr="000F6F78">
              <w:rPr>
                <w:lang w:eastAsia="en-US" w:bidi="en-US"/>
              </w:rPr>
              <w:t xml:space="preserve"> 163н,  для включения организации в реестр участников бюджетного процесса, а также юридических лиц, не являющихся</w:t>
            </w:r>
            <w:proofErr w:type="gramEnd"/>
            <w:r w:rsidRPr="000F6F78">
              <w:rPr>
                <w:lang w:eastAsia="en-US" w:bidi="en-US"/>
              </w:rPr>
              <w:t xml:space="preserve"> участниками бюджетного процесса. После включения организации в вышеуказанный реестр, МУП «ЦРА № 62» </w:t>
            </w:r>
            <w:r w:rsidRPr="000F6F78">
              <w:rPr>
                <w:lang w:eastAsia="en-US" w:bidi="en-US"/>
              </w:rPr>
              <w:lastRenderedPageBreak/>
              <w:t>направит документы в Управление Федерального Казначейства для получения электронной цифровой подписи.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 w:rsidP="00B161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0F6F78" w:rsidRDefault="000F6F78" w:rsidP="000F6F7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0F6F78" w:rsidRDefault="000F6F78" w:rsidP="000F6F7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Информация о выполнении мероприятий плана по противодействию коррупции в муниципальном образовании, расположенном на территории Свердловской области за  2016 год</w:t>
      </w:r>
    </w:p>
    <w:p w:rsidR="000F6F78" w:rsidRDefault="000F6F78" w:rsidP="000F6F7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2"/>
        <w:gridCol w:w="1558"/>
        <w:gridCol w:w="7369"/>
        <w:gridCol w:w="1700"/>
      </w:tblGrid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№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пункта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плана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Ход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Вывод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Разработка правовых актов, регламентирующих вопросы предупреждения и противодействия коррупции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течение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Cs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Принято в</w:t>
            </w:r>
            <w:r w:rsidRPr="000F6F78">
              <w:rPr>
                <w:bCs w:val="0"/>
                <w:color w:val="000000"/>
                <w:sz w:val="22"/>
                <w:szCs w:val="22"/>
                <w:lang w:eastAsia="en-US" w:bidi="en-US"/>
              </w:rPr>
              <w:t xml:space="preserve"> 4 квартале: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proofErr w:type="gramStart"/>
            <w:r w:rsidRPr="000F6F78">
              <w:rPr>
                <w:bCs w:val="0"/>
                <w:lang w:eastAsia="en-US" w:bidi="en-US"/>
              </w:rPr>
              <w:t xml:space="preserve">- </w:t>
            </w:r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 xml:space="preserve">Постановление Администрации МО </w:t>
            </w:r>
            <w:proofErr w:type="spellStart"/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 xml:space="preserve"> муниципальный район от 11.11.2016 г. № 334 «</w:t>
            </w:r>
            <w:r w:rsidRPr="000F6F78">
              <w:rPr>
                <w:b w:val="0"/>
                <w:i/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 xml:space="preserve">О внесении изменений в  Положение об особенностях подачи и рассмотрения жалоб на решения и действия (бездействие) органов местного самоуправления муниципального образования </w:t>
            </w:r>
            <w:proofErr w:type="spellStart"/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 xml:space="preserve"> муниципальный район, предоставляющих муниципальные услуги, и их должностных лиц, муниципальных </w:t>
            </w:r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lastRenderedPageBreak/>
              <w:t xml:space="preserve">служащих органов местного самоуправления, предоставляющих муниципальные услуги, утвержденное постановлением Администрации муниципального образования </w:t>
            </w:r>
            <w:proofErr w:type="spellStart"/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 xml:space="preserve"> муниципальный район от 27.04.2016г</w:t>
            </w:r>
            <w:proofErr w:type="gramEnd"/>
            <w:r w:rsidRPr="000F6F78">
              <w:rPr>
                <w:b w:val="0"/>
                <w:bCs w:val="0"/>
                <w:color w:val="000000" w:themeColor="text1"/>
                <w:lang w:eastAsia="en-US" w:bidi="en-US"/>
              </w:rPr>
              <w:t>. № 124»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Проведение антикоррупционной экспертизы</w:t>
            </w:r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 </w:t>
            </w: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 проектов нормативных правовых актов муниципального образования </w:t>
            </w:r>
            <w:proofErr w:type="spellStart"/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течение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  <w:t>За 1 квартал составлено 5 заключений антикоррупционной экспертизы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  <w:t>Во 2 квартале проведена экспертиза 19 проектов.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  <w:t>В 3 квартале: проведена экспертиза 20 проектов.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  <w:t>В 4 квартале проведена экспертиза 8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течение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  <w:t>На сайте администрации размещено  в 1 квартале -8 проектов муниципальных правовых актов, во 2 квартале – 11.</w:t>
            </w:r>
          </w:p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  <w:t xml:space="preserve">В 3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  <w:t>квартале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  <w:t xml:space="preserve"> – 23.</w:t>
            </w:r>
          </w:p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  <w:t xml:space="preserve">В 4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  <w:t>квартале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  <w:t xml:space="preserve"> – 8.</w:t>
            </w:r>
          </w:p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 w:themeColor="text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Проведение разъяснительной работы с руководителями муниципальных учреждений о профилактике и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1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полугодие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proofErr w:type="gramStart"/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На адреса электронной почты муниципальных организаций были направлены методические материалы-  </w:t>
            </w:r>
            <w:hyperlink r:id="rId12" w:tgtFrame="_blank" w:tooltip="Информация Митруда России от 19.02.2013 &quot;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приниматься окружающими как обещание дачи взятки или предложен" w:history="1">
              <w:r w:rsidRPr="000F6F78"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  <w:lang w:eastAsia="en-US" w:bidi="en-US"/>
                </w:rPr>
                <w:t xml:space="preserve">Информация </w:t>
              </w:r>
              <w:proofErr w:type="spellStart"/>
              <w:r w:rsidRPr="000F6F78"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  <w:lang w:eastAsia="en-US" w:bidi="en-US"/>
                </w:rPr>
                <w:t>Митруда</w:t>
              </w:r>
              <w:proofErr w:type="spellEnd"/>
              <w:r w:rsidRPr="000F6F78"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  <w:lang w:eastAsia="en-US" w:bidi="en-US"/>
                </w:rPr>
                <w:t xml:space="preserve"> России от 04.03.2013 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</w:t>
              </w:r>
            </w:hyperlink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,</w:t>
            </w:r>
            <w:proofErr w:type="gramEnd"/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hyperlink r:id="rId13" w:tooltip="скачать 0_46162391455867755.doc" w:history="1">
              <w:r w:rsidRPr="000F6F78"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  <w:lang w:eastAsia="en-US" w:bidi="en-US"/>
                </w:rPr>
                <w:t>Методические рекомендации по разработке и принятию организациями мер по предупреждению и противодействию коррупции, подготовленные Департаментом кадровой политики Губернатора Свердловской области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Осуществление </w:t>
            </w: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контроля за</w:t>
            </w:r>
            <w:proofErr w:type="gramEnd"/>
            <w:r w:rsidRPr="000F6F78">
              <w:rPr>
                <w:rFonts w:ascii="Times New Roman" w:hAnsi="Times New Roman"/>
                <w:lang w:eastAsia="en-US" w:bidi="en-US"/>
              </w:rPr>
              <w:t xml:space="preserve"> выполнением планов мероприятий по противодействию коррупции в муниципальных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1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полугодие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течение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В 4 квартале административные регламенты не принимались.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Отсутствует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необходимость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.</w:t>
            </w:r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ежеквартально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  <w:t>Муниципальные служащие ознакомлены с обзором судебных решений, по вопросам противодействия коррупции, подготовленным Департаментом кадровой политики Губернатора  Свердловской области, за 3 квартал 2016 года под роспись.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ежеквартально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Обращений не поступало. Анализ осуществляет Организационный отдел, информационная справка направляется Главе муниципального образования. Обзоры обращений граждан ежеквартально размещаются на сайте администрации в сети «Интернет».</w:t>
            </w:r>
          </w:p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5.2.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Организация и проведение социологического исследования по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lastRenderedPageBreak/>
              <w:t xml:space="preserve">изучению уровня восприятия коррупции на территории МО </w:t>
            </w:r>
            <w:proofErr w:type="spellStart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 xml:space="preserve">4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квартал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2016г.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FF00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lastRenderedPageBreak/>
              <w:t>Данные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социологического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опроса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прилагаются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Срок </w:t>
            </w: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lastRenderedPageBreak/>
              <w:t>исполнения перенесен с 3 квартала</w:t>
            </w:r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Организация и проведение мониторинга качества предоставления муниципальных услуг, оказываемых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1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раз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полугодие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Принято Постановление Администрации МО </w:t>
            </w:r>
            <w:proofErr w:type="spellStart"/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 муниципальный район от 28.04.2016 г. № 125 «Об утверждении порядка проведения мониторинга качества предоставления муниципальных услуг в МО БМР»</w:t>
            </w:r>
          </w:p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Мониторинг качества предоставления муниципальных услуг, оказываемых органами местного самоуправления осуществляется посредством опроса должностных лиц, предоставляющих муниципальную услугу, выборочного анализа дел по оказанию услуг.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Жалобы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на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предоставление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муниципальных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услуг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отсутствуют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5.4.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Обеспечение доступности граждан и организаций к информации о деятельности Администрации  в сфере противодействия коррупции в соответствии с требованиями </w:t>
            </w: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lastRenderedPageBreak/>
              <w:t>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 на официальном сайте.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>В течение года, по мере обновления информации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Подраздел сайта «Противодействие коррупции» обновлен к 18.03.2016г.,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поддерживается в актуальном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5.5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Опубликование в средствах массовой информации и на официальном сайте администрации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ежеквартально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 w:themeColor="text1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 w:themeColor="text1"/>
                <w:lang w:eastAsia="en-US" w:bidi="en-US"/>
              </w:rPr>
              <w:t>В местной районной газете «Районные будни» по инициативе администрации создана рубрика «</w:t>
            </w:r>
            <w:proofErr w:type="spellStart"/>
            <w:r w:rsidRPr="000F6F78">
              <w:rPr>
                <w:rFonts w:ascii="Times New Roman" w:hAnsi="Times New Roman"/>
                <w:color w:val="000000" w:themeColor="text1"/>
                <w:lang w:eastAsia="en-US" w:bidi="en-US"/>
              </w:rPr>
              <w:t>Антикоррупция</w:t>
            </w:r>
            <w:proofErr w:type="spellEnd"/>
            <w:r w:rsidRPr="000F6F78">
              <w:rPr>
                <w:rFonts w:ascii="Times New Roman" w:hAnsi="Times New Roman"/>
                <w:color w:val="000000" w:themeColor="text1"/>
                <w:lang w:eastAsia="en-US" w:bidi="en-US"/>
              </w:rPr>
              <w:t>», в которой 09.06.2016г. № 22 размещена статья о создании комиссии по координации работы по противодействию коррупции, пояснено о способах обращений о фактах коррупции.</w:t>
            </w:r>
          </w:p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color w:val="000000" w:themeColor="text1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 w:themeColor="text1"/>
                <w:lang w:eastAsia="en-US" w:bidi="en-US"/>
              </w:rPr>
              <w:t>В местной районной газете «Районные будни» опубликована в 4 квартале статья о комиссии по соблюдению требований к служебному поведению.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Проверка целевого и </w:t>
            </w: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lastRenderedPageBreak/>
              <w:t>эффективного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lastRenderedPageBreak/>
              <w:t>По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отдельному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lastRenderedPageBreak/>
              <w:t>плану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lastRenderedPageBreak/>
              <w:t>Выполняется по плану контрольных мероприятий. Итоги проверок рассмотрены на заседании комиссии от 29.12.2016г.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</w:t>
            </w: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Информационная поддержка  акций  в сфере противодействия коррупции, осуществляемых институтами </w:t>
            </w:r>
          </w:p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гражданского общества (размещение информации об акции в газете, на сайте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Обращений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поступало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Обращений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поступало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7.2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Обращений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поступало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Обращений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поступало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7.3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Проведение анализа публикаций в средствах массовой информации на предмет наличия сведений о проявлениях коррупции в органах местного самоуправления, подведомственных 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постоянно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сведения о проявлениях коррупции в органах местного самоуправления, подведомственных  организациях при анализе местной газеты не выявлены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</w:t>
            </w: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>других институтов гражданского общества комплекса организационных, разъяснительных и иных мер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соблюдению муниципальными служащими органов местного самоуправления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 запретов, ограничений и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требований, установленных в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целях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lastRenderedPageBreak/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Общественных объединений, уставной задачей которых является участие в противодействии коррупции на территории муниципального образования нет.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      В Плане </w:t>
            </w:r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 xml:space="preserve">мероприятий по предупреждению и противодействию коррупции 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в муниципальном образовании запланировано: </w:t>
            </w:r>
            <w:proofErr w:type="gramStart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Проведение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lastRenderedPageBreak/>
              <w:t xml:space="preserve">разъяснительной работы с руководителями муниципальных учреждений о профилактике и противодействии коррупции, осуществление контроля за предоставлением муниципальными </w:t>
            </w:r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служащими</w:t>
            </w:r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и лицами, замещающими муниципальные </w:t>
            </w:r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должности</w:t>
            </w:r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 сведений о доходах, об имуществе и обязательствах имущественного характера,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  <w:proofErr w:type="gramEnd"/>
          </w:p>
          <w:p w:rsidR="000F6F78" w:rsidRPr="000F6F78" w:rsidRDefault="000F6F78">
            <w:pPr>
              <w:pStyle w:val="ab"/>
              <w:ind w:left="0" w:firstLine="302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На территории муниципального образования действуют общественные организации: АНО «Помощник», общественная организация ветеранов войны, труда, боевых действий, государственной службы, пенсионеров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район.</w:t>
            </w:r>
          </w:p>
          <w:p w:rsidR="000F6F78" w:rsidRPr="000F6F78" w:rsidRDefault="000F6F78">
            <w:pPr>
              <w:pStyle w:val="ab"/>
              <w:ind w:left="0" w:firstLine="302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В состав комиссии по координации работы в сфере противодействия коррупции включен председатель общественной организации ветеранов войны, труда, боевых действий, государственной службы, пенсионеров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район.</w:t>
            </w:r>
          </w:p>
          <w:p w:rsidR="000F6F78" w:rsidRPr="000F6F78" w:rsidRDefault="000F6F78">
            <w:pPr>
              <w:pStyle w:val="ab"/>
              <w:ind w:left="0" w:firstLine="302"/>
              <w:jc w:val="both"/>
              <w:rPr>
                <w:rFonts w:ascii="Times New Roman" w:eastAsia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На комиссии принимается план мероприятий по противодействию коррупции на год, заслушивается ежеквартально об исполнении мероприятий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8.2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Обеспечение </w:t>
            </w: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контроля за</w:t>
            </w:r>
            <w:proofErr w:type="gramEnd"/>
            <w:r w:rsidRPr="000F6F78">
              <w:rPr>
                <w:rFonts w:ascii="Times New Roman" w:hAnsi="Times New Roman"/>
                <w:lang w:eastAsia="en-US" w:bidi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требований, установленных в целях противодействия коррупции, в том числе мер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предотвращению и (или)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Случаев </w:t>
            </w:r>
            <w:r w:rsidRPr="000F6F78">
              <w:rPr>
                <w:rFonts w:ascii="Times New Roman" w:hAnsi="Times New Roman"/>
                <w:lang w:eastAsia="en-US" w:bidi="en-US"/>
              </w:rPr>
              <w:t>несоблюдения запретов, ограничений и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требований, установленных в целях противодействия коррупции, конфликта интересов не выявлено.</w:t>
            </w:r>
          </w:p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8.3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Проведение анализа соблюдения запретов, </w:t>
            </w: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>ограничений и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требований, установленных в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 xml:space="preserve">ежегодно, за </w:t>
            </w:r>
            <w:r>
              <w:rPr>
                <w:rFonts w:ascii="Times New Roman" w:hAnsi="Times New Roman"/>
                <w:lang w:val="en-US" w:eastAsia="en-US" w:bidi="en-US"/>
              </w:rPr>
              <w:t>I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 квартал </w:t>
            </w: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 xml:space="preserve">отчётного года – до 10 апреля отчётного года; за </w:t>
            </w:r>
            <w:r>
              <w:rPr>
                <w:rFonts w:ascii="Times New Roman" w:hAnsi="Times New Roman"/>
                <w:lang w:val="en-US" w:eastAsia="en-US" w:bidi="en-US"/>
              </w:rPr>
              <w:t>II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 квартал отчётного года – до 10 июля отчётного года; за </w:t>
            </w:r>
            <w:r>
              <w:rPr>
                <w:rFonts w:ascii="Times New Roman" w:hAnsi="Times New Roman"/>
                <w:lang w:val="en-US" w:eastAsia="en-US" w:bidi="en-US"/>
              </w:rPr>
              <w:t>III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отчётным</w:t>
            </w:r>
            <w:proofErr w:type="gram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lastRenderedPageBreak/>
              <w:t xml:space="preserve">Случаев </w:t>
            </w:r>
            <w:r w:rsidRPr="000F6F78">
              <w:rPr>
                <w:rFonts w:ascii="Times New Roman" w:hAnsi="Times New Roman"/>
                <w:lang w:eastAsia="en-US" w:bidi="en-US"/>
              </w:rPr>
              <w:t>несоблюдения запретов, ограничений и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требований, установленных в целях противодействия коррупции, конфликта интересов </w:t>
            </w: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>не выявлено.</w:t>
            </w:r>
          </w:p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Обращений  в целях склонения к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совершению коррупционных правонарушений, подарков служащим не было. </w:t>
            </w:r>
          </w:p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В целях формирования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обязанностей, действует постановление администрации от 28.03.2014г. № 137 «Об утверждении порядка сообщения лицами, замещающими муниципальные должности, муниципальными служащими 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муниципальным служащим розданы памятки о действиях служащего при получении подарка в связи с их должностным положением или исполнением ими служебных (должностных) обязанностей.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Выполняет</w:t>
            </w: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8.4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Формирование у муниципальных служащих органов местного самоуправления муниципального образования, расположенного на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территории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района, отрицательного отношения к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</w:p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В 1 квартале на  аппаратных совещаниях при главе муниципального образования – 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18.01.2016г.  – озвучен обзор судебных решений,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по вопросам противодействия коррупции, подготовленным Департаментом кадровой политики Губернатора  Свердловской области, за 4 квартал 2015 года</w:t>
            </w:r>
            <w:r w:rsidRPr="000F6F78">
              <w:rPr>
                <w:rFonts w:ascii="Times New Roman" w:hAnsi="Times New Roman"/>
                <w:lang w:eastAsia="en-US" w:bidi="en-US"/>
              </w:rPr>
              <w:t>.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25.01.2016г. муниципальные служащие ознакомлены с   порядком уведомления служащими о возникновении личной заинтересованности, которая может привести к конфликту интересов.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30.03.2016г. также на заседании комиссии по координации озвучен </w:t>
            </w: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lastRenderedPageBreak/>
              <w:t>обзор судебных решений, по вопросам противодействия коррупции, подготовленным Департаментом кадровой политики Губернатора  Свердловской области, за 4 квартал 2015 года.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 xml:space="preserve">Во 2 квартале на заседании комиссии по координации 30.06.2016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1 квартал 2016 года. 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/>
                <w:sz w:val="22"/>
                <w:szCs w:val="22"/>
                <w:lang w:eastAsia="en-US" w:bidi="en-US"/>
              </w:rPr>
              <w:t>В 3 квартале: Муниципальные служащие ознакомлены с памяткой «Ответственность за взяточничество»</w:t>
            </w:r>
          </w:p>
          <w:p w:rsidR="000F6F78" w:rsidRP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</w:pPr>
            <w:r w:rsidRPr="000F6F78">
              <w:rPr>
                <w:b w:val="0"/>
                <w:color w:val="000000" w:themeColor="text1"/>
                <w:sz w:val="22"/>
                <w:szCs w:val="22"/>
                <w:lang w:eastAsia="en-US" w:bidi="en-US"/>
              </w:rPr>
              <w:t>В 4 квартале Муниципальные служащие ознакомлены с обзором судебных решений, по вопросам противодействия коррупции, подготовленным Департаментом кадровой политики Губернатора  Свердловской области, за 3 квартал 2016 года под роспись.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8.5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муниципальном образовании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</w:p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В муниципальном образовании анализируются муниципальные правовые акты в сфере муниципальной службы и противодействия коррупции. Акты разрабатываются и приводятся в соответствие с действующим законодательством в установленные сроки, проекты НПА проходят внутреннюю антикоррупционную экспертизу и экспертизу в органах прокуратуры до их принятия.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8.6.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район, и по результатам этих исследований принятие необходимых мер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 совершенствованию работы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</w:p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Проведение социологических исследований для оценки уровня коррупции перенесено на 4 квартал по организационным моментам. Результаты социологических опросов прилагаются, озвучены на заседании комиссии от 29.12.2016г.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исполнения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перенесен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.</w:t>
            </w:r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8.7.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Обеспечение выполнения требований законодательства 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предотвращении и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урегулировании конфликта интересов на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муниципальной службе в органах местного самоуправления муниципального образования, расположенного на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территории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</w:p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Конфликта интересов на муниципальной службе не возникало. 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1)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Занятия со служащими на аппаратном совещании при главе муниципального образования «О порядке уведомления муниципальными  служащими о возникновении личной заинтересованности, которая может привести к конфликту интересов (25.01.2016г.)».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2) принято Постановление Администрации МО </w:t>
            </w:r>
            <w:proofErr w:type="spellStart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 муниципальный район от 24.02.2016г. № 56 «О внесении изменений в  </w:t>
            </w:r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 xml:space="preserve">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 xml:space="preserve"> муниципальный район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, утвержденное постановлением </w:t>
            </w:r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 xml:space="preserve"> Администрации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 xml:space="preserve"> муниципальный район  от 11.02.2015г. № 40 (в редакции от 18.05.2015г. № 209)</w:t>
            </w:r>
          </w:p>
          <w:p w:rsidR="000F6F78" w:rsidRPr="000F6F78" w:rsidRDefault="000F6F78">
            <w:pPr>
              <w:spacing w:after="0" w:line="240" w:lineRule="auto"/>
              <w:ind w:left="18"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i/>
                <w:u w:val="single"/>
                <w:lang w:eastAsia="en-US" w:bidi="en-US"/>
              </w:rPr>
              <w:t xml:space="preserve">во </w:t>
            </w:r>
            <w:r>
              <w:rPr>
                <w:rFonts w:ascii="Times New Roman" w:hAnsi="Times New Roman"/>
                <w:i/>
                <w:u w:val="single"/>
                <w:lang w:val="en-US" w:eastAsia="en-US" w:bidi="en-US"/>
              </w:rPr>
              <w:t>II</w:t>
            </w:r>
            <w:r w:rsidRPr="000F6F78">
              <w:rPr>
                <w:rFonts w:ascii="Times New Roman" w:hAnsi="Times New Roman"/>
                <w:i/>
                <w:u w:val="single"/>
                <w:lang w:eastAsia="en-US" w:bidi="en-US"/>
              </w:rPr>
              <w:t xml:space="preserve"> квартале 2016 года </w:t>
            </w:r>
            <w:r w:rsidRPr="000F6F78">
              <w:rPr>
                <w:rFonts w:ascii="Times New Roman" w:hAnsi="Times New Roman"/>
                <w:i/>
                <w:lang w:eastAsia="en-US" w:bidi="en-US"/>
              </w:rPr>
              <w:t>–</w:t>
            </w:r>
            <w:r w:rsidRPr="000F6F78">
              <w:rPr>
                <w:rFonts w:ascii="Times New Roman" w:hAnsi="Times New Roman"/>
                <w:i/>
                <w:u w:val="single"/>
                <w:lang w:eastAsia="en-US" w:bidi="en-US"/>
              </w:rPr>
              <w:t xml:space="preserve"> 1,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Во 2 квартале на заседании комиссии по координации 30.06.2016 озвучен обзор судебных решений, по вопросам противодействия коррупции, подготовленный Департаментом кадровой политики Губернатора  Свердловской области, за 1 квартал 2016 года.</w:t>
            </w:r>
          </w:p>
          <w:p w:rsidR="000F6F78" w:rsidRPr="000F6F78" w:rsidRDefault="000F6F78">
            <w:pPr>
              <w:spacing w:after="0" w:line="240" w:lineRule="auto"/>
              <w:ind w:left="18"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i/>
                <w:color w:val="000000"/>
                <w:u w:val="single"/>
                <w:lang w:eastAsia="en-US" w:bidi="en-US"/>
              </w:rPr>
              <w:t xml:space="preserve">в </w:t>
            </w:r>
            <w:r>
              <w:rPr>
                <w:rFonts w:ascii="Times New Roman" w:hAnsi="Times New Roman"/>
                <w:i/>
                <w:color w:val="000000"/>
                <w:u w:val="single"/>
                <w:lang w:val="en-US" w:eastAsia="en-US" w:bidi="en-US"/>
              </w:rPr>
              <w:t>III</w:t>
            </w:r>
            <w:r w:rsidRPr="000F6F78">
              <w:rPr>
                <w:rFonts w:ascii="Times New Roman" w:hAnsi="Times New Roman"/>
                <w:i/>
                <w:color w:val="000000"/>
                <w:u w:val="single"/>
                <w:lang w:eastAsia="en-US" w:bidi="en-US"/>
              </w:rPr>
              <w:t xml:space="preserve"> квартале 2016 года</w:t>
            </w:r>
            <w:proofErr w:type="gramStart"/>
            <w:r w:rsidRPr="000F6F78">
              <w:rPr>
                <w:rFonts w:ascii="Times New Roman" w:hAnsi="Times New Roman"/>
                <w:i/>
                <w:color w:val="000000"/>
                <w:u w:val="single"/>
                <w:lang w:eastAsia="en-US" w:bidi="en-US"/>
              </w:rPr>
              <w:t xml:space="preserve"> – - </w:t>
            </w:r>
            <w:proofErr w:type="gramEnd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на заседании комиссии по координации коррупции</w:t>
            </w:r>
            <w:r w:rsidRPr="000F6F78">
              <w:rPr>
                <w:rFonts w:ascii="Times New Roman" w:hAnsi="Times New Roman"/>
                <w:i/>
                <w:color w:val="000000"/>
                <w:u w:val="single"/>
                <w:lang w:eastAsia="en-US" w:bidi="en-US"/>
              </w:rPr>
              <w:t xml:space="preserve">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30.09.2016г. заслушан вопрос «О деятельности комиссии </w:t>
            </w:r>
            <w:r w:rsidRPr="000F6F78">
              <w:rPr>
                <w:rFonts w:ascii="Times New Roman" w:hAnsi="Times New Roman"/>
                <w:bCs/>
                <w:lang w:eastAsia="en-US" w:bidi="en-US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 в Администрации муниципального образования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район».</w:t>
            </w:r>
          </w:p>
          <w:p w:rsidR="000F6F78" w:rsidRPr="000F6F78" w:rsidRDefault="000F6F78">
            <w:pPr>
              <w:spacing w:after="0" w:line="240" w:lineRule="auto"/>
              <w:ind w:left="18"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i/>
                <w:color w:val="000000"/>
                <w:u w:val="single"/>
                <w:lang w:eastAsia="en-US" w:bidi="en-US"/>
              </w:rPr>
              <w:t xml:space="preserve">В </w:t>
            </w:r>
            <w:r>
              <w:rPr>
                <w:rFonts w:ascii="Times New Roman" w:hAnsi="Times New Roman"/>
                <w:i/>
                <w:color w:val="000000"/>
                <w:u w:val="single"/>
                <w:lang w:val="en-US" w:eastAsia="en-US" w:bidi="en-US"/>
              </w:rPr>
              <w:t>IV</w:t>
            </w:r>
            <w:r w:rsidRPr="000F6F78">
              <w:rPr>
                <w:rFonts w:ascii="Times New Roman" w:hAnsi="Times New Roman"/>
                <w:i/>
                <w:color w:val="000000"/>
                <w:u w:val="single"/>
                <w:lang w:eastAsia="en-US" w:bidi="en-US"/>
              </w:rPr>
              <w:t xml:space="preserve"> квартале –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муниципальные служащие ознакомлены с</w:t>
            </w:r>
            <w:r w:rsidRPr="000F6F78">
              <w:rPr>
                <w:rFonts w:ascii="Times New Roman" w:hAnsi="Times New Roman"/>
                <w:i/>
                <w:color w:val="000000"/>
                <w:lang w:eastAsia="en-US" w:bidi="en-US"/>
              </w:rPr>
              <w:t xml:space="preserve">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Обзором судебной практики по делам, связанным с разрешением споров о применении пункта 9 части 1 статьи 31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lastRenderedPageBreak/>
              <w:t>утвержденным Президиумом Верховного суда РФ от 28.09.2016г</w:t>
            </w:r>
            <w:proofErr w:type="gramStart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.(</w:t>
            </w:r>
            <w:proofErr w:type="gramEnd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письмо Департамента административных органов Губернатора Свердловской области от 01.11.2016г. № 01-06-09/17575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 w:line="480" w:lineRule="auto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8.8.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Обучение муниципальных служащих органов местного самоуправления муниципального образования, расположенного на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территории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района, в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должностные обязанности которых входит участие в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противодействии коррупции,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согласованным с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Администрацией Президента Российской Федерации программам дополнительного профессионального образования, включающим раздел 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функциях по профилактике коррупционных и иных правонарушений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 w:bidi="en-US"/>
              </w:rPr>
              <w:t xml:space="preserve"> 01.01.2017г.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szCs w:val="28"/>
                <w:lang w:eastAsia="en-US" w:bidi="en-US"/>
              </w:rPr>
              <w:t>В 2015 году 2 муниципальных служащих,  прошли повышение квалификации по противодействию коррупции (1-в октябре, 1-в декабре 2015 года).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 w:line="480" w:lineRule="auto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исполнения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не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наступил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8.9.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Повышение эффективности деятельности подразделений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профилактике коррупционных и иных правонарушений муниципального образования, расположенного на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территории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района, а также комиссии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координации работы по противодействию коррупции в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муниципальном образовании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</w:p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Отдельного подразделения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профилактике коррупционных и иных правонарушений в муниципальном образовании нет.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Заседания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комиссии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противодействию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коррупции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проводятся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ежеквартально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 w:line="480" w:lineRule="auto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8.10.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 xml:space="preserve">Выявление случаев несоблюдения лицами, замещающими должности муниципальной службы в муниципальном образовании, </w:t>
            </w: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>расположенном на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территории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района, требований 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предотвращении или об урегулировании конфликта интересов, с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применением к лицам, нарушившим эти требования, мер юридической ответственности, предусмотренных законодательством Российской Федерации, и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с преданием гласности каждого случая несоблюдения указанных требований, обеспечив ежегодное обсуждение вопроса 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состоянии этой работы и мерах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ее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совершенствованию</w:t>
            </w:r>
            <w:proofErr w:type="gramEnd"/>
            <w:r w:rsidRPr="000F6F78">
              <w:rPr>
                <w:rFonts w:ascii="Times New Roman" w:hAnsi="Times New Roman"/>
                <w:lang w:eastAsia="en-US" w:bidi="en-US"/>
              </w:rPr>
              <w:t xml:space="preserve"> на заседаниях комиссии по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координации работы по противодействию коррупции в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 xml:space="preserve">муниципальном образовании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lastRenderedPageBreak/>
              <w:t>ежегодно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</w:p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случаев несоблюдения </w:t>
            </w: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лицами, замещающими должности муниципальной службы требований о</w:t>
            </w:r>
            <w:r>
              <w:rPr>
                <w:rFonts w:ascii="Times New Roman" w:hAnsi="Times New Roman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lang w:eastAsia="en-US" w:bidi="en-US"/>
              </w:rPr>
              <w:t>предотвращении или об урегулировании конфликта интересов в муниципальном образовании не было</w:t>
            </w:r>
            <w:proofErr w:type="gramEnd"/>
            <w:r w:rsidRPr="000F6F78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  <w:tr w:rsidR="000F6F78" w:rsidTr="000F6F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8.11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Обеспечение </w:t>
            </w:r>
            <w:proofErr w:type="gramStart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контроля за</w:t>
            </w:r>
            <w:proofErr w:type="gramEnd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 работой по</w:t>
            </w:r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предупреждению коррупции в муниципальных организациях (учреждений и</w:t>
            </w:r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предприятий) муниципального образования, расположенного на</w:t>
            </w:r>
            <w:r>
              <w:rPr>
                <w:rFonts w:ascii="Times New Roman" w:hAnsi="Times New Roman"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территории </w:t>
            </w:r>
            <w:proofErr w:type="spellStart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ежегодно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, </w:t>
            </w:r>
          </w:p>
          <w:p w:rsid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lang w:val="en-US" w:eastAsia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lang w:val="en-US" w:eastAsia="en-US" w:bidi="en-US"/>
              </w:rPr>
              <w:t>октября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Pr="000F6F78" w:rsidRDefault="000F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постановлением Администрации МО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муниципальный район от 25.01.2016г. № 17 рекомендовано организациям </w:t>
            </w:r>
            <w:proofErr w:type="gramStart"/>
            <w:r w:rsidRPr="000F6F78">
              <w:rPr>
                <w:rFonts w:ascii="Times New Roman" w:hAnsi="Times New Roman"/>
                <w:lang w:eastAsia="en-US" w:bidi="en-US"/>
              </w:rPr>
              <w:t>разрабатывать</w:t>
            </w:r>
            <w:proofErr w:type="gramEnd"/>
            <w:r w:rsidRPr="000F6F78">
              <w:rPr>
                <w:rFonts w:ascii="Times New Roman" w:hAnsi="Times New Roman"/>
                <w:lang w:eastAsia="en-US" w:bidi="en-US"/>
              </w:rPr>
              <w:t xml:space="preserve"> и принимать меры по предупреждению коррупции, предусмотренные статьей 13.3 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Федерального </w:t>
            </w:r>
            <w:hyperlink r:id="rId14" w:history="1">
              <w:r w:rsidRPr="000F6F78">
                <w:rPr>
                  <w:rStyle w:val="af5"/>
                  <w:rFonts w:ascii="Times New Roman" w:eastAsiaTheme="majorEastAsia" w:hAnsi="Times New Roman"/>
                  <w:color w:val="000000"/>
                  <w:lang w:eastAsia="en-US" w:bidi="en-US"/>
                </w:rPr>
                <w:t>закона</w:t>
              </w:r>
            </w:hyperlink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 от 25 декабря 2008 года № 273-ФЗ «О противодействии коррупции».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 xml:space="preserve">Управление образованием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Байкаловского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 xml:space="preserve"> муниципального района (заслушано в </w:t>
            </w:r>
            <w:proofErr w:type="spellStart"/>
            <w:r w:rsidRPr="000F6F78">
              <w:rPr>
                <w:rFonts w:ascii="Times New Roman" w:hAnsi="Times New Roman"/>
                <w:lang w:eastAsia="en-US" w:bidi="en-US"/>
              </w:rPr>
              <w:t>т.ч</w:t>
            </w:r>
            <w:proofErr w:type="spellEnd"/>
            <w:r w:rsidRPr="000F6F78">
              <w:rPr>
                <w:rFonts w:ascii="Times New Roman" w:hAnsi="Times New Roman"/>
                <w:lang w:eastAsia="en-US" w:bidi="en-US"/>
              </w:rPr>
              <w:t>. о работе в сфере противодействия коррупции за подведомственные образовательные организации) (комиссия 30.03.2016г.).</w:t>
            </w:r>
          </w:p>
          <w:p w:rsidR="000F6F78" w:rsidRPr="000F6F78" w:rsidRDefault="000F6F7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 xml:space="preserve">На заседании комиссии по </w:t>
            </w:r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>координации работы по противодействию коррупции в</w:t>
            </w:r>
            <w:r>
              <w:rPr>
                <w:rFonts w:ascii="Times New Roman" w:hAnsi="Times New Roman"/>
                <w:bCs/>
                <w:color w:val="000000"/>
                <w:lang w:val="en-US" w:eastAsia="en-US" w:bidi="en-US"/>
              </w:rPr>
              <w:t> </w:t>
            </w:r>
            <w:r w:rsidRPr="000F6F78">
              <w:rPr>
                <w:rFonts w:ascii="Times New Roman" w:hAnsi="Times New Roman"/>
                <w:bCs/>
                <w:color w:val="000000"/>
                <w:lang w:eastAsia="en-US" w:bidi="en-US"/>
              </w:rPr>
              <w:t>муниципальном образовании</w:t>
            </w:r>
            <w:r w:rsidRPr="000F6F78">
              <w:rPr>
                <w:rFonts w:ascii="Times New Roman" w:hAnsi="Times New Roman"/>
                <w:bCs/>
                <w:iCs/>
                <w:lang w:eastAsia="en-US" w:bidi="en-US"/>
              </w:rPr>
              <w:t xml:space="preserve"> </w:t>
            </w:r>
            <w:proofErr w:type="spellStart"/>
            <w:r w:rsidRPr="000F6F78">
              <w:rPr>
                <w:rFonts w:ascii="Times New Roman" w:hAnsi="Times New Roman"/>
                <w:bCs/>
                <w:iCs/>
                <w:lang w:eastAsia="en-US" w:bidi="en-US"/>
              </w:rPr>
              <w:t>Байкаловский</w:t>
            </w:r>
            <w:proofErr w:type="spellEnd"/>
            <w:r w:rsidRPr="000F6F78">
              <w:rPr>
                <w:rFonts w:ascii="Times New Roman" w:hAnsi="Times New Roman"/>
                <w:bCs/>
                <w:iCs/>
                <w:lang w:eastAsia="en-US" w:bidi="en-US"/>
              </w:rPr>
              <w:t xml:space="preserve"> муниципальный район 30.03.2016г. озвучено, что м</w:t>
            </w: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униципальные организации должны утверждать свои планы мероприятий по противодействию коррупции с учетом мероприятий плана района.</w:t>
            </w:r>
          </w:p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lastRenderedPageBreak/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lang w:eastAsia="en-US" w:bidi="en-US"/>
              </w:rPr>
              <w:t>На комиссии от 29.12.2016г. заслушаны руководители учреждений, подведомственных администрации муниципального района.</w:t>
            </w:r>
          </w:p>
          <w:p w:rsidR="000F6F78" w:rsidRPr="000F6F78" w:rsidRDefault="000F6F7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0F6F78">
              <w:rPr>
                <w:rFonts w:ascii="Times New Roman" w:hAnsi="Times New Roman"/>
                <w:color w:val="000000"/>
                <w:lang w:eastAsia="en-US" w:bidi="en-US"/>
              </w:rPr>
              <w:t>Администрацией собрана информация о результатах реализации мер по предупреждению коррупции в муниципальных организациях. Информация направлена в адрес Департамента кадровой политики Губернатора 18.07.2016г. № 01-1469 по установленной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8" w:rsidRDefault="000F6F78" w:rsidP="00B161D5">
            <w:pPr>
              <w:pStyle w:val="decor"/>
              <w:spacing w:before="0" w:beforeAutospacing="0" w:after="0" w:afterAutospacing="0" w:line="480" w:lineRule="auto"/>
              <w:rPr>
                <w:b w:val="0"/>
                <w:color w:val="auto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lastRenderedPageBreak/>
              <w:t>Выполняется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в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установленные</w:t>
            </w:r>
            <w:proofErr w:type="spellEnd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</w:p>
        </w:tc>
      </w:tr>
    </w:tbl>
    <w:p w:rsidR="000F6F78" w:rsidRDefault="000F6F78" w:rsidP="000F6F78">
      <w:pPr>
        <w:spacing w:after="240" w:line="480" w:lineRule="auto"/>
        <w:ind w:firstLine="360"/>
        <w:rPr>
          <w:rFonts w:ascii="Times New Roman" w:hAnsi="Times New Roman"/>
          <w:sz w:val="28"/>
          <w:szCs w:val="28"/>
        </w:rPr>
      </w:pPr>
    </w:p>
    <w:p w:rsidR="00F8130A" w:rsidRDefault="00F8130A"/>
    <w:sectPr w:rsidR="00F8130A" w:rsidSect="000F6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A27"/>
    <w:rsid w:val="000F6F78"/>
    <w:rsid w:val="00292C3C"/>
    <w:rsid w:val="00525A27"/>
    <w:rsid w:val="006C2293"/>
    <w:rsid w:val="00957690"/>
    <w:rsid w:val="00B161D5"/>
    <w:rsid w:val="00B37130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line="240" w:lineRule="auto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5">
    <w:name w:val="Hyperlink"/>
    <w:basedOn w:val="a0"/>
    <w:semiHidden/>
    <w:unhideWhenUsed/>
    <w:rsid w:val="000F6F78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0F6F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0F6F78"/>
    <w:rPr>
      <w:color w:val="000000"/>
    </w:rPr>
  </w:style>
  <w:style w:type="paragraph" w:customStyle="1" w:styleId="decor">
    <w:name w:val="decor"/>
    <w:basedOn w:val="a"/>
    <w:uiPriority w:val="99"/>
    <w:rsid w:val="000F6F7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0F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6F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upload/files/&#1080;&#1089;&#1087;&#1086;&#1083;&#1085;&#1077;&#1085;&#1080;&#1077;%20&#1087;&#1083;&#1072;&#1085;&#1072;.docx" TargetMode="External"/><Relationship Id="rId13" Type="http://schemas.openxmlformats.org/officeDocument/2006/relationships/hyperlink" Target="http://mobmr.ru/upload/files/docs/0_4616239145586775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mr.ru/protivodeystvie_korruptsii/deyatelnost_komissii_po_protivodeystviyu_korruptsii/plan_zasedaniy_komissii_i_protokolyi_zasedaniy_komissii_po_koordinatsii_rabotyi_po_protivodeystviyu_korruptsii" TargetMode="External"/><Relationship Id="rId12" Type="http://schemas.openxmlformats.org/officeDocument/2006/relationships/hyperlink" Target="http://corruption.midural.ru/files/0_9503751364541756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obmr.ru/upload/files/&#1080;&#1089;&#1087;&#1086;&#1083;&#1085;&#1077;&#1085;&#1080;&#1077;%20&#1087;&#1083;&#1072;&#1085;&#1072;.docx" TargetMode="External"/><Relationship Id="rId5" Type="http://schemas.openxmlformats.org/officeDocument/2006/relationships/hyperlink" Target="http://mobmr.ru/protivodeystvie_korruptsii/deyatelnost_komissii_po_protivodeystviyu_korrupts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mr.ru/protivodeystvie_korruptsii/deyatelnost_komissii_po_protivodeystviyu_korruptsii/plan_zasedaniy_komissii_i_protokolyi_zasedaniy_komissii_po_koordinatsii_rabotyi_po_protivodeystviyu_korrup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mr.ru/protivodeystvie_korruptsii/deyatelnost_komissii_po_protivodeystviyu_korruptsii" TargetMode="External"/><Relationship Id="rId14" Type="http://schemas.openxmlformats.org/officeDocument/2006/relationships/hyperlink" Target="consultantplus://offline/ref=77C10C4B7CB3274C05AD4F601CB255FE631FBF5459394A6689DCB97DE9UF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4464</Words>
  <Characters>25451</Characters>
  <Application>Microsoft Office Word</Application>
  <DocSecurity>0</DocSecurity>
  <Lines>212</Lines>
  <Paragraphs>59</Paragraphs>
  <ScaleCrop>false</ScaleCrop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dcterms:created xsi:type="dcterms:W3CDTF">2017-01-16T03:50:00Z</dcterms:created>
  <dcterms:modified xsi:type="dcterms:W3CDTF">2017-01-16T03:52:00Z</dcterms:modified>
</cp:coreProperties>
</file>