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>Утверждаю:</w:t>
      </w:r>
    </w:p>
    <w:p w:rsidR="00F32BD7" w:rsidRDefault="00DF57D1" w:rsidP="00F32BD7">
      <w:pPr>
        <w:jc w:val="right"/>
      </w:pPr>
      <w:r>
        <w:t>Глава муниципального образования</w:t>
      </w:r>
    </w:p>
    <w:p w:rsidR="00F32BD7" w:rsidRDefault="00F32BD7" w:rsidP="00F32BD7">
      <w:pPr>
        <w:jc w:val="right"/>
      </w:pPr>
      <w:r>
        <w:t>Байкаловский муниципальный район</w:t>
      </w:r>
    </w:p>
    <w:p w:rsidR="00F32BD7" w:rsidRDefault="00DF57D1" w:rsidP="00F32BD7">
      <w:pPr>
        <w:jc w:val="right"/>
      </w:pPr>
      <w:r>
        <w:t>________________ А.А. Жуков</w:t>
      </w:r>
      <w:r w:rsidR="00F32BD7">
        <w:t xml:space="preserve"> 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>
        <w:t>Поста</w:t>
      </w:r>
      <w:r w:rsidR="004513DD">
        <w:t xml:space="preserve">новление от </w:t>
      </w:r>
      <w:r w:rsidR="00C4697C">
        <w:t>30.04</w:t>
      </w:r>
      <w:r>
        <w:t>.202</w:t>
      </w:r>
      <w:r w:rsidR="00C4697C">
        <w:t>0г. № 110</w:t>
      </w:r>
      <w:r>
        <w:t xml:space="preserve"> 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 Байкаловский муниципальный район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проведении </w:t>
      </w:r>
      <w:r w:rsidR="00710B89">
        <w:rPr>
          <w:b/>
          <w:bCs/>
          <w:color w:val="FF0000"/>
          <w:u w:val="single"/>
        </w:rPr>
        <w:t>1</w:t>
      </w:r>
      <w:r w:rsidR="00AF28DC" w:rsidRPr="00DF57D1">
        <w:rPr>
          <w:b/>
          <w:bCs/>
          <w:color w:val="FF0000"/>
          <w:u w:val="single"/>
        </w:rPr>
        <w:t>6</w:t>
      </w:r>
      <w:r w:rsidR="003030D0" w:rsidRPr="00DF57D1">
        <w:rPr>
          <w:b/>
          <w:bCs/>
          <w:color w:val="FF0000"/>
          <w:u w:val="single"/>
        </w:rPr>
        <w:t>.</w:t>
      </w:r>
      <w:r w:rsidR="0071261F" w:rsidRPr="00DF57D1">
        <w:rPr>
          <w:b/>
          <w:bCs/>
          <w:color w:val="FF0000"/>
          <w:u w:val="single"/>
        </w:rPr>
        <w:t>0</w:t>
      </w:r>
      <w:r w:rsidR="00710B89">
        <w:rPr>
          <w:b/>
          <w:bCs/>
          <w:color w:val="FF0000"/>
          <w:u w:val="single"/>
        </w:rPr>
        <w:t>6</w:t>
      </w:r>
      <w:bookmarkStart w:id="0" w:name="_GoBack"/>
      <w:bookmarkEnd w:id="0"/>
      <w:r w:rsidR="003030D0" w:rsidRPr="00DF57D1">
        <w:rPr>
          <w:b/>
          <w:bCs/>
          <w:color w:val="FF0000"/>
          <w:u w:val="single"/>
        </w:rPr>
        <w:t>.20</w:t>
      </w:r>
      <w:r w:rsidR="0071261F" w:rsidRPr="00DF57D1">
        <w:rPr>
          <w:b/>
          <w:bCs/>
          <w:color w:val="FF0000"/>
          <w:u w:val="single"/>
        </w:rPr>
        <w:t>20</w:t>
      </w:r>
      <w:r w:rsidR="00E45F9C" w:rsidRPr="00DF57D1">
        <w:rPr>
          <w:b/>
          <w:bCs/>
          <w:color w:val="FF0000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>по продаже муниципального 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201162" w:rsidRDefault="007051BC" w:rsidP="00201162">
      <w:pPr>
        <w:ind w:firstLine="720"/>
        <w:jc w:val="both"/>
        <w:rPr>
          <w:color w:val="FF0000"/>
        </w:rPr>
      </w:pPr>
      <w:r w:rsidRPr="008D3A7E">
        <w:t>Аукцион в электронной форме (далее – аукцион) проводится в соответствии с ФЗ от 21.12.2001г. №</w:t>
      </w:r>
      <w:r w:rsidR="001B287C" w:rsidRPr="008D3A7E">
        <w:t xml:space="preserve"> </w:t>
      </w:r>
      <w:r w:rsidRPr="008D3A7E">
        <w:t>178 –ФЗ</w:t>
      </w:r>
      <w:r w:rsidR="00AF28DC">
        <w:t xml:space="preserve"> (в ред. от 02.08.2019г. № 301)</w:t>
      </w:r>
      <w:r w:rsidRPr="008D3A7E">
        <w:t xml:space="preserve"> «О приватизации государственного и муниципального имущества», постановлением Правительства Российской Федерации от 27.08.2012г. № 860</w:t>
      </w:r>
      <w:r w:rsidR="00AF28DC">
        <w:t xml:space="preserve"> (в ред. от 17.10.2019г. № 1341)</w:t>
      </w:r>
      <w:r w:rsidRPr="008D3A7E">
        <w:t xml:space="preserve"> «Об организации и проведении продажи государственного или муниципального имущества в электронной форме», </w:t>
      </w:r>
      <w:r w:rsidR="00201162" w:rsidRPr="00201162">
        <w:t>Решением Думы МО Байкаловский муниципальный район от 04.03.2020 г. № 228 «О внесении изменений в Решение Думы МО Байкаловский муниципальный район от 21.08.2019г. № 205 «Об утверждении плана приватизации муниципального имущества МО Байкаловский муниципальный район на 2020 год»,</w:t>
      </w:r>
      <w:r w:rsidR="00201162">
        <w:rPr>
          <w:color w:val="FF0000"/>
        </w:rPr>
        <w:t xml:space="preserve"> </w:t>
      </w:r>
      <w:r w:rsidR="009A70D5" w:rsidRPr="008D3A7E">
        <w:t>Постановлением Администрации муниципального образования Байкаловский муниципал</w:t>
      </w:r>
      <w:r w:rsidR="004513DD">
        <w:t xml:space="preserve">ьный район </w:t>
      </w:r>
      <w:r w:rsidR="00693CF1" w:rsidRPr="00693CF1">
        <w:t>от 30.04.2020г. № 110</w:t>
      </w:r>
      <w:r w:rsidR="009A70D5" w:rsidRPr="00693CF1">
        <w:t xml:space="preserve"> </w:t>
      </w:r>
      <w:r w:rsidR="009A70D5" w:rsidRPr="008D3A7E">
        <w:t>«О проведении электронного аукциона по продаже муниципального недвижимого имущества»</w:t>
      </w:r>
      <w:r w:rsidRPr="008D3A7E">
        <w:t>, рег</w:t>
      </w:r>
      <w:r w:rsidR="007F0A15" w:rsidRPr="008D3A7E">
        <w:t>л</w:t>
      </w:r>
      <w:r w:rsidRPr="008D3A7E">
        <w:t xml:space="preserve">аментом электронной площадки </w:t>
      </w:r>
      <w:r w:rsidR="007D2DC7" w:rsidRPr="008D3A7E">
        <w:t xml:space="preserve"> </w:t>
      </w:r>
      <w:hyperlink r:id="rId8" w:history="1">
        <w:r w:rsidR="00201162" w:rsidRPr="00546495">
          <w:rPr>
            <w:rStyle w:val="a6"/>
          </w:rPr>
          <w:t>http://utp.sberbank-ast.ru</w:t>
        </w:r>
      </w:hyperlink>
      <w:r w:rsidR="007D2DC7" w:rsidRPr="008D3A7E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>Администрация муниципального образования Байкаловский муниципальный район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Pr="00201FE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r w:rsidR="008D3A7E">
        <w:rPr>
          <w:lang w:val="en-US"/>
        </w:rPr>
        <w:t>baykalova</w:t>
      </w:r>
      <w:r w:rsidR="008D3A7E" w:rsidRPr="008D3A7E">
        <w:t>@</w:t>
      </w:r>
      <w:r w:rsidR="008D3A7E">
        <w:rPr>
          <w:lang w:val="en-US"/>
        </w:rPr>
        <w:t>mail</w:t>
      </w:r>
      <w:r w:rsidR="008D3A7E" w:rsidRPr="008D3A7E">
        <w:t>.</w:t>
      </w:r>
      <w:r w:rsidR="008D3A7E">
        <w:rPr>
          <w:lang w:val="en-US"/>
        </w:rPr>
        <w:t>ru</w:t>
      </w:r>
      <w:r w:rsidR="00201FE3">
        <w:rPr>
          <w:b/>
          <w:bCs/>
          <w:color w:val="000000"/>
        </w:rPr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C65FF" w:rsidRPr="00BE0EA0">
        <w:t xml:space="preserve">жа прав»)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="00F96D0F" w:rsidRPr="008D3A7E">
        <w:rPr>
          <w:bCs/>
        </w:rPr>
        <w:t>http://</w:t>
      </w:r>
      <w:r w:rsidR="00F96D0F" w:rsidRPr="008D3A7E">
        <w:t>utp.sberbank-ast.ru</w:t>
      </w:r>
      <w:r w:rsidR="00F96D0F" w:rsidRPr="008D3A7E">
        <w:rPr>
          <w:rStyle w:val="a6"/>
        </w:rPr>
        <w:t xml:space="preserve"> </w:t>
      </w:r>
      <w:r w:rsidRPr="008D3A7E">
        <w:rPr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AF28DC" w:rsidRDefault="00AF28DC" w:rsidP="002A68E3">
      <w:pPr>
        <w:jc w:val="center"/>
        <w:rPr>
          <w:b/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C85697" w:rsidRDefault="00C85697" w:rsidP="00C85697">
      <w:pPr>
        <w:widowControl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Лот № 1</w:t>
      </w:r>
    </w:p>
    <w:p w:rsidR="006E5764" w:rsidRDefault="006E5764" w:rsidP="00F42B4D">
      <w:pPr>
        <w:widowControl/>
        <w:jc w:val="center"/>
        <w:rPr>
          <w:b/>
          <w:bCs/>
          <w:sz w:val="22"/>
          <w:szCs w:val="22"/>
        </w:rPr>
      </w:pPr>
    </w:p>
    <w:p w:rsidR="00201162" w:rsidRPr="00201162" w:rsidRDefault="00201162" w:rsidP="00201162">
      <w:pPr>
        <w:ind w:firstLine="720"/>
        <w:jc w:val="both"/>
      </w:pPr>
      <w:bookmarkStart w:id="1" w:name="_Hlk5958059"/>
      <w:r w:rsidRPr="00693CF1">
        <w:rPr>
          <w:rFonts w:eastAsia="Calibri"/>
          <w:b/>
          <w:lang w:eastAsia="en-US"/>
        </w:rPr>
        <w:t>Здание нежилого назначения</w:t>
      </w:r>
      <w:r w:rsidRPr="00201162">
        <w:rPr>
          <w:rFonts w:eastAsia="Calibri"/>
          <w:lang w:eastAsia="en-US"/>
        </w:rPr>
        <w:t xml:space="preserve"> общей площадью 279,8 кв.м.</w:t>
      </w:r>
      <w:r w:rsidR="00DF7221">
        <w:rPr>
          <w:rFonts w:eastAsia="Calibri"/>
          <w:lang w:eastAsia="en-US"/>
        </w:rPr>
        <w:t>,</w:t>
      </w:r>
      <w:r w:rsidRPr="00201162">
        <w:rPr>
          <w:rFonts w:eastAsia="Calibri"/>
          <w:lang w:eastAsia="en-US"/>
        </w:rPr>
        <w:t xml:space="preserve"> </w:t>
      </w:r>
      <w:r w:rsidR="00DF7221" w:rsidRPr="00201162">
        <w:t xml:space="preserve">одноэтажное, </w:t>
      </w:r>
      <w:r w:rsidRPr="00201162">
        <w:rPr>
          <w:rFonts w:eastAsia="Calibri"/>
          <w:lang w:eastAsia="en-US"/>
        </w:rPr>
        <w:t xml:space="preserve">с кадастровым номером 66:05:0000000:581, </w:t>
      </w:r>
      <w:r w:rsidRPr="00201162">
        <w:t>материал стен – кирпич, 1914 года постройки,</w:t>
      </w:r>
      <w:r w:rsidRPr="00201162">
        <w:rPr>
          <w:rFonts w:eastAsia="Calibri"/>
          <w:lang w:eastAsia="en-US"/>
        </w:rPr>
        <w:t xml:space="preserve"> расположенное по адресу: Свердловская область, Байкаловский район, с. Краснополянское, ул. Мичурина, д. 18, </w:t>
      </w:r>
      <w:r w:rsidRPr="00201162">
        <w:t>состоящее на земельном участке с кадастровым номером 66:05:1001002:246.</w:t>
      </w:r>
    </w:p>
    <w:p w:rsidR="008D3A7E" w:rsidRPr="008D3A7E" w:rsidRDefault="008D3A7E" w:rsidP="008D3A7E">
      <w:pPr>
        <w:widowControl/>
        <w:autoSpaceDE/>
        <w:autoSpaceDN/>
        <w:adjustRightInd/>
        <w:spacing w:after="150"/>
        <w:jc w:val="both"/>
      </w:pPr>
      <w:r w:rsidRPr="008D3A7E">
        <w:rPr>
          <w:b/>
        </w:rPr>
        <w:t>Техническое состояние:</w:t>
      </w:r>
      <w:r w:rsidR="00201162">
        <w:t xml:space="preserve"> неудовлетворительное</w:t>
      </w:r>
    </w:p>
    <w:p w:rsidR="005D3A61" w:rsidRPr="005D3A61" w:rsidRDefault="008D3A7E" w:rsidP="005D3A61">
      <w:pPr>
        <w:jc w:val="both"/>
      </w:pPr>
      <w:r w:rsidRPr="008D3A7E">
        <w:rPr>
          <w:b/>
        </w:rPr>
        <w:t xml:space="preserve">Начальная цена: </w:t>
      </w:r>
      <w:bookmarkEnd w:id="1"/>
      <w:r w:rsidR="005D3A61" w:rsidRPr="005D3A61">
        <w:t>282 000,00 (Двести восемьдесят две тысячи) рублей, в т.ч. НДС 20%.</w:t>
      </w:r>
    </w:p>
    <w:p w:rsidR="005D3A61" w:rsidRPr="005D3A61" w:rsidRDefault="008D3A7E" w:rsidP="005D3A61">
      <w:pPr>
        <w:jc w:val="both"/>
      </w:pPr>
      <w:r w:rsidRPr="005D3A61">
        <w:rPr>
          <w:b/>
        </w:rPr>
        <w:t>Размер задатка</w:t>
      </w:r>
      <w:r w:rsidRPr="005D3A61">
        <w:t> — 20% начальной цены —</w:t>
      </w:r>
      <w:r w:rsidR="005D3A61" w:rsidRPr="005D3A61">
        <w:t xml:space="preserve"> 56 400,00 (Пятьдесят шесть тысяч четыреста) рублей.</w:t>
      </w:r>
    </w:p>
    <w:p w:rsidR="005D3A61" w:rsidRPr="005D3A61" w:rsidRDefault="008D3A7E" w:rsidP="005D3A61">
      <w:pPr>
        <w:jc w:val="both"/>
      </w:pPr>
      <w:r w:rsidRPr="005D3A61">
        <w:rPr>
          <w:b/>
          <w:bCs/>
        </w:rPr>
        <w:t xml:space="preserve">Величина повышения начальной цены — «шаг аукциона»: </w:t>
      </w:r>
      <w:r w:rsidRPr="005D3A61">
        <w:t>5% начальной цены</w:t>
      </w:r>
      <w:r w:rsidRPr="005D3A61">
        <w:rPr>
          <w:b/>
          <w:bCs/>
        </w:rPr>
        <w:t xml:space="preserve"> — </w:t>
      </w:r>
      <w:r w:rsidR="005D3A61" w:rsidRPr="005D3A61">
        <w:t>14 100,00 (Четырнадцать тысяч сто) рублей, остается неизменным в течение всего аукциона.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91235" w:rsidRPr="005963B2" w:rsidRDefault="00B91235" w:rsidP="00B91235">
      <w:pPr>
        <w:widowControl/>
        <w:autoSpaceDE/>
        <w:autoSpaceDN/>
        <w:adjustRightInd/>
        <w:spacing w:after="150" w:line="300" w:lineRule="atLeast"/>
        <w:jc w:val="both"/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Pr="005963B2">
        <w:t xml:space="preserve">Ранее объявленные торги в </w:t>
      </w:r>
      <w:r w:rsidR="005D3A61" w:rsidRPr="005963B2">
        <w:t>ноябре 2015</w:t>
      </w:r>
      <w:r w:rsidRPr="005963B2">
        <w:t xml:space="preserve"> года  признаны несостоявшимися по причине отсутствия заявок. </w:t>
      </w:r>
    </w:p>
    <w:p w:rsidR="00741B3A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Дата и время начала приема заявок на участие в аукционе –</w:t>
      </w:r>
      <w:r w:rsidR="0031508F">
        <w:rPr>
          <w:b/>
          <w:bCs/>
          <w:color w:val="000000"/>
        </w:rPr>
        <w:t xml:space="preserve"> </w:t>
      </w:r>
      <w:r w:rsidR="00AD323A" w:rsidRPr="00710B89">
        <w:rPr>
          <w:b/>
          <w:bCs/>
          <w:highlight w:val="yellow"/>
        </w:rPr>
        <w:t>1</w:t>
      </w:r>
      <w:r w:rsidR="004B6C24" w:rsidRPr="00710B89">
        <w:rPr>
          <w:b/>
          <w:bCs/>
          <w:highlight w:val="yellow"/>
        </w:rPr>
        <w:t>2</w:t>
      </w:r>
      <w:r w:rsidR="00146770" w:rsidRPr="00710B89">
        <w:rPr>
          <w:b/>
          <w:bCs/>
          <w:highlight w:val="yellow"/>
        </w:rPr>
        <w:t>.</w:t>
      </w:r>
      <w:r w:rsidR="00AD323A" w:rsidRPr="00710B89">
        <w:rPr>
          <w:b/>
          <w:bCs/>
          <w:highlight w:val="yellow"/>
        </w:rPr>
        <w:t>05</w:t>
      </w:r>
      <w:r w:rsidR="00146770" w:rsidRPr="00710B89">
        <w:rPr>
          <w:b/>
          <w:bCs/>
          <w:highlight w:val="yellow"/>
        </w:rPr>
        <w:t>.20</w:t>
      </w:r>
      <w:r w:rsidR="006E5764" w:rsidRPr="00710B89">
        <w:rPr>
          <w:b/>
          <w:bCs/>
          <w:highlight w:val="yellow"/>
        </w:rPr>
        <w:t>20</w:t>
      </w:r>
      <w:r w:rsidR="00010EFD" w:rsidRPr="00710B89">
        <w:rPr>
          <w:b/>
          <w:bCs/>
          <w:highlight w:val="yellow"/>
        </w:rPr>
        <w:t>г.</w:t>
      </w:r>
      <w:r w:rsidR="00010EFD" w:rsidRPr="00710B89">
        <w:rPr>
          <w:b/>
          <w:bCs/>
        </w:rPr>
        <w:t xml:space="preserve"> </w:t>
      </w:r>
      <w:r w:rsidR="004B6C24">
        <w:rPr>
          <w:b/>
          <w:bCs/>
          <w:color w:val="000000"/>
        </w:rPr>
        <w:t>с 8:</w:t>
      </w:r>
      <w:r w:rsidR="00010EFD">
        <w:rPr>
          <w:b/>
          <w:bCs/>
          <w:color w:val="000000"/>
        </w:rPr>
        <w:t>0</w:t>
      </w:r>
      <w:r w:rsidR="00B91235">
        <w:rPr>
          <w:b/>
          <w:bCs/>
          <w:color w:val="000000"/>
        </w:rPr>
        <w:t>0</w:t>
      </w:r>
      <w:r w:rsidR="00010EFD">
        <w:rPr>
          <w:b/>
          <w:bCs/>
          <w:color w:val="000000"/>
        </w:rPr>
        <w:t xml:space="preserve"> </w:t>
      </w:r>
      <w:r w:rsidR="00BC29F4">
        <w:rPr>
          <w:b/>
          <w:bCs/>
          <w:color w:val="000000"/>
        </w:rPr>
        <w:t>(</w:t>
      </w:r>
      <w:r w:rsidR="00010EFD">
        <w:rPr>
          <w:b/>
          <w:bCs/>
          <w:color w:val="000000"/>
        </w:rPr>
        <w:t xml:space="preserve">по </w:t>
      </w:r>
      <w:r w:rsidR="004B6C24">
        <w:rPr>
          <w:b/>
          <w:bCs/>
          <w:color w:val="000000"/>
        </w:rPr>
        <w:t>местному</w:t>
      </w:r>
      <w:r w:rsidR="00010EFD" w:rsidRPr="00B24610">
        <w:rPr>
          <w:b/>
          <w:bCs/>
          <w:color w:val="000000"/>
        </w:rPr>
        <w:t xml:space="preserve"> времени</w:t>
      </w:r>
      <w:r w:rsidRPr="00B24610">
        <w:rPr>
          <w:b/>
          <w:bCs/>
          <w:color w:val="000000"/>
        </w:rPr>
        <w:t>)</w:t>
      </w:r>
    </w:p>
    <w:p w:rsidR="007F22D8" w:rsidRDefault="007F22D8" w:rsidP="007F22D8">
      <w:pPr>
        <w:spacing w:before="16"/>
        <w:ind w:left="31" w:right="31"/>
        <w:jc w:val="both"/>
        <w:rPr>
          <w:b/>
          <w:bCs/>
        </w:rPr>
      </w:pPr>
      <w:r w:rsidRPr="00B24610">
        <w:rPr>
          <w:b/>
          <w:bCs/>
          <w:color w:val="000000"/>
        </w:rPr>
        <w:t xml:space="preserve">Дата и время окончания приема заявок на участие в аукционе – </w:t>
      </w:r>
      <w:r w:rsidR="00AD323A">
        <w:rPr>
          <w:b/>
          <w:bCs/>
          <w:color w:val="000000"/>
          <w:highlight w:val="yellow"/>
        </w:rPr>
        <w:t>08</w:t>
      </w:r>
      <w:r w:rsidR="00146770">
        <w:rPr>
          <w:b/>
          <w:bCs/>
          <w:color w:val="000000"/>
          <w:highlight w:val="yellow"/>
        </w:rPr>
        <w:t>.</w:t>
      </w:r>
      <w:r w:rsidR="0071261F">
        <w:rPr>
          <w:b/>
          <w:bCs/>
          <w:color w:val="000000"/>
          <w:highlight w:val="yellow"/>
        </w:rPr>
        <w:t>0</w:t>
      </w:r>
      <w:r w:rsidR="00AD323A">
        <w:rPr>
          <w:b/>
          <w:bCs/>
          <w:color w:val="000000"/>
          <w:highlight w:val="yellow"/>
        </w:rPr>
        <w:t>6</w:t>
      </w:r>
      <w:r w:rsidR="002D2EA2" w:rsidRPr="000F2AEA">
        <w:rPr>
          <w:b/>
          <w:bCs/>
          <w:highlight w:val="yellow"/>
        </w:rPr>
        <w:t>.20</w:t>
      </w:r>
      <w:r w:rsidR="0071261F">
        <w:rPr>
          <w:b/>
          <w:bCs/>
          <w:highlight w:val="yellow"/>
        </w:rPr>
        <w:t>20</w:t>
      </w:r>
      <w:r w:rsidR="00010EFD" w:rsidRPr="000F2AEA">
        <w:rPr>
          <w:b/>
          <w:bCs/>
          <w:highlight w:val="yellow"/>
        </w:rPr>
        <w:t>г</w:t>
      </w:r>
      <w:r w:rsidR="00010EFD" w:rsidRPr="00B24610">
        <w:rPr>
          <w:b/>
          <w:bCs/>
        </w:rPr>
        <w:t xml:space="preserve">. </w:t>
      </w:r>
      <w:r w:rsidR="00136571" w:rsidRPr="00B24610">
        <w:rPr>
          <w:b/>
          <w:bCs/>
        </w:rPr>
        <w:t>до</w:t>
      </w:r>
      <w:r w:rsidR="00710B89">
        <w:rPr>
          <w:b/>
          <w:bCs/>
        </w:rPr>
        <w:t xml:space="preserve"> 10</w:t>
      </w:r>
      <w:r w:rsidR="00AD323A">
        <w:rPr>
          <w:b/>
          <w:bCs/>
        </w:rPr>
        <w:t>:3</w:t>
      </w:r>
      <w:r w:rsidR="00010EFD" w:rsidRPr="00B24610">
        <w:rPr>
          <w:b/>
          <w:bCs/>
        </w:rPr>
        <w:t xml:space="preserve">0 </w:t>
      </w:r>
      <w:r w:rsidR="00BC29F4" w:rsidRPr="00B24610">
        <w:rPr>
          <w:b/>
          <w:bCs/>
        </w:rPr>
        <w:t>(</w:t>
      </w:r>
      <w:r w:rsidR="00010EFD" w:rsidRPr="00B24610">
        <w:rPr>
          <w:b/>
          <w:bCs/>
        </w:rPr>
        <w:t xml:space="preserve">по </w:t>
      </w:r>
      <w:r w:rsidR="004B6C24">
        <w:rPr>
          <w:b/>
          <w:bCs/>
        </w:rPr>
        <w:t>местному</w:t>
      </w:r>
      <w:r w:rsidR="00010EFD" w:rsidRPr="00B24610">
        <w:rPr>
          <w:b/>
          <w:bCs/>
        </w:rPr>
        <w:t xml:space="preserve"> времени)</w:t>
      </w:r>
    </w:p>
    <w:p w:rsidR="007F22D8" w:rsidRDefault="007F22D8" w:rsidP="007F22D8">
      <w:pPr>
        <w:spacing w:before="16"/>
        <w:ind w:left="31" w:right="31"/>
        <w:jc w:val="both"/>
        <w:rPr>
          <w:b/>
          <w:bCs/>
        </w:rPr>
      </w:pPr>
      <w:r w:rsidRPr="00B24610">
        <w:rPr>
          <w:b/>
          <w:bCs/>
          <w:color w:val="000000"/>
        </w:rPr>
        <w:t xml:space="preserve">Дата определения участников аукциона – </w:t>
      </w:r>
      <w:r w:rsidR="00710B89">
        <w:rPr>
          <w:b/>
          <w:bCs/>
          <w:color w:val="000000"/>
          <w:highlight w:val="yellow"/>
        </w:rPr>
        <w:t>15</w:t>
      </w:r>
      <w:r w:rsidR="0021511D">
        <w:rPr>
          <w:b/>
          <w:bCs/>
          <w:color w:val="000000"/>
          <w:highlight w:val="yellow"/>
        </w:rPr>
        <w:t>.</w:t>
      </w:r>
      <w:r w:rsidR="0071261F">
        <w:rPr>
          <w:b/>
          <w:bCs/>
          <w:color w:val="000000"/>
          <w:highlight w:val="yellow"/>
        </w:rPr>
        <w:t>0</w:t>
      </w:r>
      <w:r w:rsidR="00710B89">
        <w:rPr>
          <w:b/>
          <w:bCs/>
          <w:color w:val="000000"/>
          <w:highlight w:val="yellow"/>
        </w:rPr>
        <w:t>6</w:t>
      </w:r>
      <w:r w:rsidR="002D2EA2" w:rsidRPr="000F2AEA">
        <w:rPr>
          <w:b/>
          <w:bCs/>
          <w:highlight w:val="yellow"/>
        </w:rPr>
        <w:t>.</w:t>
      </w:r>
      <w:r w:rsidR="002D2EA2" w:rsidRPr="00DA45D3">
        <w:rPr>
          <w:b/>
          <w:bCs/>
          <w:highlight w:val="yellow"/>
        </w:rPr>
        <w:t>20</w:t>
      </w:r>
      <w:r w:rsidR="0071261F">
        <w:rPr>
          <w:b/>
          <w:bCs/>
          <w:highlight w:val="yellow"/>
        </w:rPr>
        <w:t>20</w:t>
      </w:r>
      <w:r w:rsidR="00BC29F4" w:rsidRPr="0021511D">
        <w:rPr>
          <w:b/>
          <w:bCs/>
          <w:highlight w:val="yellow"/>
        </w:rPr>
        <w:t>г</w:t>
      </w:r>
      <w:r w:rsidR="00BC29F4" w:rsidRPr="00B24610">
        <w:rPr>
          <w:b/>
          <w:bCs/>
        </w:rPr>
        <w:t>.</w:t>
      </w:r>
      <w:r w:rsidR="00BC29F4" w:rsidRPr="00B24610">
        <w:rPr>
          <w:b/>
          <w:bCs/>
          <w:color w:val="FF0000"/>
        </w:rPr>
        <w:t xml:space="preserve"> </w:t>
      </w:r>
      <w:r w:rsidR="0007751B" w:rsidRPr="00B24610">
        <w:rPr>
          <w:b/>
          <w:bCs/>
        </w:rPr>
        <w:t xml:space="preserve">в </w:t>
      </w:r>
      <w:r w:rsidR="004B6C24">
        <w:rPr>
          <w:b/>
          <w:bCs/>
        </w:rPr>
        <w:t>10</w:t>
      </w:r>
      <w:r w:rsidR="0007751B" w:rsidRPr="00B24610">
        <w:rPr>
          <w:b/>
          <w:bCs/>
        </w:rPr>
        <w:t>:00</w:t>
      </w:r>
      <w:r w:rsidR="00BC29F4" w:rsidRPr="00B24610">
        <w:rPr>
          <w:b/>
          <w:bCs/>
        </w:rPr>
        <w:t xml:space="preserve"> (по </w:t>
      </w:r>
      <w:r w:rsidR="004B6C24">
        <w:rPr>
          <w:b/>
          <w:bCs/>
        </w:rPr>
        <w:t>местному</w:t>
      </w:r>
      <w:r w:rsidR="00BC29F4" w:rsidRPr="00B24610">
        <w:rPr>
          <w:b/>
          <w:bCs/>
        </w:rPr>
        <w:t xml:space="preserve"> времени)</w:t>
      </w:r>
    </w:p>
    <w:p w:rsidR="007F22D8" w:rsidRDefault="007F22D8" w:rsidP="007F22D8">
      <w:pPr>
        <w:spacing w:before="16"/>
        <w:ind w:left="31" w:right="31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>Проведение аукциона (дата и время начала приема предложений от участников аукциона) –</w:t>
      </w:r>
      <w:r w:rsidR="00710B89" w:rsidRPr="00710B89">
        <w:rPr>
          <w:b/>
          <w:bCs/>
          <w:highlight w:val="yellow"/>
        </w:rPr>
        <w:t>1</w:t>
      </w:r>
      <w:r w:rsidR="004B6C24" w:rsidRPr="00710B89">
        <w:rPr>
          <w:b/>
          <w:bCs/>
          <w:highlight w:val="yellow"/>
        </w:rPr>
        <w:t>6</w:t>
      </w:r>
      <w:r w:rsidR="0021511D" w:rsidRPr="00710B89">
        <w:rPr>
          <w:b/>
          <w:bCs/>
          <w:highlight w:val="yellow"/>
        </w:rPr>
        <w:t>.</w:t>
      </w:r>
      <w:r w:rsidR="0071261F" w:rsidRPr="00710B89">
        <w:rPr>
          <w:b/>
          <w:bCs/>
          <w:highlight w:val="yellow"/>
        </w:rPr>
        <w:t>0</w:t>
      </w:r>
      <w:r w:rsidR="00710B89" w:rsidRPr="00710B89">
        <w:rPr>
          <w:b/>
          <w:bCs/>
          <w:highlight w:val="yellow"/>
        </w:rPr>
        <w:t>6</w:t>
      </w:r>
      <w:r w:rsidR="0021511D" w:rsidRPr="00710B89">
        <w:rPr>
          <w:b/>
          <w:bCs/>
          <w:highlight w:val="yellow"/>
        </w:rPr>
        <w:t>.20</w:t>
      </w:r>
      <w:r w:rsidR="0071261F" w:rsidRPr="00710B89">
        <w:rPr>
          <w:b/>
          <w:bCs/>
          <w:highlight w:val="yellow"/>
        </w:rPr>
        <w:t>20</w:t>
      </w:r>
      <w:r w:rsidR="00BC29F4" w:rsidRPr="00710B89">
        <w:rPr>
          <w:b/>
          <w:bCs/>
          <w:highlight w:val="yellow"/>
        </w:rPr>
        <w:t>г</w:t>
      </w:r>
      <w:r w:rsidR="00BC29F4" w:rsidRPr="00B24610">
        <w:rPr>
          <w:b/>
          <w:bCs/>
        </w:rPr>
        <w:t>.</w:t>
      </w:r>
      <w:r w:rsidR="004B6C24">
        <w:rPr>
          <w:b/>
          <w:bCs/>
          <w:color w:val="000000"/>
        </w:rPr>
        <w:t xml:space="preserve"> в 10</w:t>
      </w:r>
      <w:r w:rsidR="00BC29F4" w:rsidRPr="00B24610">
        <w:rPr>
          <w:b/>
          <w:bCs/>
          <w:color w:val="000000"/>
        </w:rPr>
        <w:t xml:space="preserve">:00 (по </w:t>
      </w:r>
      <w:r w:rsidR="004B6C24">
        <w:rPr>
          <w:b/>
          <w:bCs/>
          <w:color w:val="000000"/>
        </w:rPr>
        <w:t>местному</w:t>
      </w:r>
      <w:r w:rsidR="00BC29F4" w:rsidRPr="00B24610">
        <w:rPr>
          <w:b/>
          <w:bCs/>
          <w:color w:val="000000"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</w:t>
      </w:r>
      <w:r>
        <w:lastRenderedPageBreak/>
        <w:t>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9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перечнем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уведомления с приложением электронных копий зарегистрированной заявки и прилагаемых к ней </w:t>
      </w:r>
      <w:r w:rsidRPr="00556F1D">
        <w:lastRenderedPageBreak/>
        <w:t>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r>
        <w:t>Р/с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1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 xml:space="preserve">Назначение платежа – задаток для участия в электронном аукционе _______(дата) </w:t>
      </w:r>
      <w:r w:rsidRPr="00556F1D">
        <w:lastRenderedPageBreak/>
        <w:t xml:space="preserve">по лоту № _______  адрес: </w:t>
      </w:r>
      <w:r w:rsidR="004B6C24">
        <w:t>________</w:t>
      </w:r>
      <w:r w:rsidRPr="00556F1D">
        <w:t xml:space="preserve"> ул. __________д.______</w:t>
      </w:r>
    </w:p>
    <w:p w:rsidR="0083603C" w:rsidRPr="00556F1D" w:rsidRDefault="0083603C" w:rsidP="0083603C">
      <w:pPr>
        <w:jc w:val="both"/>
      </w:pPr>
      <w:r w:rsidRPr="00556F1D">
        <w:tab/>
        <w:t>Срок внесения задатка: согласно Регламента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556F1D">
          <w:rPr>
            <w:rStyle w:val="a6"/>
          </w:rPr>
          <w:t>www.torgi.gov.ru</w:t>
        </w:r>
      </w:hyperlink>
      <w:r w:rsidR="00C00289">
        <w:t>, на официальном сайте  м</w:t>
      </w:r>
      <w:r w:rsidRPr="00556F1D">
        <w:t xml:space="preserve">униципального образования </w:t>
      </w:r>
      <w:r w:rsidR="00C00289">
        <w:t>Байкаловский муниципальный район</w:t>
      </w:r>
      <w:r w:rsidRPr="00556F1D">
        <w:t xml:space="preserve"> </w:t>
      </w:r>
      <w:hyperlink r:id="rId13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>Администрацию муниципального образования Байкаловский муниципальный район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lastRenderedPageBreak/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Победителем аукциона признается участник, </w:t>
      </w:r>
      <w:r w:rsidR="00CD5F35">
        <w:t>заявивший</w:t>
      </w:r>
      <w:r w:rsidRPr="00556F1D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признании аукциона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lastRenderedPageBreak/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BD6510">
        <w:t>рабочи</w:t>
      </w:r>
      <w:r w:rsidRPr="00556F1D">
        <w:t>х дней с даты заключения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Проекты договоров купли-продажи размещены на официальном сайте Российской Федерации в сети интернет </w:t>
      </w:r>
      <w:hyperlink r:id="rId14" w:history="1">
        <w:r w:rsidRPr="00556F1D">
          <w:rPr>
            <w:rStyle w:val="a6"/>
          </w:rPr>
          <w:t>www.torgi.gov.ru</w:t>
        </w:r>
      </w:hyperlink>
      <w:r w:rsidRPr="00556F1D">
        <w:t xml:space="preserve"> , на официальном сайте муниципального образования </w:t>
      </w:r>
      <w:r w:rsidR="00BD6510">
        <w:t>Байкаловский муниципальный район</w:t>
      </w:r>
      <w:r w:rsidRPr="00556F1D">
        <w:t xml:space="preserve"> </w:t>
      </w:r>
      <w:hyperlink r:id="rId15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и на электронной площадке </w:t>
      </w:r>
      <w:hyperlink r:id="rId16" w:history="1">
        <w:r w:rsidRPr="00556F1D">
          <w:rPr>
            <w:rStyle w:val="a6"/>
          </w:rPr>
          <w:t>http://utp.sberbank-ast.ru</w:t>
        </w:r>
      </w:hyperlink>
      <w:r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83603C" w:rsidP="00B91235">
      <w:r w:rsidRPr="00556F1D">
        <w:rPr>
          <w:b/>
          <w:bCs/>
        </w:rPr>
        <w:t xml:space="preserve">   </w:t>
      </w:r>
      <w:r w:rsidR="00B91235" w:rsidRPr="00F32BD7">
        <w:t>УФК по Свердловской области (Администрация МО Байкаловский муниципальный  район)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B91235">
        <w:t>ИНН 6638000669</w:t>
      </w:r>
      <w:r w:rsidR="00F32BD7" w:rsidRPr="00F32BD7">
        <w:t xml:space="preserve"> / </w:t>
      </w:r>
      <w:r w:rsidR="00F32BD7" w:rsidRPr="00B91235">
        <w:t>КПП 667601001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B91235">
        <w:t>р/сч. 40101810500000010010 в Уральское ГУ Банка России г. Екатеринбург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B91235">
        <w:t>БИК 046577001, ОКТМО 65608406</w:t>
      </w:r>
    </w:p>
    <w:p w:rsidR="00B91235" w:rsidRPr="00B91235" w:rsidRDefault="00B91235" w:rsidP="00B91235">
      <w:pPr>
        <w:widowControl/>
        <w:autoSpaceDE/>
        <w:autoSpaceDN/>
        <w:adjustRightInd/>
        <w:jc w:val="both"/>
      </w:pPr>
      <w:r w:rsidRPr="00F32BD7">
        <w:t>КБК  90111402053050001410 «Д</w:t>
      </w:r>
      <w:r w:rsidRPr="00B91235">
        <w:t xml:space="preserve">оходы от реализации </w:t>
      </w:r>
      <w:r w:rsidRPr="00F32BD7">
        <w:t>объектов нежилого фонда»</w:t>
      </w:r>
      <w:r w:rsidR="00F32BD7" w:rsidRPr="00F32BD7">
        <w:t>.</w:t>
      </w:r>
    </w:p>
    <w:p w:rsidR="00F32BD7" w:rsidRPr="00F32BD7" w:rsidRDefault="0083603C" w:rsidP="00F32BD7">
      <w:pPr>
        <w:ind w:left="360"/>
        <w:jc w:val="both"/>
        <w:rPr>
          <w:sz w:val="22"/>
          <w:szCs w:val="22"/>
        </w:rPr>
      </w:pPr>
      <w:r w:rsidRPr="00556F1D">
        <w:rPr>
          <w:b/>
          <w:bCs/>
        </w:rPr>
        <w:t xml:space="preserve">  </w:t>
      </w:r>
      <w:r w:rsidRPr="00556F1D">
        <w:rPr>
          <w:color w:val="00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>Администрация муниципального образования Байкаловский муниципальный район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 w:rsidRPr="00556F1D">
          <w:rPr>
            <w:rStyle w:val="a6"/>
          </w:rPr>
          <w:t>www.torgi.gov.ru</w:t>
        </w:r>
      </w:hyperlink>
      <w:r w:rsidR="00BD6510">
        <w:t>. и на официальном сайте м</w:t>
      </w:r>
      <w:r w:rsidRPr="00556F1D">
        <w:t xml:space="preserve">униципального образования </w:t>
      </w:r>
      <w:r w:rsidR="00BD6510">
        <w:t>Байкаловский муниципальный район</w:t>
      </w:r>
      <w:r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19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Pr="00556F1D" w:rsidRDefault="000D3EA0" w:rsidP="0083603C">
      <w:pPr>
        <w:jc w:val="both"/>
        <w:rPr>
          <w:color w:val="000000"/>
        </w:rPr>
      </w:pPr>
    </w:p>
    <w:p w:rsidR="00AE2C2B" w:rsidRDefault="00AE2C2B" w:rsidP="00D80979">
      <w:pPr>
        <w:jc w:val="both"/>
      </w:pPr>
    </w:p>
    <w:p w:rsidR="00794188" w:rsidRDefault="00794188" w:rsidP="00D80979">
      <w:pPr>
        <w:jc w:val="both"/>
      </w:pPr>
    </w:p>
    <w:p w:rsidR="00794188" w:rsidRDefault="00794188" w:rsidP="00D80979">
      <w:pPr>
        <w:jc w:val="both"/>
      </w:pPr>
    </w:p>
    <w:p w:rsidR="00712D60" w:rsidRDefault="00712D60" w:rsidP="00712D6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(П Р О Е К Т)       Договор купли-продажи</w:t>
      </w:r>
    </w:p>
    <w:p w:rsidR="00712D60" w:rsidRDefault="00712D60" w:rsidP="00712D60">
      <w:pPr>
        <w:jc w:val="center"/>
        <w:rPr>
          <w:b/>
          <w:sz w:val="28"/>
        </w:rPr>
      </w:pPr>
      <w:r>
        <w:rPr>
          <w:b/>
          <w:sz w:val="28"/>
        </w:rPr>
        <w:t>недвижимого имущества № ___</w:t>
      </w:r>
    </w:p>
    <w:p w:rsidR="00712D60" w:rsidRDefault="00712D60" w:rsidP="00712D60">
      <w:pPr>
        <w:jc w:val="both"/>
        <w:rPr>
          <w:b/>
          <w:sz w:val="28"/>
        </w:rPr>
      </w:pPr>
    </w:p>
    <w:p w:rsidR="00712D60" w:rsidRDefault="00712D60" w:rsidP="00712D60">
      <w:pPr>
        <w:jc w:val="both"/>
      </w:pPr>
      <w:r>
        <w:t>село Байкалово                                                                                      «___» _______ 20__ г.</w:t>
      </w:r>
    </w:p>
    <w:p w:rsidR="00712D60" w:rsidRDefault="00712D60" w:rsidP="00712D60">
      <w:pPr>
        <w:jc w:val="both"/>
      </w:pPr>
      <w:r>
        <w:t xml:space="preserve">Свердловской области                                                                                                      </w:t>
      </w:r>
    </w:p>
    <w:p w:rsidR="00712D60" w:rsidRDefault="00712D60" w:rsidP="00712D60">
      <w:pPr>
        <w:jc w:val="both"/>
      </w:pPr>
    </w:p>
    <w:p w:rsidR="00712D60" w:rsidRDefault="00712D60" w:rsidP="00712D60">
      <w:pPr>
        <w:jc w:val="both"/>
      </w:pPr>
      <w:r>
        <w:t xml:space="preserve">     </w:t>
      </w:r>
      <w:r w:rsidRPr="00850DA1">
        <w:rPr>
          <w:b/>
        </w:rPr>
        <w:t>Администрация муниципального образования Байкаловский  муниципальный  район</w:t>
      </w:r>
      <w:r>
        <w:t xml:space="preserve"> в лице главы муниципального образования Жукова Алексея Анатольевича, действующего на основании Устава, именуемая в дальнейшем «Продавец» с одной стороны, и </w:t>
      </w:r>
      <w:r>
        <w:rPr>
          <w:b/>
        </w:rPr>
        <w:t xml:space="preserve">_____________________ </w:t>
      </w:r>
      <w:r>
        <w:t xml:space="preserve"> именуемый в дальнейшем «Покупатель», с другой стороны, заключили настоящий договор о нижеследующем:</w:t>
      </w:r>
    </w:p>
    <w:p w:rsidR="00712D60" w:rsidRDefault="00712D60" w:rsidP="00712D60">
      <w:pPr>
        <w:jc w:val="both"/>
      </w:pPr>
      <w:r>
        <w:t xml:space="preserve">                                                 </w:t>
      </w:r>
    </w:p>
    <w:p w:rsidR="00712D60" w:rsidRDefault="00712D60" w:rsidP="00712D60">
      <w:pPr>
        <w:jc w:val="center"/>
        <w:rPr>
          <w:b/>
        </w:rPr>
      </w:pPr>
      <w:r>
        <w:rPr>
          <w:b/>
        </w:rPr>
        <w:t>1.Предмет договора</w:t>
      </w:r>
    </w:p>
    <w:p w:rsidR="00712D60" w:rsidRDefault="00712D60" w:rsidP="00712D60">
      <w:pPr>
        <w:pStyle w:val="a9"/>
        <w:spacing w:after="0"/>
        <w:ind w:firstLine="708"/>
        <w:jc w:val="both"/>
        <w:rPr>
          <w:color w:val="FF0000"/>
        </w:rPr>
      </w:pPr>
      <w:r>
        <w:t xml:space="preserve">1.1. В соответствии с условиями настоящего договора; на основании ст. 18 Федерального закона от 21.12.2001 г. № 178-ФЗ «О приватизации государственного и муниципального имущества» (в ред. от 02.08.2019г. № 301),  постановления администрации МО Байкаловский муниципальный район </w:t>
      </w:r>
      <w:r w:rsidR="00804EBB" w:rsidRPr="00804EBB">
        <w:t xml:space="preserve">от 30.04.2020 г. № 110 </w:t>
      </w:r>
      <w:r w:rsidR="00804EBB">
        <w:t>«</w:t>
      </w:r>
      <w:r w:rsidRPr="00A76F08">
        <w:t>О проведении электронного аукциона по продаже муниципального недвижимого имущества»;</w:t>
      </w:r>
      <w:r>
        <w:t xml:space="preserve"> Протокола об итогах продажи муниципального имущества от ________ г.  Продавец обязуется  передать в собственность</w:t>
      </w:r>
      <w:r w:rsidRPr="00601008">
        <w:t xml:space="preserve"> </w:t>
      </w:r>
      <w:r>
        <w:t>Покупателя, а Покупатель принять и оплатить следующее недвижимое имущество</w:t>
      </w:r>
      <w:r w:rsidRPr="004A45B0">
        <w:t xml:space="preserve">:  </w:t>
      </w:r>
    </w:p>
    <w:p w:rsidR="00712D60" w:rsidRPr="00201162" w:rsidRDefault="00712D60" w:rsidP="00712D60">
      <w:pPr>
        <w:ind w:firstLine="720"/>
        <w:jc w:val="both"/>
      </w:pPr>
      <w:r w:rsidRPr="00201162">
        <w:rPr>
          <w:rFonts w:eastAsia="Calibri"/>
          <w:lang w:eastAsia="en-US"/>
        </w:rPr>
        <w:t xml:space="preserve">Здание нежилого назначения общей площадью 279,8 кв.м. с кадастровым номером 66:05:0000000:581, </w:t>
      </w:r>
      <w:r w:rsidRPr="00201162">
        <w:t>одноэтажное, материал стен – кирпич, 1914 года постройки,</w:t>
      </w:r>
      <w:r w:rsidRPr="00201162">
        <w:rPr>
          <w:rFonts w:eastAsia="Calibri"/>
          <w:lang w:eastAsia="en-US"/>
        </w:rPr>
        <w:t xml:space="preserve"> расположенное по адресу: Свердловская область, Байкаловский район, с. Краснополянское, ул. Мичурина, д. 18, </w:t>
      </w:r>
      <w:r w:rsidRPr="00201162">
        <w:t>состоящее на земельном участке с кадастровым номером 66:05:1001002:246</w:t>
      </w:r>
      <w:r>
        <w:t>, (в дальнейшем - "Объект").</w:t>
      </w:r>
    </w:p>
    <w:p w:rsidR="00712D60" w:rsidRPr="00804EBB" w:rsidRDefault="00712D60" w:rsidP="00712D60">
      <w:pPr>
        <w:ind w:firstLine="540"/>
        <w:jc w:val="both"/>
      </w:pPr>
      <w:r>
        <w:t xml:space="preserve">1.2. Отчуждаемое недвижимое имущество принадлежит Продавцу на праве собственности (свидетельство о государственной регистрации права от 03.04.2015г. № 66 АЗ 011359, </w:t>
      </w:r>
      <w:r w:rsidRPr="008630FD">
        <w:t>что подтверждается записью</w:t>
      </w:r>
      <w:r>
        <w:t xml:space="preserve"> в Сводном реестре муниципального</w:t>
      </w:r>
      <w:r w:rsidRPr="008630FD">
        <w:t xml:space="preserve"> </w:t>
      </w:r>
      <w:r>
        <w:t>имущества муниципального образования</w:t>
      </w:r>
      <w:r w:rsidRPr="008630FD">
        <w:t xml:space="preserve"> Байкаловский муниципальный район  </w:t>
      </w:r>
      <w:r w:rsidRPr="00804EBB">
        <w:t xml:space="preserve">(раздел </w:t>
      </w:r>
      <w:r w:rsidR="00DF7221" w:rsidRPr="00804EBB">
        <w:t xml:space="preserve">4 </w:t>
      </w:r>
      <w:r w:rsidRPr="00804EBB">
        <w:t xml:space="preserve">«Казна» подраздел 1 «Недвижимое имущество (Нежилые здания, </w:t>
      </w:r>
      <w:r w:rsidR="00DF7221" w:rsidRPr="00804EBB">
        <w:t>помещения, сооружения)» за № 44</w:t>
      </w:r>
      <w:r w:rsidRPr="00804EBB">
        <w:t>).</w:t>
      </w:r>
    </w:p>
    <w:p w:rsidR="00712D60" w:rsidRDefault="00712D60" w:rsidP="00712D60">
      <w:pPr>
        <w:ind w:firstLine="540"/>
        <w:jc w:val="both"/>
      </w:pPr>
      <w:r>
        <w:t>1.3. Объект расположен на земельном участке с кадастровым номером 66:05:1001002:246, находящемся по адресу: Свердловская область, Байкаловский район, с. Краснополянское, ул. Мичурина, д. 18, (далее - Земельный участок).</w:t>
      </w:r>
    </w:p>
    <w:p w:rsidR="00712D60" w:rsidRDefault="00712D60" w:rsidP="00712D60">
      <w:pPr>
        <w:ind w:firstLine="540"/>
        <w:jc w:val="both"/>
      </w:pPr>
      <w:r>
        <w:t>1.4.  Продавец гарантирует, что до заключения настоящего договора, недвижимое имущество, указанное в пункте 1.1. никому другому не продано, под залогом и арестом не состоит, памятником архитектуры не является.</w:t>
      </w:r>
    </w:p>
    <w:p w:rsidR="00712D60" w:rsidRDefault="00712D60" w:rsidP="00712D60">
      <w:pPr>
        <w:jc w:val="both"/>
        <w:rPr>
          <w:b/>
        </w:rPr>
      </w:pPr>
    </w:p>
    <w:p w:rsidR="00712D60" w:rsidRDefault="00712D60" w:rsidP="00712D60">
      <w:pPr>
        <w:jc w:val="both"/>
        <w:rPr>
          <w:b/>
          <w:sz w:val="28"/>
        </w:rPr>
      </w:pPr>
      <w:r>
        <w:rPr>
          <w:b/>
        </w:rPr>
        <w:t xml:space="preserve">                                               </w:t>
      </w:r>
      <w:r>
        <w:rPr>
          <w:b/>
          <w:sz w:val="28"/>
        </w:rPr>
        <w:t xml:space="preserve">2. </w:t>
      </w:r>
      <w:r>
        <w:rPr>
          <w:b/>
        </w:rPr>
        <w:t>Цена и порядок расчетов</w:t>
      </w:r>
    </w:p>
    <w:p w:rsidR="00712D60" w:rsidRDefault="00712D60" w:rsidP="00712D60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2.1. </w:t>
      </w:r>
      <w:r w:rsidRPr="00EB329B">
        <w:t xml:space="preserve">Стоимость Объекта определена на основании результатов </w:t>
      </w:r>
      <w:r>
        <w:t>аукциона</w:t>
      </w:r>
      <w:r w:rsidRPr="00EB329B">
        <w:t xml:space="preserve"> и составляет </w:t>
      </w:r>
      <w:r>
        <w:t>______ (___________) рублей, в том числе НДС.</w:t>
      </w:r>
    </w:p>
    <w:p w:rsidR="00712D60" w:rsidRDefault="00712D60" w:rsidP="00712D60">
      <w:pPr>
        <w:ind w:firstLine="708"/>
        <w:jc w:val="both"/>
      </w:pPr>
      <w:r>
        <w:t>2.2. Указанная сумма является окончательной, изменениям не подлежит и не включает в себя стоимость земельного участка.</w:t>
      </w:r>
    </w:p>
    <w:p w:rsidR="00712D60" w:rsidRDefault="00712D60" w:rsidP="00712D60">
      <w:pPr>
        <w:jc w:val="both"/>
      </w:pPr>
      <w:r>
        <w:t xml:space="preserve"> </w:t>
      </w:r>
      <w:r>
        <w:tab/>
        <w:t>2.3. Покупатель несет расходы по государственной регистрации настоящего договора в соответствии с действующим законодательством. Настоящие расходы не включаются в сумму, указанную в пункте 2.1. настоящего договора и уплачиваются Покупателем по мере необходимости.</w:t>
      </w:r>
    </w:p>
    <w:p w:rsidR="00712D60" w:rsidRDefault="00712D60" w:rsidP="00712D60">
      <w:pPr>
        <w:jc w:val="both"/>
      </w:pPr>
      <w:r>
        <w:t xml:space="preserve"> </w:t>
      </w:r>
      <w:r>
        <w:tab/>
        <w:t>2.4. Оплата за Объект, производится Покупателем путем перечисления суммы договора на расчетный счет Продавца в течение 30 (тридцати) рабочих дней с момента подписания настоящего договора. Банковские реквизиты  указаны в п.9 настоящего Договора. В случае не перечисления денежных средств в указанный срок, настоящий договор считается расторгнутым в одностороннем порядке без письменного уведомления покупателя. Сумма задатка, внесенного Покупателем на счет продавца,  не возвращается.</w:t>
      </w:r>
    </w:p>
    <w:p w:rsidR="00712D60" w:rsidRDefault="00712D60" w:rsidP="00712D60">
      <w:pPr>
        <w:ind w:firstLine="708"/>
        <w:jc w:val="both"/>
      </w:pPr>
      <w:r>
        <w:lastRenderedPageBreak/>
        <w:t>2.5. Обязательства по оплате Объекта считаются выполненными с даты поступления денежных средств в полном объеме на счет Продавца.</w:t>
      </w:r>
    </w:p>
    <w:p w:rsidR="00712D60" w:rsidRDefault="00712D60" w:rsidP="00712D60">
      <w:pPr>
        <w:ind w:firstLine="708"/>
        <w:jc w:val="both"/>
      </w:pPr>
      <w:r>
        <w:t xml:space="preserve">2.6. Сумма задатка, внесенного Покупателем на счета продавца, засчитываются в счет оплаты приобретаемого недвижимого  имущества.     </w:t>
      </w:r>
    </w:p>
    <w:p w:rsidR="00712D60" w:rsidRDefault="00712D60" w:rsidP="00712D60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712D60" w:rsidRDefault="00712D60" w:rsidP="00712D60">
      <w:pPr>
        <w:jc w:val="center"/>
        <w:rPr>
          <w:b/>
        </w:rPr>
      </w:pPr>
      <w:r w:rsidRPr="00A76F91">
        <w:rPr>
          <w:b/>
        </w:rPr>
        <w:t>3. Обязанности</w:t>
      </w:r>
      <w:r>
        <w:rPr>
          <w:b/>
        </w:rPr>
        <w:t xml:space="preserve"> сторон</w:t>
      </w:r>
    </w:p>
    <w:p w:rsidR="00712D60" w:rsidRDefault="00712D60" w:rsidP="00712D60">
      <w:pPr>
        <w:ind w:firstLine="708"/>
        <w:jc w:val="both"/>
        <w:rPr>
          <w:b/>
        </w:rPr>
      </w:pPr>
      <w:r>
        <w:rPr>
          <w:b/>
        </w:rPr>
        <w:t>3.1. Продавец обязуется:</w:t>
      </w:r>
    </w:p>
    <w:p w:rsidR="00712D60" w:rsidRDefault="00712D60" w:rsidP="00712D60">
      <w:pPr>
        <w:pStyle w:val="aa"/>
      </w:pPr>
      <w:r>
        <w:t>3.1.1. Предоставить Покупателю Объект по акту приема-передачи,</w:t>
      </w:r>
      <w:r w:rsidRPr="00EB329B">
        <w:rPr>
          <w:sz w:val="28"/>
          <w:szCs w:val="28"/>
        </w:rPr>
        <w:t xml:space="preserve"> </w:t>
      </w:r>
      <w:r w:rsidRPr="00EB329B">
        <w:t>являюще</w:t>
      </w:r>
      <w:r>
        <w:t xml:space="preserve">муся неотъемлемой частью Договора, в собственность в течение </w:t>
      </w:r>
      <w:r w:rsidRPr="002E273F">
        <w:t>10 (десяти)</w:t>
      </w:r>
      <w:r>
        <w:t xml:space="preserve"> календарных дней с момента полной оплаты имущества на условиях настоящего договора.</w:t>
      </w:r>
    </w:p>
    <w:p w:rsidR="00712D60" w:rsidRDefault="00712D60" w:rsidP="00712D60">
      <w:pPr>
        <w:jc w:val="both"/>
      </w:pPr>
      <w:r>
        <w:t>3.1.2. Передать недвижимое имущество Покупателю в состоянии, каким его осмотрел и одобрил Покупатель.</w:t>
      </w:r>
    </w:p>
    <w:p w:rsidR="00712D60" w:rsidRDefault="00712D60" w:rsidP="00712D60">
      <w:pPr>
        <w:ind w:firstLine="708"/>
        <w:jc w:val="both"/>
        <w:rPr>
          <w:b/>
        </w:rPr>
      </w:pPr>
      <w:r>
        <w:rPr>
          <w:b/>
        </w:rPr>
        <w:t>3.2. Покупатель обязан:</w:t>
      </w:r>
    </w:p>
    <w:p w:rsidR="00712D60" w:rsidRPr="00697E35" w:rsidRDefault="00712D60" w:rsidP="00712D60">
      <w:pPr>
        <w:pStyle w:val="aa"/>
      </w:pPr>
      <w:r>
        <w:t xml:space="preserve">3.2.1. </w:t>
      </w:r>
      <w:r w:rsidRPr="00697E35">
        <w:t xml:space="preserve">Уплатить Сумму Договора (п. </w:t>
      </w:r>
      <w:r>
        <w:t>2</w:t>
      </w:r>
      <w:r w:rsidRPr="00697E35">
        <w:t>.1 Договора) в порядке и н</w:t>
      </w:r>
      <w:r>
        <w:t>а условиях, предусмотренных п. 2.4</w:t>
      </w:r>
      <w:r w:rsidRPr="00697E35">
        <w:t xml:space="preserve"> Договора.</w:t>
      </w:r>
    </w:p>
    <w:p w:rsidR="00712D60" w:rsidRDefault="00712D60" w:rsidP="00712D60">
      <w:pPr>
        <w:jc w:val="both"/>
      </w:pPr>
      <w:r>
        <w:t>3.2.2. Осмотреть и принять Объект, подписав акт приема-передачи имущества в предусмотренные в настоящем договоре сроки.</w:t>
      </w:r>
    </w:p>
    <w:p w:rsidR="00712D60" w:rsidRDefault="00712D60" w:rsidP="00712D60">
      <w:pPr>
        <w:jc w:val="both"/>
      </w:pPr>
      <w:r>
        <w:t>3.2.3. Нести расходы по содержанию имущества с момента подписания акта приема -передачи до регистрации права собственности на объект недвижимости в уполномоченном органе. С момента подписания передаточного акта на Покупателе лежит ответственность за сохранность объекта, равно как и риск случайной порчи или гибели объекта.</w:t>
      </w:r>
    </w:p>
    <w:p w:rsidR="00712D60" w:rsidRDefault="00712D60" w:rsidP="00712D60">
      <w:pPr>
        <w:jc w:val="both"/>
      </w:pPr>
      <w:r>
        <w:t>3.2.4.Оплатить в соответствии с условиями настоящего договора расходы по государственной регистрации права собственности на недвижимое имущество.</w:t>
      </w:r>
    </w:p>
    <w:p w:rsidR="00712D60" w:rsidRDefault="00712D60" w:rsidP="00712D60">
      <w:pPr>
        <w:jc w:val="both"/>
      </w:pPr>
    </w:p>
    <w:p w:rsidR="00712D60" w:rsidRDefault="00712D60" w:rsidP="00712D60">
      <w:pPr>
        <w:jc w:val="center"/>
        <w:rPr>
          <w:b/>
        </w:rPr>
      </w:pPr>
      <w:r>
        <w:rPr>
          <w:b/>
        </w:rPr>
        <w:t>4.Ответственность сторон</w:t>
      </w:r>
    </w:p>
    <w:p w:rsidR="00712D60" w:rsidRDefault="00712D60" w:rsidP="00712D60">
      <w:pPr>
        <w:ind w:firstLine="540"/>
        <w:jc w:val="both"/>
      </w:pPr>
      <w:r>
        <w:t>4.1. За нарушение сроков оплаты, предусмотренных п. 2.4 Договора, Продавец вправе требовать с Покупателя уплаты неустойки (пени) в размере 0,1 процентов от неуплаченной Суммы Договора (п. 3.1 Договора) за каждый день просрочки.</w:t>
      </w:r>
    </w:p>
    <w:p w:rsidR="00712D60" w:rsidRDefault="00712D60" w:rsidP="00712D60">
      <w:pPr>
        <w:ind w:firstLine="540"/>
        <w:jc w:val="both"/>
      </w:pPr>
      <w:r>
        <w:t>4.2. В случае уклонения от государственной регистрации перехода прав на Объект (п. 3.2.4 Договора) Сторона, нарушившая Договор, обязана уплатить другой Стороне штраф в размере 10 000,00 (Десять тысяч) руб.</w:t>
      </w:r>
    </w:p>
    <w:p w:rsidR="00712D60" w:rsidRDefault="00712D60" w:rsidP="00712D60">
      <w:pPr>
        <w:ind w:firstLine="540"/>
        <w:jc w:val="both"/>
      </w:pPr>
      <w:r>
        <w:t>4.3.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12D60" w:rsidRDefault="00712D60" w:rsidP="00712D60">
      <w:pPr>
        <w:ind w:firstLine="540"/>
        <w:jc w:val="both"/>
      </w:pPr>
      <w:r>
        <w:t>4.4. В случаях, не предусмотренных настоящим Договором, имущественная ответственность  определяется в соответствии с действующим законодательством РФ.</w:t>
      </w:r>
    </w:p>
    <w:p w:rsidR="00712D60" w:rsidRDefault="00712D60" w:rsidP="00712D60">
      <w:pPr>
        <w:jc w:val="both"/>
      </w:pPr>
    </w:p>
    <w:p w:rsidR="00712D60" w:rsidRDefault="00712D60" w:rsidP="00712D60">
      <w:pPr>
        <w:jc w:val="center"/>
        <w:rPr>
          <w:b/>
        </w:rPr>
      </w:pPr>
      <w:r>
        <w:rPr>
          <w:b/>
        </w:rPr>
        <w:t>5. Передача имущества</w:t>
      </w:r>
    </w:p>
    <w:p w:rsidR="00712D60" w:rsidRDefault="00712D60" w:rsidP="00712D60">
      <w:pPr>
        <w:pStyle w:val="aa"/>
        <w:ind w:firstLine="708"/>
      </w:pPr>
      <w:r>
        <w:t xml:space="preserve">5.1. Продавец обязан в течение </w:t>
      </w:r>
      <w:r w:rsidRPr="002E273F">
        <w:t>10 (десяти)</w:t>
      </w:r>
      <w:r>
        <w:t xml:space="preserve"> календарных дней с момента полной оплаты по договору передать недвижимое имущество, указанное в пункте 1.1. настоящего договора Покупателю по акту приема – передачи имущества, подписанному уполномоченными представителями сторон. </w:t>
      </w:r>
    </w:p>
    <w:p w:rsidR="00712D60" w:rsidRDefault="00712D60" w:rsidP="00712D60">
      <w:pPr>
        <w:pStyle w:val="aa"/>
      </w:pPr>
    </w:p>
    <w:p w:rsidR="00712D60" w:rsidRDefault="00712D60" w:rsidP="00712D60">
      <w:pPr>
        <w:jc w:val="center"/>
      </w:pPr>
      <w:r>
        <w:rPr>
          <w:b/>
        </w:rPr>
        <w:t>6. Возникновение права собственности</w:t>
      </w:r>
    </w:p>
    <w:p w:rsidR="00712D60" w:rsidRDefault="00712D60" w:rsidP="00712D60">
      <w:pPr>
        <w:ind w:firstLine="708"/>
        <w:jc w:val="both"/>
      </w:pPr>
      <w:r>
        <w:t>6.1. Стороны договорились, что государственная регистрация настоящего Договора и регистрация перехода права собственности на недвижимое имущество производится после уплаты цены, предусмотренной п. 2.1. настоящего Договора, в полном объеме.</w:t>
      </w:r>
    </w:p>
    <w:p w:rsidR="00712D60" w:rsidRDefault="00712D60" w:rsidP="00712D60">
      <w:pPr>
        <w:ind w:firstLine="708"/>
        <w:jc w:val="both"/>
      </w:pPr>
      <w:r>
        <w:t>6.2. Право собственности на объект возникает у Покупателя со дня государственной регистрации права в Едином государственном реестре прав на недвижимое имущество и сделок с ним в уполномоченном органе по регистрации прав на недвижимое имущество.</w:t>
      </w:r>
    </w:p>
    <w:p w:rsidR="00712D60" w:rsidRDefault="00712D60" w:rsidP="00712D60">
      <w:pPr>
        <w:jc w:val="both"/>
      </w:pPr>
    </w:p>
    <w:p w:rsidR="00712D60" w:rsidRDefault="00712D60" w:rsidP="00712D60">
      <w:pPr>
        <w:jc w:val="center"/>
        <w:rPr>
          <w:b/>
        </w:rPr>
      </w:pPr>
      <w:r>
        <w:rPr>
          <w:b/>
        </w:rPr>
        <w:t>7. Разрешение споров</w:t>
      </w:r>
    </w:p>
    <w:p w:rsidR="00712D60" w:rsidRDefault="00712D60" w:rsidP="00712D60">
      <w:pPr>
        <w:pStyle w:val="aa"/>
        <w:ind w:firstLine="708"/>
      </w:pPr>
      <w:r>
        <w:t xml:space="preserve">7.1. Все споры и разногласия будут разрешаться путем переговоров на основе </w:t>
      </w:r>
      <w:r>
        <w:lastRenderedPageBreak/>
        <w:t>действующего законодательства.</w:t>
      </w:r>
    </w:p>
    <w:p w:rsidR="00712D60" w:rsidRDefault="00712D60" w:rsidP="00712D60">
      <w:pPr>
        <w:ind w:firstLine="708"/>
        <w:jc w:val="both"/>
      </w:pPr>
      <w:r>
        <w:t>7.2. При невозможности урегулирования в процессе переговоров спорных вопросов, споры разрешаются в Арбитражном суде Свердловской области.</w:t>
      </w:r>
    </w:p>
    <w:p w:rsidR="00712D60" w:rsidRDefault="00712D60" w:rsidP="00712D60">
      <w:pPr>
        <w:jc w:val="both"/>
      </w:pPr>
    </w:p>
    <w:p w:rsidR="00712D60" w:rsidRDefault="00712D60" w:rsidP="00712D60">
      <w:pPr>
        <w:jc w:val="center"/>
        <w:rPr>
          <w:b/>
        </w:rPr>
      </w:pPr>
      <w:r>
        <w:rPr>
          <w:b/>
        </w:rPr>
        <w:t>8. Дополнительные условия</w:t>
      </w:r>
    </w:p>
    <w:p w:rsidR="00712D60" w:rsidRDefault="00712D60" w:rsidP="00712D60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8.1. Стороны обязуются сохранять строгую конфиденциальность полученной друг от друга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712D60" w:rsidRDefault="00712D60" w:rsidP="00712D60">
      <w:pPr>
        <w:ind w:firstLine="708"/>
        <w:jc w:val="both"/>
      </w:pPr>
      <w:r>
        <w:t>8.2. Стороны при заключении договора подтвердили свои полномочия, а также заявляют об отсутствии обстоятельств, вынуждающих их совершить сделку на крайне невыгодных для себя условий.</w:t>
      </w:r>
    </w:p>
    <w:p w:rsidR="00712D60" w:rsidRDefault="00712D60" w:rsidP="00712D60">
      <w:pPr>
        <w:ind w:firstLine="708"/>
        <w:jc w:val="both"/>
      </w:pPr>
      <w:r>
        <w:t>8.3.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712D60" w:rsidRDefault="00712D60" w:rsidP="00712D60">
      <w:pPr>
        <w:ind w:firstLine="708"/>
        <w:jc w:val="both"/>
      </w:pPr>
      <w:r>
        <w:t>8.4. Настоящий договор составлен в  трех экземплярах, имеющих равную юридическую силу,</w:t>
      </w:r>
      <w:r w:rsidRPr="00697E35">
        <w:t xml:space="preserve"> </w:t>
      </w:r>
      <w:r>
        <w:t>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712D60" w:rsidRDefault="00712D60" w:rsidP="00712D60">
      <w:pPr>
        <w:ind w:firstLine="708"/>
        <w:jc w:val="both"/>
      </w:pPr>
      <w:r>
        <w:t>8.5. Все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712D60" w:rsidRDefault="00712D60" w:rsidP="00712D60">
      <w:pPr>
        <w:jc w:val="both"/>
      </w:pPr>
    </w:p>
    <w:p w:rsidR="00712D60" w:rsidRDefault="00712D60" w:rsidP="00712D60">
      <w:pPr>
        <w:jc w:val="both"/>
      </w:pPr>
      <w:r>
        <w:t xml:space="preserve">                                          </w:t>
      </w:r>
      <w:r>
        <w:rPr>
          <w:b/>
        </w:rPr>
        <w:t>9. Юридические адреса сторон.</w:t>
      </w:r>
    </w:p>
    <w:p w:rsidR="00712D60" w:rsidRDefault="00712D60" w:rsidP="00712D60">
      <w:pPr>
        <w:jc w:val="both"/>
      </w:pPr>
      <w:r>
        <w:t xml:space="preserve"> </w:t>
      </w:r>
    </w:p>
    <w:p w:rsidR="00712D60" w:rsidRPr="00850DA1" w:rsidRDefault="00712D60" w:rsidP="00712D60">
      <w:pPr>
        <w:jc w:val="both"/>
        <w:rPr>
          <w:b/>
        </w:rPr>
      </w:pPr>
      <w:r w:rsidRPr="00850DA1">
        <w:rPr>
          <w:b/>
        </w:rPr>
        <w:t>Продавец:                                                                    Покупатель:</w:t>
      </w:r>
    </w:p>
    <w:p w:rsidR="00712D60" w:rsidRDefault="00712D60" w:rsidP="00712D6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                            ________</w:t>
      </w:r>
    </w:p>
    <w:p w:rsidR="00712D60" w:rsidRDefault="00712D60" w:rsidP="00712D6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образования Байкаловский муниципальный </w:t>
      </w:r>
    </w:p>
    <w:p w:rsidR="00712D60" w:rsidRDefault="00712D60" w:rsidP="00712D6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Адрес:  </w:t>
      </w:r>
    </w:p>
    <w:p w:rsidR="00712D60" w:rsidRDefault="00712D60" w:rsidP="00712D6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Адрес: 623870,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_______________ </w:t>
      </w:r>
    </w:p>
    <w:p w:rsidR="00712D60" w:rsidRDefault="00712D60" w:rsidP="00712D60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Свердловская область                                               ______________              </w:t>
      </w:r>
    </w:p>
    <w:p w:rsidR="00712D60" w:rsidRDefault="00712D60" w:rsidP="00712D60">
      <w:pPr>
        <w:jc w:val="both"/>
      </w:pPr>
      <w:r>
        <w:t>с. Байкалово, ул. Революции, 25</w:t>
      </w:r>
      <w:r w:rsidRPr="00C90B2D">
        <w:t xml:space="preserve"> </w:t>
      </w:r>
      <w:r>
        <w:t xml:space="preserve">                              _________________</w:t>
      </w:r>
    </w:p>
    <w:p w:rsidR="00712D60" w:rsidRDefault="00712D60" w:rsidP="00712D60">
      <w:pPr>
        <w:jc w:val="both"/>
      </w:pPr>
    </w:p>
    <w:p w:rsidR="00712D60" w:rsidRDefault="00712D60" w:rsidP="00712D60">
      <w:pPr>
        <w:jc w:val="center"/>
      </w:pPr>
      <w:r>
        <w:t>Реквизиты:</w:t>
      </w:r>
    </w:p>
    <w:p w:rsidR="00712D60" w:rsidRDefault="00712D60" w:rsidP="00712D60">
      <w:pPr>
        <w:jc w:val="both"/>
      </w:pPr>
    </w:p>
    <w:p w:rsidR="00712D60" w:rsidRDefault="00712D60" w:rsidP="00712D60">
      <w:pPr>
        <w:ind w:firstLine="708"/>
        <w:jc w:val="both"/>
      </w:pPr>
      <w:r w:rsidRPr="00A47E26">
        <w:rPr>
          <w:b/>
        </w:rPr>
        <w:t>Продавец:</w:t>
      </w:r>
      <w:r>
        <w:t xml:space="preserve"> УФК по Свердловской области (Администрация МО Байкаловский муниципальный  район)</w:t>
      </w:r>
    </w:p>
    <w:p w:rsidR="00712D60" w:rsidRDefault="00712D60" w:rsidP="00712D60">
      <w:pPr>
        <w:jc w:val="both"/>
      </w:pPr>
      <w:r>
        <w:t>ИНН 6638000669 / КПП 667601001</w:t>
      </w:r>
    </w:p>
    <w:p w:rsidR="00712D60" w:rsidRDefault="00712D60" w:rsidP="00712D60">
      <w:pPr>
        <w:jc w:val="both"/>
      </w:pPr>
      <w:r>
        <w:t>р/сч. 40101810500000010010 в Уральское  ГУ Банка России по Свердловской области г.Екатеринбург  БИК 046577001  ОКАТО  65 608406</w:t>
      </w:r>
      <w:r w:rsidRPr="00A76F91">
        <w:t xml:space="preserve"> </w:t>
      </w:r>
    </w:p>
    <w:p w:rsidR="00712D60" w:rsidRPr="008630FD" w:rsidRDefault="00712D60" w:rsidP="00712D60">
      <w:pPr>
        <w:jc w:val="both"/>
      </w:pPr>
      <w:r>
        <w:t xml:space="preserve">КБК  </w:t>
      </w:r>
      <w:r w:rsidRPr="008630FD">
        <w:t>90111402053050001410 «Доходы от реализации объектов нежилого фонда»</w:t>
      </w:r>
    </w:p>
    <w:p w:rsidR="00712D60" w:rsidRDefault="00712D60" w:rsidP="00712D60">
      <w:pPr>
        <w:jc w:val="both"/>
      </w:pPr>
      <w:r>
        <w:tab/>
      </w:r>
      <w:r w:rsidRPr="00A47E26">
        <w:rPr>
          <w:b/>
        </w:rPr>
        <w:t>Покупатель:</w:t>
      </w:r>
      <w:r>
        <w:t xml:space="preserve"> ____________________________________________________________      </w:t>
      </w:r>
    </w:p>
    <w:p w:rsidR="00712D60" w:rsidRPr="00A47E26" w:rsidRDefault="00712D60" w:rsidP="00712D60">
      <w:pPr>
        <w:jc w:val="center"/>
        <w:rPr>
          <w:b/>
        </w:rPr>
      </w:pPr>
      <w:r w:rsidRPr="00A47E26">
        <w:rPr>
          <w:b/>
        </w:rPr>
        <w:t>Подписи сторон:</w:t>
      </w:r>
    </w:p>
    <w:p w:rsidR="00712D60" w:rsidRDefault="00712D60" w:rsidP="00712D60">
      <w:pPr>
        <w:jc w:val="both"/>
      </w:pPr>
      <w:r>
        <w:rPr>
          <w:b/>
        </w:rPr>
        <w:t xml:space="preserve">От имени продавца </w:t>
      </w:r>
      <w:r>
        <w:t>______________________________/Жуков Алексей Анатольевич/</w:t>
      </w:r>
    </w:p>
    <w:p w:rsidR="00712D60" w:rsidRDefault="00712D60" w:rsidP="00712D60">
      <w:pPr>
        <w:jc w:val="both"/>
      </w:pPr>
    </w:p>
    <w:p w:rsidR="00712D60" w:rsidRDefault="00712D60" w:rsidP="00712D60">
      <w:pPr>
        <w:jc w:val="both"/>
      </w:pPr>
    </w:p>
    <w:p w:rsidR="00712D60" w:rsidRDefault="00712D60" w:rsidP="00712D60">
      <w:pPr>
        <w:jc w:val="both"/>
      </w:pPr>
      <w:r>
        <w:rPr>
          <w:b/>
        </w:rPr>
        <w:t>От имени покупателя_________________________/</w:t>
      </w:r>
      <w:r>
        <w:t>_____________/</w:t>
      </w:r>
    </w:p>
    <w:p w:rsidR="00794188" w:rsidRDefault="00794188" w:rsidP="00D80979">
      <w:pPr>
        <w:jc w:val="both"/>
        <w:rPr>
          <w:b/>
        </w:rPr>
      </w:pPr>
    </w:p>
    <w:p w:rsidR="005D3A61" w:rsidRDefault="005D3A61" w:rsidP="00D80979">
      <w:pPr>
        <w:jc w:val="both"/>
      </w:pPr>
    </w:p>
    <w:sectPr w:rsidR="005D3A61" w:rsidSect="00E608BB">
      <w:pgSz w:w="11907" w:h="16840"/>
      <w:pgMar w:top="709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EA" w:rsidRDefault="00C74BEA" w:rsidP="00B84881">
      <w:r>
        <w:separator/>
      </w:r>
    </w:p>
  </w:endnote>
  <w:endnote w:type="continuationSeparator" w:id="0">
    <w:p w:rsidR="00C74BEA" w:rsidRDefault="00C74BEA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EA" w:rsidRDefault="00C74BEA" w:rsidP="00B84881">
      <w:r>
        <w:separator/>
      </w:r>
    </w:p>
  </w:footnote>
  <w:footnote w:type="continuationSeparator" w:id="0">
    <w:p w:rsidR="00C74BEA" w:rsidRDefault="00C74BEA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28C3"/>
    <w:rsid w:val="00025362"/>
    <w:rsid w:val="0002674F"/>
    <w:rsid w:val="00026CD5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24F9"/>
    <w:rsid w:val="003838EF"/>
    <w:rsid w:val="0038408C"/>
    <w:rsid w:val="00384166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74F4"/>
    <w:rsid w:val="00497BAD"/>
    <w:rsid w:val="004A0031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368"/>
    <w:rsid w:val="004C449C"/>
    <w:rsid w:val="004C44A9"/>
    <w:rsid w:val="004C4CE5"/>
    <w:rsid w:val="004C5526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73B8"/>
    <w:rsid w:val="005D76B6"/>
    <w:rsid w:val="005D7A17"/>
    <w:rsid w:val="005D7F79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7B41"/>
    <w:rsid w:val="00650BE7"/>
    <w:rsid w:val="006534BE"/>
    <w:rsid w:val="00653D8B"/>
    <w:rsid w:val="00654AF9"/>
    <w:rsid w:val="00655950"/>
    <w:rsid w:val="00657A35"/>
    <w:rsid w:val="0066036F"/>
    <w:rsid w:val="00661571"/>
    <w:rsid w:val="00661999"/>
    <w:rsid w:val="00661B84"/>
    <w:rsid w:val="006643F5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8A9"/>
    <w:rsid w:val="00686AAC"/>
    <w:rsid w:val="00690819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CF2"/>
    <w:rsid w:val="006E7FD3"/>
    <w:rsid w:val="006F048B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EBB"/>
    <w:rsid w:val="0080608D"/>
    <w:rsid w:val="00806968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E8B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B049B"/>
    <w:rsid w:val="008B07F7"/>
    <w:rsid w:val="008B1208"/>
    <w:rsid w:val="008B1DC2"/>
    <w:rsid w:val="008B30C6"/>
    <w:rsid w:val="008B3B41"/>
    <w:rsid w:val="008B484A"/>
    <w:rsid w:val="008B4B27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1064D"/>
    <w:rsid w:val="00912049"/>
    <w:rsid w:val="00912C83"/>
    <w:rsid w:val="00912F80"/>
    <w:rsid w:val="00921A7B"/>
    <w:rsid w:val="00921FD6"/>
    <w:rsid w:val="009223BA"/>
    <w:rsid w:val="009255CE"/>
    <w:rsid w:val="00925DAF"/>
    <w:rsid w:val="00925EC8"/>
    <w:rsid w:val="009260A4"/>
    <w:rsid w:val="0092618E"/>
    <w:rsid w:val="00926DF8"/>
    <w:rsid w:val="00926ED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70D5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9BB"/>
    <w:rsid w:val="00B3343D"/>
    <w:rsid w:val="00B35575"/>
    <w:rsid w:val="00B3688D"/>
    <w:rsid w:val="00B36C22"/>
    <w:rsid w:val="00B40026"/>
    <w:rsid w:val="00B4125F"/>
    <w:rsid w:val="00B424B3"/>
    <w:rsid w:val="00B43B7E"/>
    <w:rsid w:val="00B458E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C00289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41DA"/>
    <w:rsid w:val="00DB4762"/>
    <w:rsid w:val="00DB4837"/>
    <w:rsid w:val="00DB6C75"/>
    <w:rsid w:val="00DB70AC"/>
    <w:rsid w:val="00DC07E5"/>
    <w:rsid w:val="00DC3404"/>
    <w:rsid w:val="00DC6B8D"/>
    <w:rsid w:val="00DD0218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BD4"/>
    <w:rsid w:val="00DF57D1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CF"/>
    <w:rsid w:val="00E2448C"/>
    <w:rsid w:val="00E25891"/>
    <w:rsid w:val="00E25A9D"/>
    <w:rsid w:val="00E26677"/>
    <w:rsid w:val="00E26820"/>
    <w:rsid w:val="00E30168"/>
    <w:rsid w:val="00E3030F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6657"/>
    <w:rsid w:val="00E875E5"/>
    <w:rsid w:val="00E903EA"/>
    <w:rsid w:val="00E90E2F"/>
    <w:rsid w:val="00E91A41"/>
    <w:rsid w:val="00E925A9"/>
    <w:rsid w:val="00E93EC1"/>
    <w:rsid w:val="00E9464A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A1B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401F8"/>
    <w:rsid w:val="00F40654"/>
    <w:rsid w:val="00F40B56"/>
    <w:rsid w:val="00F40E60"/>
    <w:rsid w:val="00F40FFE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0A684"/>
  <w14:defaultImageDpi w14:val="0"/>
  <w15:docId w15:val="{07F2CB5B-9EAB-4931-A655-FA06695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bmr.ru" TargetMode="External"/><Relationship Id="rId10" Type="http://schemas.openxmlformats.org/officeDocument/2006/relationships/hyperlink" Target="http://www.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C24C-BFE8-47F6-9D90-595E8D4B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10</cp:revision>
  <cp:lastPrinted>2019-12-06T07:47:00Z</cp:lastPrinted>
  <dcterms:created xsi:type="dcterms:W3CDTF">2020-02-26T06:54:00Z</dcterms:created>
  <dcterms:modified xsi:type="dcterms:W3CDTF">2020-05-06T09:59:00Z</dcterms:modified>
</cp:coreProperties>
</file>