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  <w:r w:rsidRPr="00326BF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BF7">
        <w:rPr>
          <w:color w:val="000000" w:themeColor="text1"/>
          <w:sz w:val="28"/>
          <w:szCs w:val="28"/>
        </w:rPr>
        <w:fldChar w:fldCharType="begin"/>
      </w:r>
      <w:r w:rsidRPr="00326BF7">
        <w:rPr>
          <w:color w:val="000000" w:themeColor="text1"/>
          <w:sz w:val="28"/>
          <w:szCs w:val="28"/>
        </w:rPr>
        <w:instrText xml:space="preserve"> INCLUDEPICTURE "http://gerb.rossel.ru/data/Image/catalog_symb/21_mini.jpg" \* MERGEFORMATINET </w:instrText>
      </w:r>
      <w:r w:rsidRPr="00326BF7">
        <w:rPr>
          <w:color w:val="000000" w:themeColor="text1"/>
          <w:sz w:val="28"/>
          <w:szCs w:val="28"/>
        </w:rPr>
        <w:fldChar w:fldCharType="end"/>
      </w: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БАЙКАЛОВСКОГО </w:t>
      </w:r>
      <w:proofErr w:type="gramStart"/>
      <w:r w:rsidRPr="00326BF7">
        <w:rPr>
          <w:b/>
          <w:color w:val="000000" w:themeColor="text1"/>
          <w:sz w:val="28"/>
          <w:szCs w:val="28"/>
        </w:rPr>
        <w:t>МУНИЦИПАЛЬНОГО  РАЙОНА</w:t>
      </w:r>
      <w:proofErr w:type="gramEnd"/>
      <w:r w:rsidRPr="00326BF7">
        <w:rPr>
          <w:b/>
          <w:color w:val="000000" w:themeColor="text1"/>
          <w:sz w:val="28"/>
          <w:szCs w:val="28"/>
        </w:rPr>
        <w:t xml:space="preserve">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26BF7">
        <w:rPr>
          <w:b/>
          <w:color w:val="000000" w:themeColor="text1"/>
          <w:sz w:val="28"/>
          <w:szCs w:val="28"/>
        </w:rPr>
        <w:t>СВЕРДЛОВСКОЙ  ОБЛАСТИ</w:t>
      </w:r>
      <w:proofErr w:type="gramEnd"/>
    </w:p>
    <w:p w:rsidR="00F57AD3" w:rsidRPr="00326BF7" w:rsidRDefault="00F57AD3" w:rsidP="00326BF7">
      <w:pPr>
        <w:pStyle w:val="1"/>
        <w:rPr>
          <w:i/>
          <w:color w:val="000000" w:themeColor="text1"/>
          <w:sz w:val="28"/>
          <w:szCs w:val="28"/>
        </w:rPr>
      </w:pPr>
      <w:r w:rsidRPr="00326BF7">
        <w:rPr>
          <w:color w:val="000000" w:themeColor="text1"/>
          <w:sz w:val="28"/>
          <w:szCs w:val="28"/>
        </w:rPr>
        <w:t>П О С Т А Н О В Л Е Н И Е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326BF7">
        <w:rPr>
          <w:color w:val="000000" w:themeColor="text1"/>
          <w:sz w:val="28"/>
          <w:szCs w:val="28"/>
        </w:rPr>
        <w:t>______.</w:t>
      </w:r>
      <w:proofErr w:type="gramStart"/>
      <w:r w:rsidRPr="00326BF7">
        <w:rPr>
          <w:color w:val="000000" w:themeColor="text1"/>
          <w:sz w:val="28"/>
          <w:szCs w:val="28"/>
        </w:rPr>
        <w:t>2021  г.</w:t>
      </w:r>
      <w:proofErr w:type="gramEnd"/>
      <w:r w:rsidRPr="00326BF7">
        <w:rPr>
          <w:color w:val="000000" w:themeColor="text1"/>
          <w:sz w:val="28"/>
          <w:szCs w:val="28"/>
        </w:rPr>
        <w:t xml:space="preserve"> </w:t>
      </w:r>
      <w:r w:rsidRPr="00326BF7">
        <w:rPr>
          <w:b/>
          <w:color w:val="000000" w:themeColor="text1"/>
          <w:sz w:val="28"/>
          <w:szCs w:val="28"/>
        </w:rPr>
        <w:t xml:space="preserve">                                     №                                       </w:t>
      </w:r>
      <w:r w:rsidRPr="00326BF7">
        <w:rPr>
          <w:color w:val="000000" w:themeColor="text1"/>
          <w:sz w:val="28"/>
          <w:szCs w:val="28"/>
        </w:rPr>
        <w:t>с. Байкалово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Байкаловского муниципального района Свердловской области</w:t>
      </w:r>
      <w:bookmarkEnd w:id="0"/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Методическими </w:t>
      </w:r>
      <w:hyperlink r:id="rId6" w:history="1">
        <w:r w:rsidRPr="00326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разработанными Министерством труда и социальной защиты Российской Федерации, в целях выявления личной заинтересованности служащих, которая приводит или может привести к конфликту интересов при осуществлении закупок в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</w:t>
      </w:r>
      <w:r w:rsidR="004C197A"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Байкаловского муниципального района Свердловской области</w:t>
      </w:r>
    </w:p>
    <w:p w:rsidR="004C197A" w:rsidRPr="00326BF7" w:rsidRDefault="004C197A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2" w:history="1">
        <w:r w:rsidRPr="00326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ответственному (ответственным) за работу по выявлению личной заинтересованности в сфере закупок информации о закупках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Байкаловского муниципального района Свердловской области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подведомственных учреждений (предприятий) организовать и провести работу по выявлению личной заинтересованности в сфере закупок и предоставить Главе </w:t>
      </w:r>
      <w:r w:rsidR="006510BB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510BB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proofErr w:type="gramEnd"/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 срок до 15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января 2022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Постановление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Интернет.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Постановления оставляю за собой.</w:t>
      </w: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Байкаловского муниципального района                         А.Г. Дорожкин    </w:t>
      </w:r>
    </w:p>
    <w:p w:rsidR="004C197A" w:rsidRPr="00326BF7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57AD3" w:rsidRPr="00326BF7" w:rsidRDefault="006510BB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</w:t>
      </w:r>
      <w:r w:rsidR="00F57AD3"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F57AD3" w:rsidRPr="00326BF7" w:rsidRDefault="006510BB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F57AD3" w:rsidRPr="00326BF7" w:rsidRDefault="00F57AD3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510BB"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 </w:t>
      </w:r>
      <w:r w:rsidR="006510BB"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№____</w:t>
      </w: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32"/>
    <w:bookmarkEnd w:id="1"/>
    <w:p w:rsidR="006510BB" w:rsidRPr="00326BF7" w:rsidRDefault="006510BB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"P32" </w:instrTex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AD3" w:rsidRPr="00326BF7" w:rsidRDefault="006510BB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</w:t>
      </w:r>
    </w:p>
    <w:p w:rsidR="00BF777A" w:rsidRPr="00326BF7" w:rsidRDefault="00BF777A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77A" w:rsidRPr="00326BF7" w:rsidRDefault="00BF777A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F777A" w:rsidRPr="00326BF7" w:rsidRDefault="00BF777A" w:rsidP="00326B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Настоящий порядок регламентирует порядок взаимодействия ответственного лица (ответственных лиц) </w:t>
      </w:r>
      <w:r w:rsidR="00881EAD" w:rsidRPr="00326BF7">
        <w:rPr>
          <w:color w:val="000000" w:themeColor="text1"/>
          <w:sz w:val="28"/>
          <w:szCs w:val="28"/>
        </w:rPr>
        <w:t>за работу по выявлению личной заинтересованности в сфере закупок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осуществлении закупок в Администрации Байкаловского муниципального района (назначается распоряжением администрации) (далее - ответственное лицо) с иными структурными подразделениями и должностными лицами Администрации Байкаловского муниципального района 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>у руководителем заказчика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, членами единой комиссии по осуществлению закупок товаров, работ, услуг для обеспечения нужд Администрации Байкаловского муниципального района (далее - комиссия), работниками контрактной службы и участниками закупок  для нужд Администрации Байкаловского муниципального района (далее - выявление личной заинтересованности).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Для целей настоящего Положения применяются понятие личной заинтересованности, предусмотренное </w:t>
      </w:r>
      <w:hyperlink r:id="rId7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10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коррупции", и понятие конфликт интересов, предусмотренное </w:t>
      </w:r>
      <w:hyperlink r:id="rId8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777A" w:rsidRPr="00326BF7" w:rsidRDefault="00BF777A" w:rsidP="00326BF7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 xml:space="preserve">2. Перечень критериев выбора закупок, в отношении которых будут проводиться аналитические мероприятия 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2.1. Перечень критериев выбора закупок, в отношении которых будут проводиться аналитические мероприятия: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500000 рублей при закупке конкурентным способом;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цена муниципального контракта, заключаемого с единственным поставщиком (подрядчиком, исполнителем) превышает 200000 рублей;</w:t>
      </w:r>
    </w:p>
    <w:p w:rsidR="00326BF7" w:rsidRPr="00326BF7" w:rsidRDefault="00326BF7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 закупки осуществляются в рамках национальных проектов;</w:t>
      </w:r>
    </w:p>
    <w:p w:rsidR="00326BF7" w:rsidRPr="00326BF7" w:rsidRDefault="00326BF7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объектом закупки является строительство, ремонтные работы, дорожные работы, недвижимое имущество, при этом начальная (максимальная) цена за единицу у такой закупки превышает 3 млн. рублей;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- более 5 раз.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при осуществлении закупок поступили запросы на разъяснение положений документации о закупке, касающиеся вопроса формирования технического задания или начально</w:t>
      </w:r>
      <w:r w:rsidR="00326BF7" w:rsidRPr="00326BF7">
        <w:rPr>
          <w:rFonts w:eastAsiaTheme="minorHAnsi"/>
          <w:color w:val="000000" w:themeColor="text1"/>
          <w:sz w:val="28"/>
          <w:szCs w:val="28"/>
          <w:lang w:eastAsia="en-US"/>
        </w:rPr>
        <w:t>й (максимальной) цены контракта.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2.2. Перечень критерии выбора закупок должен актуализироваться ответственным лицом за предупреждение коррупции при осуществлении закупок в администрации Байкаловского муниципального района по мере выявления ситуаций, в которых риск возникновения конфликта интересов при осуществлении закупок становится высоким.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 Порядок взаимодействия ответственного лица (ответственных</w:t>
      </w:r>
      <w:r w:rsidR="00881EAD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лиц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) </w:t>
      </w:r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 работу по выявлению личной заинтересованности в сфере закупок при осуществлении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закупок в Администрации Байкаловского муниципального </w:t>
      </w:r>
      <w:proofErr w:type="gramStart"/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района  с</w:t>
      </w:r>
      <w:proofErr w:type="gramEnd"/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руководителем заказчика, членами комиссии и работниками контрактной службы по вопросам выявления личной заинтересованности 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9B39F1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В 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>целях выявления личной заинтересованности: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26"/>
      <w:bookmarkEnd w:id="2"/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3.1.1. Руководитель заказчика, члены комиссии, </w:t>
      </w:r>
      <w:r w:rsidR="00603062" w:rsidRPr="009B39F1">
        <w:rPr>
          <w:rFonts w:eastAsiaTheme="minorHAnsi"/>
          <w:color w:val="000000" w:themeColor="text1"/>
          <w:sz w:val="28"/>
          <w:szCs w:val="28"/>
          <w:lang w:eastAsia="en-US"/>
        </w:rPr>
        <w:t>работники контрактной службы</w:t>
      </w:r>
      <w:r w:rsidR="009D19D4" w:rsidRPr="009B39F1">
        <w:rPr>
          <w:rFonts w:eastAsiaTheme="minorHAnsi"/>
          <w:color w:val="000000" w:themeColor="text1"/>
          <w:sz w:val="28"/>
          <w:szCs w:val="28"/>
          <w:lang w:eastAsia="en-US"/>
        </w:rPr>
        <w:t>, лица, участвующие в описании объекта закупки, в приемке товара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19D4"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 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представляют ответственному лицу информацию о своих супруге, близких родственниках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прямой восходящей и нисходящей линиям, усыновителях, усыновленных, предусмотренную </w:t>
      </w:r>
      <w:hyperlink r:id="rId9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для составления </w:t>
      </w:r>
      <w:hyperlink w:anchor="Par67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"профиля"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служащего (работника) (Приложение 1).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"профиль" служащего (работника) включается информация: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близких родственниках (Ф.И.О., степень родства, место работы);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доле в уставных капиталах обществ, принадлежащих ему ценных бумагах;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предыдущих местах работы, занятости.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В отдельный раздел включается перечень организаций, по которым у служащего (работника) выявлена личная заинтересованность.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изменения информации, предусмотренной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подпункта, лицо, в информации которого произошли изменения, обязано актуализировать информацию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0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кадровых изменений в Администрации или изменения состава комиссии, лицо, назначенное на указанную в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подпункта должность, или лицо, включенное в состав комиссии, обязано представить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ответственному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информацию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1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5 дней с момента кадровых изменений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34"/>
      <w:bookmarkEnd w:id="3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3.1.2. На основании части 8 статьи 31 Закона N 44-ФЗ комиссии по осуществлению закупок для нужд Администрации надлежит проверять соответствие участников закупок требованиям, указанным в пункте 9 части 1 статьи 31 Закона N 44-ФЗ (отсутствие конфликта интересов между участниками закупки и заказчиком).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</w:t>
      </w:r>
      <w:hyperlink r:id="rId12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11 статьи 24.1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комиссия 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 рабочих дней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представляет ответственному лицу информацию об участниках такой закупки, имеющуюся в заявках на участие в определении поставщика (подрядчика, исполнителя) - </w:t>
      </w:r>
      <w:hyperlink w:anchor="Par225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"профиль"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участника закупки, состоящий из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закупки и оператором электронной площадки в составе вторых частей заявок (Приложение 2).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3.2. Аналитические мероприятия по выявлению личной заинтересованности заключаются в анализе (сравнении) полученных "профилей" всех служащих (работников) заказчика, причастных к конкретной закупке, и "профиля" участника этой конкретной закупки, с которым предполагается заключение контракта.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Проведение перекрестного анализа "профилей" для целей выявления (наличия или отсутствия) личной заинтересованности муниципальных служащих осуществляется ответственным лицом посредством сопоставления информации, представленной в соответствии с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3.1.1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4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3.1.2 пункта 3.1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раздела Положения (далее - анализ). Формой анализа может являться сравнение "профилей" по совпадению фамилий и (или) ИНН служащих или их родственников.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 Результаты проведенного анализа оформляются в виде </w:t>
      </w:r>
      <w:hyperlink w:anchor="Par298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заключения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соответствии с приложением 3 к настоящему положению) и направляются в комиссию в течение пяти дней со дня подписания итогового протокола на участие электронных процедурах в соответствии с </w:t>
      </w:r>
      <w:hyperlink r:id="rId13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9 статьи 83.2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3.4. Результаты проведения анализа учитываются комиссией при реализации ею права проверять соответствие участников закупок требованию, указанному в </w:t>
      </w:r>
      <w:hyperlink r:id="rId14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3.5. В случае выявления конфликта интересов совершение действий, предусмотренных Законом N 44-ФЗ, не исключает необходимости исполнения обязанности, предусмотренной законодательством о противодействии коррупции.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4. ЗАКЛЮЧИТЕЛЬНЫЕ ПОЛОЖЕНИЯ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По результатам проведения перекрестного анализа "профилей" информация о выявленных ситуациях конфликта интересов (при их наличии) 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незамедлительно </w:t>
      </w:r>
      <w:r w:rsidR="00326BF7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заключения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подается ответственным лицом Главе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Байкаловского муниципального </w:t>
      </w:r>
      <w:proofErr w:type="gramStart"/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района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</w:t>
      </w:r>
      <w:proofErr w:type="gramEnd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принятия решения.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 N 1</w:t>
      </w:r>
    </w:p>
    <w:p w:rsidR="00BF777A" w:rsidRPr="00326BF7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67"/>
      <w:bookmarkEnd w:id="4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Профиль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служащего (работника),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участвующего в закупочной деятельности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(Ф.И.О.)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(должность)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6"/>
        <w:gridCol w:w="4082"/>
      </w:tblGrid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служащем (работнике)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Контактная информация (номер телефона, страница в социальной сети)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Способ участия в осуществлении закупок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Указывается, например, разработка ТЗ, формирование НМЦ, член комиссии, приемка товара, работ, услуг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Периодичность участия в осуществлении закупок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Указывается: на постоянной основе, в случае замены основного работника, систематически в зависимости от предмета закупки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Основной профиль закупок, в которых принимает участие служащий (работник)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коротко предмет закупок, в которых преимущественно принимает участие служащий (работник)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предмета закупок, в которых принимает участие служащий (работник) в текущем году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коротко предмет закупки, закупки с одинаковым предметом указываются один раз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Дата поступления на муниципальную службу (работу)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Указывается дата приема на должность из трудовой книжки или анкеты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Предыдущее место работы служащего (работника) за последние 5 лет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организации, в которых работал служащий, до поступления на муниципальную службу (работу)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Семейное положение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статус и наличие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супруге (бывшей/ем супруге)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супруги/га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Предыдущее место работы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место работы, предыдущее текущему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учредительства, акций и ценных бумаг, участие в управлении ТСЖ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Иные, связанные с супругой/супругом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Указывается информация о связи человека с организациями, полученная из иных источников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Сфера деятельности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детях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Сфера деятельности организации (при наличии места работы)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близких родственниках (свойственниках)</w:t>
            </w:r>
          </w:p>
        </w:tc>
      </w:tr>
      <w:tr w:rsidR="00326BF7" w:rsidRPr="00326BF7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информация о матери, отце, братьях, сестрах, родителях и детях супругов, супругах детей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матери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отца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брата/сестры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матери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отца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брата/сестры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Иные лица и организации, связанные со служащим (работником)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лица и организации, связанные со служащим по информации из иных источников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Приложение N 2</w:t>
      </w:r>
    </w:p>
    <w:p w:rsidR="00BF777A" w:rsidRPr="00326BF7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225"/>
      <w:bookmarkEnd w:id="5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Профиль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организации (субподрядчика),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участвующей в закупочной деятельности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(наименование организации)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6"/>
        <w:gridCol w:w="4082"/>
      </w:tblGrid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об организации</w:t>
            </w: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Общая информация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основные виды хозяйственной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учредителях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учредителей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 руководителе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руководителя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Контактное лицо, участвующее в закупках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Указывается сотрудник организации, участвующий в закупках по доверенности от имени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субподрядчиках, связанных с организацией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учредителях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учредителей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 руководителе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руководителя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иных лицах, связанных с закупками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данные о специалистах, связанных с закупочной деятельностью (согласно поступившей информации из различных источников)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Информация о закупках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участия в закупках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как часто: редко (раз в год и реже), систематически (чаще 1 раза в год)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Предоставление сведений о НМЦ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Предмет закупок, в которых организация становилась победителем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Закупки, в которых организация преимущественно становилась победителем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предмет закупок коротко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Закупки, в которых организация за отчетный период в 100% случаев становилась победителем (или на протяжении определенного периода, несколько лет)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(номера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Закупки, в которых организация становилась единственным участником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(номера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9D19D4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="009D19D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3</w:t>
      </w:r>
    </w:p>
    <w:p w:rsidR="00BF777A" w:rsidRPr="009D19D4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603062" w:rsidRPr="009D19D4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9D19D4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D19D4" w:rsidRPr="009D19D4" w:rsidRDefault="00BF777A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6" w:name="Par298"/>
      <w:bookmarkEnd w:id="6"/>
      <w:r w:rsidRPr="009D19D4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                        </w:t>
      </w:r>
      <w:r w:rsidR="009D19D4" w:rsidRPr="009D19D4">
        <w:rPr>
          <w:rFonts w:eastAsiaTheme="minorHAnsi"/>
          <w:b w:val="0"/>
          <w:sz w:val="28"/>
          <w:szCs w:val="28"/>
          <w:lang w:eastAsia="en-US"/>
        </w:rPr>
        <w:t xml:space="preserve">"__" ___________ 20__ года.         </w:t>
      </w:r>
      <w:proofErr w:type="spellStart"/>
      <w:r w:rsidR="009D19D4" w:rsidRPr="009D19D4">
        <w:rPr>
          <w:rFonts w:eastAsiaTheme="minorHAnsi"/>
          <w:b w:val="0"/>
          <w:sz w:val="28"/>
          <w:szCs w:val="28"/>
          <w:lang w:eastAsia="en-US"/>
        </w:rPr>
        <w:t>с.Байкалово</w:t>
      </w:r>
      <w:proofErr w:type="spellEnd"/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Заключение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о результатах проверки закупки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 xml:space="preserve">                (предмет, извещение о закупке, номер, дата)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Мной, </w:t>
      </w: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(должность должностного лица, Ф.И.О.)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15" w:history="1">
        <w:r w:rsidRPr="009D19D4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законом</w:t>
        </w:r>
      </w:hyperlink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от 25 декабря 2008 года  N  273-ФЗ  "О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противодействии коррупции" проведена проверка   представленных   документов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b w:val="0"/>
          <w:sz w:val="28"/>
          <w:szCs w:val="28"/>
          <w:lang w:eastAsia="en-US"/>
        </w:rPr>
        <w:t>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(наименование юридического лица, адрес,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Ф.И.О. физического лица)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на участие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в  закупке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с   целью   выявления   личной   заинтересованности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руководителя заказчика, членов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единой  комиссии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по  осуществлению  закупок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товаров, услуг для нужд Администрации 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>,  работников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контрактной службы Администрации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>, которая приводит  или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>может привести к конфликту интересов при осуществлении закупок.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Личная заинтересованность   руководителя  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заказчика,   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>членов   единой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комиссии  по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осуществлению  закупок  товаров, услуг для нужд Администрации</w:t>
      </w:r>
      <w:r>
        <w:rPr>
          <w:rFonts w:eastAsiaTheme="minorHAnsi"/>
          <w:b w:val="0"/>
          <w:sz w:val="28"/>
          <w:szCs w:val="28"/>
          <w:lang w:eastAsia="en-US"/>
        </w:rPr>
        <w:t xml:space="preserve"> 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, работников  контрактной  службы  Администрации 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>, которая приводит или может привести к конфликту интересов при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осуществлении закупок в соответствии с Федеральным законом от 5 апреля 2013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года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44-ФЗ </w:t>
      </w:r>
      <w:r>
        <w:rPr>
          <w:rFonts w:eastAsiaTheme="minorHAnsi"/>
          <w:b w:val="0"/>
          <w:sz w:val="28"/>
          <w:szCs w:val="28"/>
          <w:lang w:eastAsia="en-US"/>
        </w:rPr>
        <w:t>«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О контрактной системе в сфере закупок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товаров,  работ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>,  услуг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>для обеспечения государственных и муниципальных нужд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____________________.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     (установлена/не установлена)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"__" _______ 20__ года.                _______________ /__________________/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(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подпись)   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   (Ф.И.О.)</w:t>
      </w:r>
    </w:p>
    <w:p w:rsidR="009D19D4" w:rsidRDefault="009D19D4" w:rsidP="009D19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D19D4" w:rsidRDefault="009D19D4" w:rsidP="009D19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F777A" w:rsidRPr="00326BF7" w:rsidRDefault="00BF777A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AD3" w:rsidRPr="00326BF7" w:rsidSect="008C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3"/>
    <w:rsid w:val="00096A8B"/>
    <w:rsid w:val="00326BF7"/>
    <w:rsid w:val="004C197A"/>
    <w:rsid w:val="00603062"/>
    <w:rsid w:val="006510BB"/>
    <w:rsid w:val="00881EAD"/>
    <w:rsid w:val="009B39F1"/>
    <w:rsid w:val="009D19D4"/>
    <w:rsid w:val="00AA6689"/>
    <w:rsid w:val="00BF777A"/>
    <w:rsid w:val="00D97BF2"/>
    <w:rsid w:val="00F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DA3B-5FA4-4194-BD47-AB60D8DA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D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13" Type="http://schemas.openxmlformats.org/officeDocument/2006/relationships/hyperlink" Target="consultantplus://offline/ref=BE8AE10B4463884C0E586EFDC15766C7D279E51B0F20EC240FB7B7B84AC6A985F0308A27E422AE1B0F00371322D2C90B67CFFF4A74E0XDp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AE10B4463884C0E586EFDC15766C7D279E91E0C2AEC240FB7B7B84AC6A985F0308A27EF22A0440A15264B2DD7D01466D1E34876XEp3I" TargetMode="External"/><Relationship Id="rId12" Type="http://schemas.openxmlformats.org/officeDocument/2006/relationships/hyperlink" Target="consultantplus://offline/ref=BE8AE10B4463884C0E586EFDC15766C7D279E51B0F20EC240FB7B7B84AC6A985F0308A22ED2EA0440A15264B2DD7D01466D1E34876XEp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CA089EC050ABE460F2CD2A8DFA85841632B3204CEF8B56926D898829DB08FC32647091j7xDG" TargetMode="External"/><Relationship Id="rId11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5126C698E6BDA87F0DF4F21B2A13713562B28448FD83EAAA7B6E8860AC00E63C1B61FFE5A506036F7BC8A061265w1K" TargetMode="External"/><Relationship Id="rId10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14" Type="http://schemas.openxmlformats.org/officeDocument/2006/relationships/hyperlink" Target="consultantplus://offline/ref=BE8AE10B4463884C0E586EFDC15766C7D279E51B0F20EC240FB7B7B84AC6A985F0308A27ED27AC10525A27176B85C31761D1E0486AE0D804X8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dcterms:created xsi:type="dcterms:W3CDTF">2021-10-27T06:49:00Z</dcterms:created>
  <dcterms:modified xsi:type="dcterms:W3CDTF">2021-11-01T05:21:00Z</dcterms:modified>
</cp:coreProperties>
</file>