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67" w:rsidRPr="007560CE" w:rsidRDefault="00656267" w:rsidP="0065626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7560CE">
        <w:rPr>
          <w:rFonts w:ascii="Liberation Serif" w:eastAsia="Times New Roman" w:hAnsi="Liberation Serif" w:cs="Liberation Serif"/>
          <w:b/>
          <w:sz w:val="24"/>
          <w:szCs w:val="24"/>
        </w:rPr>
        <w:t>СПИСОК</w:t>
      </w:r>
    </w:p>
    <w:p w:rsidR="00656267" w:rsidRPr="007560CE" w:rsidRDefault="006B7433" w:rsidP="0065626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7560CE">
        <w:rPr>
          <w:rFonts w:ascii="Liberation Serif" w:eastAsia="Times New Roman" w:hAnsi="Liberation Serif" w:cs="Liberation Serif"/>
          <w:b/>
          <w:sz w:val="24"/>
          <w:szCs w:val="24"/>
        </w:rPr>
        <w:t>консультационных пунктов</w:t>
      </w:r>
      <w:r w:rsidR="00656267" w:rsidRPr="007560CE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</w:p>
    <w:p w:rsidR="00656267" w:rsidRPr="007560CE" w:rsidRDefault="00656267" w:rsidP="0065626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7560CE">
        <w:rPr>
          <w:rFonts w:ascii="Liberation Serif" w:eastAsia="Times New Roman" w:hAnsi="Liberation Serif" w:cs="Liberation Serif"/>
          <w:b/>
          <w:sz w:val="24"/>
          <w:szCs w:val="24"/>
        </w:rPr>
        <w:t xml:space="preserve">на </w:t>
      </w:r>
      <w:r w:rsidR="006B7433" w:rsidRPr="007560CE">
        <w:rPr>
          <w:rFonts w:ascii="Liberation Serif" w:eastAsia="Times New Roman" w:hAnsi="Liberation Serif" w:cs="Liberation Serif"/>
          <w:b/>
          <w:sz w:val="24"/>
          <w:szCs w:val="24"/>
        </w:rPr>
        <w:t>2</w:t>
      </w:r>
      <w:r w:rsidR="00141796">
        <w:rPr>
          <w:rFonts w:ascii="Liberation Serif" w:eastAsia="Times New Roman" w:hAnsi="Liberation Serif" w:cs="Liberation Serif"/>
          <w:b/>
          <w:sz w:val="24"/>
          <w:szCs w:val="24"/>
        </w:rPr>
        <w:t>6</w:t>
      </w:r>
      <w:r w:rsidR="00AD4A5B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="00141796">
        <w:rPr>
          <w:rFonts w:ascii="Liberation Serif" w:eastAsia="Times New Roman" w:hAnsi="Liberation Serif" w:cs="Liberation Serif"/>
          <w:b/>
          <w:sz w:val="24"/>
          <w:szCs w:val="24"/>
        </w:rPr>
        <w:t>июн</w:t>
      </w:r>
      <w:r w:rsidR="00AD4A5B">
        <w:rPr>
          <w:rFonts w:ascii="Liberation Serif" w:eastAsia="Times New Roman" w:hAnsi="Liberation Serif" w:cs="Liberation Serif"/>
          <w:b/>
          <w:sz w:val="24"/>
          <w:szCs w:val="24"/>
        </w:rPr>
        <w:t>я</w:t>
      </w:r>
      <w:r w:rsidR="006B7433" w:rsidRPr="007560CE">
        <w:rPr>
          <w:rFonts w:ascii="Liberation Serif" w:eastAsia="Times New Roman" w:hAnsi="Liberation Serif" w:cs="Liberation Serif"/>
          <w:b/>
          <w:sz w:val="24"/>
          <w:szCs w:val="24"/>
        </w:rPr>
        <w:t xml:space="preserve"> 202</w:t>
      </w:r>
      <w:r w:rsidR="00AD4A5B">
        <w:rPr>
          <w:rFonts w:ascii="Liberation Serif" w:eastAsia="Times New Roman" w:hAnsi="Liberation Serif" w:cs="Liberation Serif"/>
          <w:b/>
          <w:sz w:val="24"/>
          <w:szCs w:val="24"/>
        </w:rPr>
        <w:t>6</w:t>
      </w:r>
      <w:r w:rsidR="006B7433" w:rsidRPr="007560CE">
        <w:rPr>
          <w:rFonts w:ascii="Liberation Serif" w:eastAsia="Times New Roman" w:hAnsi="Liberation Serif" w:cs="Liberation Serif"/>
          <w:b/>
          <w:sz w:val="24"/>
          <w:szCs w:val="24"/>
        </w:rPr>
        <w:t xml:space="preserve"> года, </w:t>
      </w:r>
      <w:r w:rsidRPr="007560CE">
        <w:rPr>
          <w:rFonts w:ascii="Liberation Serif" w:eastAsia="Times New Roman" w:hAnsi="Liberation Serif" w:cs="Liberation Serif"/>
          <w:b/>
          <w:sz w:val="24"/>
          <w:szCs w:val="24"/>
        </w:rPr>
        <w:t>с 12.30 до 14.00 часов</w:t>
      </w:r>
    </w:p>
    <w:p w:rsidR="009B5833" w:rsidRPr="007560CE" w:rsidRDefault="009B5833" w:rsidP="0065626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0206"/>
      </w:tblGrid>
      <w:tr w:rsidR="00DD4724" w:rsidRPr="007560CE" w:rsidTr="007560CE">
        <w:tc>
          <w:tcPr>
            <w:tcW w:w="704" w:type="dxa"/>
          </w:tcPr>
          <w:p w:rsidR="00DD4724" w:rsidRPr="007560CE" w:rsidRDefault="00DD4724" w:rsidP="00FC5ED3">
            <w:pPr>
              <w:ind w:hanging="14"/>
              <w:rPr>
                <w:rFonts w:eastAsia="Times New Roman" w:cs="Liberation Serif"/>
                <w:b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/>
                <w:sz w:val="24"/>
                <w:szCs w:val="24"/>
              </w:rPr>
              <w:t xml:space="preserve">№ </w:t>
            </w:r>
            <w:r w:rsidR="00FC5ED3" w:rsidRPr="007560CE">
              <w:rPr>
                <w:rFonts w:eastAsia="Times New Roman" w:cs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DD4724" w:rsidRPr="007560CE" w:rsidRDefault="00DD4724" w:rsidP="006B583C">
            <w:pPr>
              <w:jc w:val="center"/>
              <w:rPr>
                <w:rFonts w:eastAsia="Times New Roman" w:cs="Liberation Serif"/>
                <w:b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/>
                <w:sz w:val="24"/>
                <w:szCs w:val="24"/>
              </w:rPr>
              <w:t>Ведомство</w:t>
            </w:r>
          </w:p>
        </w:tc>
        <w:tc>
          <w:tcPr>
            <w:tcW w:w="10206" w:type="dxa"/>
          </w:tcPr>
          <w:p w:rsidR="00DD4724" w:rsidRPr="007560CE" w:rsidRDefault="00DD4724" w:rsidP="000C4124">
            <w:pPr>
              <w:jc w:val="center"/>
              <w:rPr>
                <w:rFonts w:eastAsia="Times New Roman" w:cs="Liberation Serif"/>
                <w:b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/>
                <w:sz w:val="24"/>
                <w:szCs w:val="24"/>
              </w:rPr>
              <w:t>По</w:t>
            </w:r>
            <w:r w:rsidR="000C4124" w:rsidRPr="007560CE">
              <w:rPr>
                <w:rFonts w:eastAsia="Times New Roman" w:cs="Liberation Serif"/>
                <w:b/>
                <w:sz w:val="24"/>
                <w:szCs w:val="24"/>
              </w:rPr>
              <w:t>лномочия в сфере КНД</w:t>
            </w:r>
            <w:r w:rsidR="005F1F4C" w:rsidRPr="007560CE">
              <w:rPr>
                <w:rFonts w:eastAsia="Times New Roman" w:cs="Liberation Serif"/>
                <w:b/>
                <w:sz w:val="24"/>
                <w:szCs w:val="24"/>
              </w:rPr>
              <w:t>, иные</w:t>
            </w:r>
            <w:r w:rsidR="000C4124" w:rsidRPr="007560CE">
              <w:rPr>
                <w:rFonts w:eastAsia="Times New Roman" w:cs="Liberation Serif"/>
                <w:b/>
                <w:sz w:val="24"/>
                <w:szCs w:val="24"/>
              </w:rPr>
              <w:t xml:space="preserve"> (кратко)</w:t>
            </w:r>
          </w:p>
        </w:tc>
      </w:tr>
      <w:tr w:rsidR="00B337B4" w:rsidRPr="007560CE" w:rsidTr="007560CE">
        <w:tc>
          <w:tcPr>
            <w:tcW w:w="704" w:type="dxa"/>
            <w:vMerge w:val="restart"/>
          </w:tcPr>
          <w:p w:rsidR="00B337B4" w:rsidRPr="007560CE" w:rsidRDefault="00B337B4" w:rsidP="00FC5ED3">
            <w:pPr>
              <w:pStyle w:val="aa"/>
              <w:numPr>
                <w:ilvl w:val="0"/>
                <w:numId w:val="1"/>
              </w:numPr>
              <w:ind w:left="0" w:hanging="14"/>
              <w:rPr>
                <w:rFonts w:eastAsia="Times New Roman" w:cs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B337B4" w:rsidRPr="007560CE" w:rsidRDefault="00B337B4" w:rsidP="005E4E82">
            <w:pPr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Уполномоченный по защите прав предпринимателей в Свердловской области</w:t>
            </w:r>
          </w:p>
          <w:p w:rsidR="00B337B4" w:rsidRPr="007560CE" w:rsidRDefault="00B337B4" w:rsidP="005E4E82">
            <w:pPr>
              <w:rPr>
                <w:rFonts w:eastAsia="Times New Roman" w:cs="Liberation Serif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337B4" w:rsidRDefault="00B337B4" w:rsidP="00A56F0C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рассмотрение жалоб субъектов предпринимательской деятельности на решения или действия, бездействие органов публичной власти, их должностных лиц, нарушающие права и законные интересы субъектов предпринимательской деятельности; участие в выездных проверках по заявлению предпринимателей, в отношении которых они проводятся</w:t>
            </w:r>
          </w:p>
          <w:p w:rsidR="00F65598" w:rsidRPr="007560CE" w:rsidRDefault="00F65598" w:rsidP="00A56F0C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</w:p>
        </w:tc>
      </w:tr>
      <w:tr w:rsidR="00B337B4" w:rsidRPr="007560CE" w:rsidTr="007560CE">
        <w:tc>
          <w:tcPr>
            <w:tcW w:w="704" w:type="dxa"/>
            <w:vMerge/>
          </w:tcPr>
          <w:p w:rsidR="00B337B4" w:rsidRPr="00B337B4" w:rsidRDefault="00B337B4" w:rsidP="00B337B4">
            <w:pPr>
              <w:ind w:left="568"/>
              <w:rPr>
                <w:rFonts w:eastAsia="Times New Roman" w:cs="Liberation Serif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4111" w:type="dxa"/>
          </w:tcPr>
          <w:p w:rsidR="00B337B4" w:rsidRPr="00A778AD" w:rsidRDefault="00B337B4" w:rsidP="00B337B4">
            <w:pPr>
              <w:jc w:val="both"/>
              <w:rPr>
                <w:rStyle w:val="a6"/>
                <w:rFonts w:cs="Liberation Serif"/>
                <w:b w:val="0"/>
                <w:color w:val="333333"/>
                <w:sz w:val="24"/>
                <w:szCs w:val="24"/>
              </w:rPr>
            </w:pPr>
            <w:r>
              <w:rPr>
                <w:rStyle w:val="a6"/>
                <w:rFonts w:cs="Liberation Serif"/>
                <w:b w:val="0"/>
                <w:color w:val="333333"/>
                <w:sz w:val="24"/>
                <w:szCs w:val="24"/>
              </w:rPr>
              <w:t xml:space="preserve">Общественные помощники </w:t>
            </w:r>
            <w:r>
              <w:rPr>
                <w:rStyle w:val="a6"/>
                <w:rFonts w:cs="Liberation Serif"/>
                <w:b w:val="0"/>
                <w:color w:val="333333"/>
                <w:sz w:val="24"/>
                <w:szCs w:val="24"/>
              </w:rPr>
              <w:br/>
              <w:t xml:space="preserve">и эксперты Уполномоченного </w:t>
            </w:r>
            <w:r>
              <w:rPr>
                <w:rStyle w:val="a6"/>
                <w:rFonts w:cs="Liberation Serif"/>
                <w:b w:val="0"/>
                <w:color w:val="333333"/>
                <w:sz w:val="24"/>
                <w:szCs w:val="24"/>
              </w:rPr>
              <w:br/>
              <w:t xml:space="preserve">по защите прав предпринимателей </w:t>
            </w:r>
            <w:r>
              <w:rPr>
                <w:rStyle w:val="a6"/>
                <w:rFonts w:cs="Liberation Serif"/>
                <w:b w:val="0"/>
                <w:color w:val="333333"/>
                <w:sz w:val="24"/>
                <w:szCs w:val="24"/>
              </w:rPr>
              <w:br/>
              <w:t>в Свердловской области</w:t>
            </w:r>
          </w:p>
        </w:tc>
        <w:tc>
          <w:tcPr>
            <w:tcW w:w="10206" w:type="dxa"/>
          </w:tcPr>
          <w:p w:rsidR="00B337B4" w:rsidRPr="009A1328" w:rsidRDefault="00B337B4" w:rsidP="00B337B4">
            <w:pPr>
              <w:jc w:val="both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color w:val="333333"/>
                <w:sz w:val="24"/>
                <w:szCs w:val="24"/>
              </w:rPr>
              <w:t xml:space="preserve">– </w:t>
            </w:r>
            <w:r w:rsidRPr="009A1328">
              <w:rPr>
                <w:rFonts w:cs="Liberation Serif"/>
                <w:sz w:val="24"/>
                <w:szCs w:val="24"/>
              </w:rPr>
              <w:t>вопросы применения трудового з</w:t>
            </w:r>
            <w:r w:rsidR="006945E6" w:rsidRPr="009A1328">
              <w:rPr>
                <w:rFonts w:cs="Liberation Serif"/>
                <w:sz w:val="24"/>
                <w:szCs w:val="24"/>
              </w:rPr>
              <w:t>аконодательства работодателями</w:t>
            </w:r>
            <w:r w:rsidR="00F65598" w:rsidRPr="009A1328">
              <w:rPr>
                <w:rFonts w:cs="Liberation Serif"/>
                <w:sz w:val="24"/>
                <w:szCs w:val="24"/>
              </w:rPr>
              <w:t>, начисления НДФЛ, страховых взносов</w:t>
            </w:r>
            <w:r w:rsidR="006945E6" w:rsidRPr="009A1328">
              <w:rPr>
                <w:rFonts w:cs="Liberation Serif"/>
                <w:sz w:val="24"/>
                <w:szCs w:val="24"/>
              </w:rPr>
              <w:t>;</w:t>
            </w:r>
          </w:p>
          <w:p w:rsidR="00B337B4" w:rsidRPr="009A1328" w:rsidRDefault="00B337B4" w:rsidP="00B337B4">
            <w:pPr>
              <w:jc w:val="both"/>
              <w:rPr>
                <w:rFonts w:cs="Liberation Serif"/>
                <w:sz w:val="24"/>
                <w:szCs w:val="24"/>
              </w:rPr>
            </w:pPr>
            <w:r w:rsidRPr="009A1328">
              <w:rPr>
                <w:rFonts w:cs="Liberation Serif"/>
                <w:sz w:val="24"/>
                <w:szCs w:val="24"/>
              </w:rPr>
              <w:t>– вопросы примене</w:t>
            </w:r>
            <w:r w:rsidR="006945E6" w:rsidRPr="009A1328">
              <w:rPr>
                <w:rFonts w:cs="Liberation Serif"/>
                <w:sz w:val="24"/>
                <w:szCs w:val="24"/>
              </w:rPr>
              <w:t>ния налогового законодательства</w:t>
            </w:r>
            <w:r w:rsidR="00F65598" w:rsidRPr="009A1328">
              <w:rPr>
                <w:rFonts w:cs="Liberation Serif"/>
                <w:sz w:val="24"/>
                <w:szCs w:val="24"/>
              </w:rPr>
              <w:t>, налоговые проверки, налоговые риски</w:t>
            </w:r>
            <w:r w:rsidR="006945E6" w:rsidRPr="009A1328">
              <w:rPr>
                <w:rFonts w:cs="Liberation Serif"/>
                <w:sz w:val="24"/>
                <w:szCs w:val="24"/>
              </w:rPr>
              <w:t>;</w:t>
            </w:r>
          </w:p>
          <w:p w:rsidR="00B337B4" w:rsidRPr="009A1328" w:rsidRDefault="004832DA" w:rsidP="00B337B4">
            <w:pPr>
              <w:jc w:val="both"/>
              <w:rPr>
                <w:rFonts w:cs="Liberation Serif"/>
                <w:i/>
                <w:sz w:val="24"/>
                <w:szCs w:val="24"/>
              </w:rPr>
            </w:pPr>
            <w:r w:rsidRPr="009A1328">
              <w:rPr>
                <w:rFonts w:cs="Liberation Serif"/>
                <w:sz w:val="24"/>
                <w:szCs w:val="24"/>
              </w:rPr>
              <w:t xml:space="preserve">– </w:t>
            </w:r>
            <w:r w:rsidR="00B337B4" w:rsidRPr="009A1328">
              <w:rPr>
                <w:rFonts w:cs="Liberation Serif"/>
                <w:sz w:val="24"/>
                <w:szCs w:val="24"/>
              </w:rPr>
              <w:t xml:space="preserve">вопросы кадастровой оценки объектов недвижимости, ее оспаривания, установление кадастровой стоимости объектов </w:t>
            </w:r>
            <w:r w:rsidR="00F65598" w:rsidRPr="009A1328">
              <w:rPr>
                <w:rFonts w:cs="Liberation Serif"/>
                <w:sz w:val="24"/>
                <w:szCs w:val="24"/>
              </w:rPr>
              <w:t>недвижимости в размере рыночной;</w:t>
            </w:r>
          </w:p>
          <w:p w:rsidR="00B337B4" w:rsidRPr="009A1328" w:rsidRDefault="00B337B4" w:rsidP="00F65598">
            <w:pPr>
              <w:jc w:val="both"/>
              <w:rPr>
                <w:rFonts w:cs="Liberation Serif"/>
                <w:i/>
                <w:sz w:val="24"/>
                <w:szCs w:val="24"/>
              </w:rPr>
            </w:pPr>
            <w:r w:rsidRPr="009A1328">
              <w:rPr>
                <w:rFonts w:cs="Liberation Serif"/>
                <w:i/>
                <w:sz w:val="24"/>
                <w:szCs w:val="24"/>
              </w:rPr>
              <w:t>–</w:t>
            </w:r>
            <w:r w:rsidRPr="009A1328">
              <w:rPr>
                <w:rFonts w:cs="Liberation Serif"/>
                <w:sz w:val="24"/>
                <w:szCs w:val="24"/>
              </w:rPr>
              <w:t xml:space="preserve"> </w:t>
            </w:r>
            <w:r w:rsidR="006945E6" w:rsidRPr="009A1328">
              <w:rPr>
                <w:rFonts w:cs="Liberation Serif"/>
                <w:sz w:val="24"/>
                <w:szCs w:val="24"/>
              </w:rPr>
              <w:t xml:space="preserve">вопросы </w:t>
            </w:r>
            <w:r w:rsidRPr="009A1328">
              <w:rPr>
                <w:rFonts w:cs="Liberation Serif"/>
                <w:sz w:val="24"/>
                <w:szCs w:val="24"/>
              </w:rPr>
              <w:t>заключени</w:t>
            </w:r>
            <w:r w:rsidR="006945E6" w:rsidRPr="009A1328">
              <w:rPr>
                <w:rFonts w:cs="Liberation Serif"/>
                <w:sz w:val="24"/>
                <w:szCs w:val="24"/>
              </w:rPr>
              <w:t>я</w:t>
            </w:r>
            <w:r w:rsidRPr="009A1328">
              <w:rPr>
                <w:rFonts w:cs="Liberation Serif"/>
                <w:sz w:val="24"/>
                <w:szCs w:val="24"/>
              </w:rPr>
              <w:t xml:space="preserve"> и исполнение государственных (муниципальных) контрактов</w:t>
            </w:r>
            <w:r w:rsidR="00F65598" w:rsidRPr="009A1328">
              <w:rPr>
                <w:rFonts w:cs="Liberation Serif"/>
                <w:sz w:val="24"/>
                <w:szCs w:val="24"/>
              </w:rPr>
              <w:t xml:space="preserve">, защита бизнеса </w:t>
            </w:r>
            <w:r w:rsidR="004832DA" w:rsidRPr="009A1328">
              <w:rPr>
                <w:rFonts w:cs="Liberation Serif"/>
                <w:sz w:val="24"/>
                <w:szCs w:val="24"/>
              </w:rPr>
              <w:t xml:space="preserve">в </w:t>
            </w:r>
            <w:r w:rsidR="00F65598" w:rsidRPr="009A1328">
              <w:rPr>
                <w:rFonts w:cs="Liberation Serif"/>
                <w:sz w:val="24"/>
                <w:szCs w:val="24"/>
              </w:rPr>
              <w:t>закупках для государственных (муниципальных) нужд</w:t>
            </w:r>
          </w:p>
          <w:p w:rsidR="00F65598" w:rsidRPr="00A778AD" w:rsidRDefault="00F65598" w:rsidP="00F65598">
            <w:pPr>
              <w:jc w:val="both"/>
              <w:rPr>
                <w:rFonts w:cs="Liberation Serif"/>
                <w:color w:val="333333"/>
                <w:sz w:val="24"/>
                <w:szCs w:val="24"/>
              </w:rPr>
            </w:pPr>
          </w:p>
        </w:tc>
      </w:tr>
      <w:bookmarkEnd w:id="0"/>
      <w:tr w:rsidR="00B337B4" w:rsidRPr="007560CE" w:rsidTr="007560CE">
        <w:tc>
          <w:tcPr>
            <w:tcW w:w="704" w:type="dxa"/>
          </w:tcPr>
          <w:p w:rsidR="00B337B4" w:rsidRPr="007560CE" w:rsidRDefault="00B337B4" w:rsidP="00B337B4">
            <w:pPr>
              <w:pStyle w:val="aa"/>
              <w:numPr>
                <w:ilvl w:val="0"/>
                <w:numId w:val="1"/>
              </w:numPr>
              <w:ind w:left="0" w:hanging="14"/>
              <w:rPr>
                <w:rFonts w:eastAsia="Times New Roman" w:cs="Liberation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B337B4" w:rsidRPr="007560CE" w:rsidRDefault="00B337B4" w:rsidP="00B337B4">
            <w:pPr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Прокуратура Свердловской области </w:t>
            </w:r>
          </w:p>
        </w:tc>
        <w:tc>
          <w:tcPr>
            <w:tcW w:w="10206" w:type="dxa"/>
          </w:tcPr>
          <w:p w:rsidR="00B337B4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надзор за исполнением законов органами публичной власти, их должностными лицами</w:t>
            </w:r>
          </w:p>
          <w:p w:rsidR="00F65598" w:rsidRPr="007560CE" w:rsidRDefault="00F65598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</w:p>
        </w:tc>
      </w:tr>
      <w:tr w:rsidR="00B337B4" w:rsidRPr="007560CE" w:rsidTr="007560CE">
        <w:tc>
          <w:tcPr>
            <w:tcW w:w="704" w:type="dxa"/>
          </w:tcPr>
          <w:p w:rsidR="00B337B4" w:rsidRPr="007560CE" w:rsidRDefault="00B337B4" w:rsidP="00B337B4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337B4" w:rsidRPr="007560CE" w:rsidRDefault="00B337B4" w:rsidP="00B337B4">
            <w:pPr>
              <w:rPr>
                <w:rFonts w:eastAsia="Times New Roman" w:cs="Liberation Serif"/>
                <w:bCs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Cs/>
                <w:sz w:val="24"/>
                <w:szCs w:val="24"/>
              </w:rPr>
              <w:t>Уральское межрегиональное управление Россельхознадзора</w:t>
            </w:r>
          </w:p>
          <w:p w:rsidR="00B337B4" w:rsidRPr="007560CE" w:rsidRDefault="00B337B4" w:rsidP="00B337B4">
            <w:pPr>
              <w:rPr>
                <w:rFonts w:eastAsia="Times New Roman" w:cs="Liberation Serif"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B337B4" w:rsidRPr="007560CE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контроль (надзор):</w:t>
            </w:r>
          </w:p>
          <w:p w:rsidR="00B337B4" w:rsidRPr="007560CE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– в сфере ветеринарии, обращения лекарственных средств для ветеринарного применения;</w:t>
            </w:r>
          </w:p>
          <w:p w:rsidR="00B337B4" w:rsidRPr="007560CE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– в области обращения с животными в части соблюдения требований к содержанию и использованию животных в культурно-зрелищных целях;</w:t>
            </w:r>
          </w:p>
          <w:p w:rsidR="00B337B4" w:rsidRPr="007560CE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– в сфере защиты населения от болезней, общих для человека и животных;</w:t>
            </w:r>
          </w:p>
          <w:p w:rsidR="00B337B4" w:rsidRPr="007560CE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– в сфере карантина растений и защиты растений;</w:t>
            </w:r>
          </w:p>
          <w:p w:rsidR="00B337B4" w:rsidRPr="007560CE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– в области семеноводства в отношении семян сельскохозяйственных растений;</w:t>
            </w:r>
          </w:p>
          <w:p w:rsidR="00B337B4" w:rsidRPr="007560CE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– в области безопасного обращения с пестицидами и агрохимикатами, обеспечения качества и безопасности зерна, продуктов переработки зерна;</w:t>
            </w:r>
          </w:p>
          <w:p w:rsidR="00B337B4" w:rsidRPr="007560CE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– в сфере земельных отношений (в части, касающейся земель сельскохозяйственного назначения)</w:t>
            </w:r>
          </w:p>
        </w:tc>
      </w:tr>
      <w:tr w:rsidR="00B337B4" w:rsidRPr="007560CE" w:rsidTr="007560CE">
        <w:tc>
          <w:tcPr>
            <w:tcW w:w="704" w:type="dxa"/>
          </w:tcPr>
          <w:p w:rsidR="00B337B4" w:rsidRPr="007560CE" w:rsidRDefault="00B337B4" w:rsidP="00B337B4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337B4" w:rsidRPr="007560CE" w:rsidRDefault="00B337B4" w:rsidP="00B337B4">
            <w:pPr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Главное Управление МЧС России </w:t>
            </w:r>
            <w:r>
              <w:rPr>
                <w:rFonts w:eastAsia="Times New Roman" w:cs="Liberation Serif"/>
                <w:sz w:val="24"/>
                <w:szCs w:val="24"/>
              </w:rPr>
              <w:br/>
            </w:r>
            <w:r w:rsidRPr="007560CE">
              <w:rPr>
                <w:rFonts w:eastAsia="Times New Roman" w:cs="Liberation Serif"/>
                <w:sz w:val="24"/>
                <w:szCs w:val="24"/>
              </w:rPr>
              <w:t>по Свердловской области</w:t>
            </w:r>
          </w:p>
        </w:tc>
        <w:tc>
          <w:tcPr>
            <w:tcW w:w="10206" w:type="dxa"/>
          </w:tcPr>
          <w:p w:rsidR="00B337B4" w:rsidRPr="007560CE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государственный пожарный надзор и надзор в области гражданской обороны </w:t>
            </w:r>
          </w:p>
        </w:tc>
      </w:tr>
      <w:tr w:rsidR="00B337B4" w:rsidRPr="007560CE" w:rsidTr="007560CE">
        <w:tc>
          <w:tcPr>
            <w:tcW w:w="704" w:type="dxa"/>
          </w:tcPr>
          <w:p w:rsidR="00B337B4" w:rsidRPr="007560CE" w:rsidRDefault="00B337B4" w:rsidP="00B337B4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337B4" w:rsidRPr="007560CE" w:rsidRDefault="00B337B4" w:rsidP="00B337B4">
            <w:pPr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Управление Роспотребнадзора </w:t>
            </w:r>
            <w:r>
              <w:rPr>
                <w:rFonts w:eastAsia="Times New Roman" w:cs="Liberation Serif"/>
                <w:sz w:val="24"/>
                <w:szCs w:val="24"/>
              </w:rPr>
              <w:br/>
            </w:r>
            <w:r w:rsidRPr="007560CE">
              <w:rPr>
                <w:rFonts w:eastAsia="Times New Roman" w:cs="Liberation Serif"/>
                <w:sz w:val="24"/>
                <w:szCs w:val="24"/>
              </w:rPr>
              <w:t>по Свердловской области</w:t>
            </w:r>
          </w:p>
          <w:p w:rsidR="00B337B4" w:rsidRPr="007560CE" w:rsidRDefault="00B337B4" w:rsidP="00B337B4">
            <w:pPr>
              <w:rPr>
                <w:rFonts w:eastAsia="Times New Roman" w:cs="Liberation Serif"/>
                <w:sz w:val="24"/>
                <w:szCs w:val="24"/>
              </w:rPr>
            </w:pPr>
          </w:p>
        </w:tc>
        <w:tc>
          <w:tcPr>
            <w:tcW w:w="10206" w:type="dxa"/>
          </w:tcPr>
          <w:p w:rsidR="00B337B4" w:rsidRPr="007560CE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контроль и надзор в сфере обеспечения санитарно-эпидемиологического благополучия населения, защиты прав потребителей и потребительского рынка</w:t>
            </w:r>
          </w:p>
        </w:tc>
      </w:tr>
      <w:tr w:rsidR="00B337B4" w:rsidRPr="007560CE" w:rsidTr="00BF2D14">
        <w:tc>
          <w:tcPr>
            <w:tcW w:w="704" w:type="dxa"/>
          </w:tcPr>
          <w:p w:rsidR="00B337B4" w:rsidRPr="007560CE" w:rsidRDefault="00B337B4" w:rsidP="00B337B4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337B4" w:rsidRPr="007560CE" w:rsidRDefault="00B337B4" w:rsidP="00B337B4">
            <w:pPr>
              <w:rPr>
                <w:rFonts w:eastAsia="Times New Roman" w:cs="Liberation Serif"/>
                <w:bCs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Cs/>
                <w:sz w:val="24"/>
                <w:szCs w:val="24"/>
              </w:rPr>
              <w:t>Управление ФНС России по Свердловской области</w:t>
            </w:r>
          </w:p>
          <w:p w:rsidR="00B337B4" w:rsidRPr="007560CE" w:rsidRDefault="00B337B4" w:rsidP="00B337B4">
            <w:pPr>
              <w:rPr>
                <w:rFonts w:eastAsia="Times New Roman" w:cs="Liberation Serif"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B337B4" w:rsidRPr="007560CE" w:rsidRDefault="00B337B4" w:rsidP="00B337B4">
            <w:pPr>
              <w:autoSpaceDE w:val="0"/>
              <w:autoSpaceDN w:val="0"/>
              <w:adjustRightInd w:val="0"/>
              <w:jc w:val="both"/>
              <w:rPr>
                <w:rFonts w:cs="Liberation Serif"/>
                <w:bCs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>контроль за соблюдением законодательства о налогах и сборах, за правильностью исчисления, полнотой и своевременностью уплаты (перечисления) в бюджетную систему Российской Федерации налогов, сборов, страховых взносов, а в случаях, предусмотренных законодательством Российской Федерации, за правильностью исчисления, полнотой и своевременностью уплаты (перечисления) в бюджетную систему Российской Федерации иных обязательных платежей</w:t>
            </w:r>
          </w:p>
        </w:tc>
      </w:tr>
      <w:tr w:rsidR="00B337B4" w:rsidRPr="00D30C37" w:rsidTr="00BF2D14">
        <w:tc>
          <w:tcPr>
            <w:tcW w:w="704" w:type="dxa"/>
          </w:tcPr>
          <w:p w:rsidR="00B337B4" w:rsidRPr="00F315D1" w:rsidRDefault="00B337B4" w:rsidP="00B337B4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337B4" w:rsidRPr="00F315D1" w:rsidRDefault="00B337B4" w:rsidP="00B337B4">
            <w:pPr>
              <w:rPr>
                <w:rFonts w:cs="Liberation Serif"/>
                <w:bCs/>
                <w:sz w:val="24"/>
                <w:szCs w:val="24"/>
              </w:rPr>
            </w:pPr>
            <w:r w:rsidRPr="00F315D1">
              <w:rPr>
                <w:rFonts w:cs="Liberation Serif"/>
                <w:bCs/>
                <w:sz w:val="24"/>
                <w:szCs w:val="24"/>
              </w:rPr>
              <w:t>Главное Управление ФССП России по Свердловской области</w:t>
            </w:r>
          </w:p>
        </w:tc>
        <w:tc>
          <w:tcPr>
            <w:tcW w:w="10206" w:type="dxa"/>
          </w:tcPr>
          <w:p w:rsidR="00B337B4" w:rsidRPr="00F315D1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F315D1">
              <w:rPr>
                <w:rFonts w:eastAsia="Times New Roman" w:cs="Liberation Serif"/>
                <w:sz w:val="24"/>
                <w:szCs w:val="24"/>
              </w:rPr>
              <w:t>принудительное исполнения судебных актов</w:t>
            </w:r>
          </w:p>
        </w:tc>
      </w:tr>
      <w:tr w:rsidR="00B337B4" w:rsidRPr="007560CE" w:rsidTr="00BF2D14">
        <w:tc>
          <w:tcPr>
            <w:tcW w:w="704" w:type="dxa"/>
          </w:tcPr>
          <w:p w:rsidR="00B337B4" w:rsidRPr="007560CE" w:rsidRDefault="00B337B4" w:rsidP="00B337B4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337B4" w:rsidRPr="007560CE" w:rsidRDefault="00B337B4" w:rsidP="00B337B4">
            <w:pPr>
              <w:rPr>
                <w:rFonts w:eastAsia="Times New Roman" w:cs="Liberation Serif"/>
                <w:bCs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Cs/>
                <w:sz w:val="24"/>
                <w:szCs w:val="24"/>
              </w:rPr>
              <w:t>Министерство агропромышленного комплекса и потребительского рынка Свердловской области</w:t>
            </w:r>
          </w:p>
        </w:tc>
        <w:tc>
          <w:tcPr>
            <w:tcW w:w="10206" w:type="dxa"/>
          </w:tcPr>
          <w:p w:rsidR="00B337B4" w:rsidRPr="007560CE" w:rsidRDefault="00B337B4" w:rsidP="00B337B4">
            <w:pPr>
              <w:pStyle w:val="a9"/>
              <w:spacing w:before="0" w:after="0" w:line="240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  <w:r w:rsidRPr="007560CE">
              <w:rPr>
                <w:rFonts w:ascii="Liberation Serif" w:hAnsi="Liberation Serif" w:cs="Liberation Serif"/>
                <w:lang w:eastAsia="en-US"/>
              </w:rPr>
              <w:t>– лицензирование розничной продажи алкогольной продукции;</w:t>
            </w:r>
          </w:p>
          <w:p w:rsidR="00B337B4" w:rsidRPr="00F315D1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– региональный </w:t>
            </w:r>
            <w:r w:rsidRPr="00F315D1">
              <w:rPr>
                <w:rFonts w:eastAsia="Times New Roman" w:cs="Liberation Serif"/>
                <w:sz w:val="24"/>
                <w:szCs w:val="24"/>
              </w:rPr>
              <w:t>государственный контроль (надзор) в области розничной продажи алкогольной и спиртосодержащей продукции;</w:t>
            </w:r>
          </w:p>
          <w:p w:rsidR="00B337B4" w:rsidRPr="007560CE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F315D1">
              <w:rPr>
                <w:rFonts w:eastAsia="Times New Roman" w:cs="Liberation Serif"/>
                <w:sz w:val="24"/>
                <w:szCs w:val="24"/>
              </w:rPr>
              <w:t>– антитеррористическое категорирование торговых объектов</w:t>
            </w:r>
          </w:p>
        </w:tc>
      </w:tr>
      <w:tr w:rsidR="00B337B4" w:rsidRPr="007560CE" w:rsidTr="00BF2D14">
        <w:tc>
          <w:tcPr>
            <w:tcW w:w="704" w:type="dxa"/>
          </w:tcPr>
          <w:p w:rsidR="00B337B4" w:rsidRPr="007560CE" w:rsidRDefault="00B337B4" w:rsidP="00B337B4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337B4" w:rsidRPr="007560CE" w:rsidRDefault="00B337B4" w:rsidP="00B337B4">
            <w:pPr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560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Министерство природных ресурсов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7560CE">
              <w:rPr>
                <w:rFonts w:eastAsia="Times New Roman" w:cs="Times New Roman"/>
                <w:sz w:val="24"/>
                <w:szCs w:val="24"/>
                <w:lang w:eastAsia="ru-RU"/>
              </w:rPr>
              <w:t>и экологии Свердловской области</w:t>
            </w:r>
          </w:p>
          <w:p w:rsidR="00B337B4" w:rsidRPr="007560CE" w:rsidRDefault="00B337B4" w:rsidP="00B337B4">
            <w:pPr>
              <w:rPr>
                <w:rFonts w:eastAsia="Times New Roman" w:cs="Liberation Serif"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B337B4" w:rsidRPr="007560CE" w:rsidRDefault="00B337B4" w:rsidP="00B337B4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 xml:space="preserve">– </w:t>
            </w:r>
            <w:r w:rsidRPr="007560CE">
              <w:rPr>
                <w:rFonts w:eastAsia="Calibri"/>
                <w:color w:val="000000"/>
                <w:sz w:val="24"/>
                <w:szCs w:val="24"/>
              </w:rPr>
              <w:t xml:space="preserve">федеральный государственный лесной контроль (надзор) на землях лесного фонда Свердловской области и лесная охрана; </w:t>
            </w:r>
          </w:p>
          <w:p w:rsidR="00B337B4" w:rsidRPr="007560CE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– региональный государственный экологический контроль (надзор);</w:t>
            </w:r>
          </w:p>
          <w:p w:rsidR="00B337B4" w:rsidRPr="007560CE" w:rsidRDefault="00B337B4" w:rsidP="00B337B4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– </w:t>
            </w:r>
            <w:r w:rsidRPr="007560CE">
              <w:rPr>
                <w:rFonts w:eastAsia="Calibri"/>
                <w:color w:val="000000"/>
                <w:sz w:val="24"/>
                <w:szCs w:val="24"/>
              </w:rPr>
              <w:t xml:space="preserve">региональный государственный геологический контроль (надзор); </w:t>
            </w:r>
          </w:p>
          <w:p w:rsidR="00B337B4" w:rsidRPr="007560CE" w:rsidRDefault="00B337B4" w:rsidP="00B337B4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560CE">
              <w:rPr>
                <w:rFonts w:eastAsia="Calibri"/>
                <w:color w:val="000000"/>
                <w:sz w:val="24"/>
                <w:szCs w:val="24"/>
              </w:rPr>
              <w:t>– региональный государственный контроль (надзор) в сфере охраны и использования особо охраняемых природных территорий</w:t>
            </w:r>
          </w:p>
        </w:tc>
      </w:tr>
      <w:tr w:rsidR="00B337B4" w:rsidRPr="007560CE" w:rsidTr="00BF2D14">
        <w:tc>
          <w:tcPr>
            <w:tcW w:w="704" w:type="dxa"/>
          </w:tcPr>
          <w:p w:rsidR="00B337B4" w:rsidRPr="00E01EC3" w:rsidRDefault="00B337B4" w:rsidP="00B337B4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337B4" w:rsidRPr="00E01EC3" w:rsidRDefault="00B337B4" w:rsidP="00B337B4">
            <w:pPr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1EC3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Государственная инспекция труда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01EC3">
              <w:rPr>
                <w:rFonts w:eastAsia="Times New Roman" w:cs="Times New Roman"/>
                <w:sz w:val="24"/>
                <w:szCs w:val="24"/>
                <w:lang w:eastAsia="ru-RU"/>
              </w:rPr>
              <w:t>в Свердловской области</w:t>
            </w:r>
          </w:p>
        </w:tc>
        <w:tc>
          <w:tcPr>
            <w:tcW w:w="10206" w:type="dxa"/>
          </w:tcPr>
          <w:p w:rsidR="00B337B4" w:rsidRPr="00F22F19" w:rsidRDefault="00B337B4" w:rsidP="00B337B4">
            <w:pPr>
              <w:jc w:val="both"/>
              <w:rPr>
                <w:rFonts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 </w:t>
            </w:r>
            <w:r w:rsidRPr="00F22F19">
              <w:rPr>
                <w:sz w:val="24"/>
                <w:szCs w:val="24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права, посредством проверок, выдачи обязательных для исполнения предписаний об устранении нарушений, составления протоколов об административных правонарушениях в пределах своих полномочий, подготовки других материалов (документов) о привлечении виновных к ответственности в соответствии с федеральными законами и иными нормативными правовыми актами Российской Федерации;</w:t>
            </w:r>
            <w:r>
              <w:rPr>
                <w:sz w:val="24"/>
                <w:szCs w:val="24"/>
              </w:rPr>
              <w:t xml:space="preserve"> иное</w:t>
            </w:r>
          </w:p>
        </w:tc>
      </w:tr>
      <w:tr w:rsidR="00B337B4" w:rsidRPr="007560CE" w:rsidTr="00BF2D14">
        <w:tc>
          <w:tcPr>
            <w:tcW w:w="704" w:type="dxa"/>
          </w:tcPr>
          <w:p w:rsidR="00B337B4" w:rsidRPr="007560CE" w:rsidRDefault="00B337B4" w:rsidP="00B337B4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337B4" w:rsidRPr="007560CE" w:rsidRDefault="00B337B4" w:rsidP="00B337B4">
            <w:pPr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>Министерств</w:t>
            </w:r>
            <w:r>
              <w:rPr>
                <w:rFonts w:eastAsia="Times New Roman" w:cs="Liberation Serif"/>
                <w:sz w:val="24"/>
                <w:szCs w:val="24"/>
              </w:rPr>
              <w:t>о</w:t>
            </w: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 социальной политики Свердловской области </w:t>
            </w:r>
          </w:p>
        </w:tc>
        <w:tc>
          <w:tcPr>
            <w:tcW w:w="10206" w:type="dxa"/>
          </w:tcPr>
          <w:p w:rsidR="00B337B4" w:rsidRPr="007560CE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Cs/>
                <w:sz w:val="24"/>
                <w:szCs w:val="24"/>
              </w:rPr>
              <w:t>назначение государственной социальной помощи на основании социального контракта</w:t>
            </w:r>
          </w:p>
        </w:tc>
      </w:tr>
      <w:tr w:rsidR="00B337B4" w:rsidRPr="007560CE" w:rsidTr="00BF2D14">
        <w:tc>
          <w:tcPr>
            <w:tcW w:w="704" w:type="dxa"/>
          </w:tcPr>
          <w:p w:rsidR="00B337B4" w:rsidRPr="007560CE" w:rsidRDefault="00B337B4" w:rsidP="00B337B4">
            <w:pPr>
              <w:pStyle w:val="aa"/>
              <w:numPr>
                <w:ilvl w:val="0"/>
                <w:numId w:val="1"/>
              </w:numPr>
              <w:ind w:left="0" w:hanging="14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337B4" w:rsidRPr="007560CE" w:rsidRDefault="00B337B4" w:rsidP="00B337B4">
            <w:pPr>
              <w:autoSpaceDN w:val="0"/>
              <w:rPr>
                <w:rFonts w:cs="Liberation Serif"/>
                <w:sz w:val="24"/>
                <w:szCs w:val="24"/>
              </w:rPr>
            </w:pPr>
            <w:r w:rsidRPr="007560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государственного жилищного и строительного надзора Свердловской области </w:t>
            </w:r>
          </w:p>
        </w:tc>
        <w:tc>
          <w:tcPr>
            <w:tcW w:w="10206" w:type="dxa"/>
          </w:tcPr>
          <w:p w:rsidR="00B337B4" w:rsidRPr="007560CE" w:rsidRDefault="00B337B4" w:rsidP="00B337B4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 xml:space="preserve">– региональный государственный жилищный и региональный государственный строительный надзор; </w:t>
            </w:r>
          </w:p>
          <w:p w:rsidR="00B337B4" w:rsidRPr="007560CE" w:rsidRDefault="00B337B4" w:rsidP="00B337B4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 xml:space="preserve">– региональный государственный контроль (надзор) в области долевого строительства многоквартирных домов и (или) иных объектов недвижимости на территории Свердловской области; </w:t>
            </w:r>
          </w:p>
          <w:p w:rsidR="00B337B4" w:rsidRPr="007560CE" w:rsidRDefault="00B337B4" w:rsidP="00B337B4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>– лицензирование предпринимательской деятельности по управлению многоквартирными домами (далее – МКД) и региональный государственный лицензионный контроль за осуществлением предпринимательской деятельности по управлению МКД;</w:t>
            </w:r>
          </w:p>
          <w:p w:rsidR="00B337B4" w:rsidRPr="007560CE" w:rsidRDefault="00B337B4" w:rsidP="00B337B4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 xml:space="preserve">– региональный государственный контроль (надзор) в области строительства жилых домов по договорам строительного подряда с использованием счетов </w:t>
            </w:r>
            <w:proofErr w:type="spellStart"/>
            <w:r w:rsidRPr="007560CE">
              <w:rPr>
                <w:rFonts w:cs="Liberation Serif"/>
                <w:sz w:val="24"/>
                <w:szCs w:val="24"/>
              </w:rPr>
              <w:t>эскроу</w:t>
            </w:r>
            <w:proofErr w:type="spellEnd"/>
            <w:r w:rsidRPr="007560CE">
              <w:rPr>
                <w:rFonts w:cs="Liberation Serif"/>
                <w:sz w:val="24"/>
                <w:szCs w:val="24"/>
              </w:rPr>
              <w:t>;</w:t>
            </w:r>
          </w:p>
          <w:p w:rsidR="00B337B4" w:rsidRPr="007560CE" w:rsidRDefault="00B337B4" w:rsidP="00B337B4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lastRenderedPageBreak/>
              <w:t>– государственный контроль (надзор) за соблюдением ИОГВ установленных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фонда;</w:t>
            </w:r>
          </w:p>
          <w:p w:rsidR="00B337B4" w:rsidRPr="007560CE" w:rsidRDefault="00B337B4" w:rsidP="00B337B4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>– государственный контроль (надзор) за соблюдением специализированной некоммерческой организацией,   которая  осуществляет  деятельность, направленную на обеспечение проведения капитального ремонта общего имущества в МКД, расположенных на территории Свердловской области,   требований,   установленных    жилищным    законодательством,    законодательством    об энергосбережении и о повышении энергетической эффективности, к использованию и сохранности жилищного фонда независимо от его формы собственности</w:t>
            </w:r>
          </w:p>
        </w:tc>
      </w:tr>
      <w:tr w:rsidR="00B337B4" w:rsidRPr="007560CE" w:rsidTr="00BF2D14">
        <w:tc>
          <w:tcPr>
            <w:tcW w:w="704" w:type="dxa"/>
          </w:tcPr>
          <w:p w:rsidR="00B337B4" w:rsidRPr="007560CE" w:rsidRDefault="00B337B4" w:rsidP="00B337B4">
            <w:pPr>
              <w:ind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4111" w:type="dxa"/>
          </w:tcPr>
          <w:p w:rsidR="00B337B4" w:rsidRPr="007560CE" w:rsidRDefault="00B337B4" w:rsidP="00B337B4">
            <w:pPr>
              <w:rPr>
                <w:rFonts w:eastAsia="Times New Roman" w:cs="Liberation Serif"/>
                <w:sz w:val="24"/>
                <w:szCs w:val="24"/>
              </w:rPr>
            </w:pPr>
            <w:r w:rsidRPr="00DD2BF3">
              <w:rPr>
                <w:rFonts w:eastAsia="Times New Roman" w:cs="Liberation Serif"/>
                <w:sz w:val="24"/>
                <w:szCs w:val="24"/>
              </w:rPr>
              <w:t xml:space="preserve">Департамент по развитию туризма </w:t>
            </w:r>
            <w:r>
              <w:rPr>
                <w:rFonts w:eastAsia="Times New Roman" w:cs="Liberation Serif"/>
                <w:sz w:val="24"/>
                <w:szCs w:val="24"/>
              </w:rPr>
              <w:br/>
            </w:r>
            <w:r w:rsidRPr="00DD2BF3">
              <w:rPr>
                <w:rFonts w:eastAsia="Times New Roman" w:cs="Liberation Serif"/>
                <w:sz w:val="24"/>
                <w:szCs w:val="24"/>
              </w:rPr>
              <w:t>и индустрии гостеприимства Свердловской области</w:t>
            </w:r>
          </w:p>
        </w:tc>
        <w:tc>
          <w:tcPr>
            <w:tcW w:w="10206" w:type="dxa"/>
          </w:tcPr>
          <w:p w:rsidR="00B337B4" w:rsidRPr="00FF6D74" w:rsidRDefault="00B337B4" w:rsidP="00B337B4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 xml:space="preserve">– </w:t>
            </w:r>
            <w:r w:rsidRPr="00FF6D74">
              <w:rPr>
                <w:rFonts w:cs="Liberation Serif"/>
                <w:sz w:val="24"/>
                <w:szCs w:val="24"/>
              </w:rPr>
              <w:t>оказание государственной услуги по аттестации экскурсоводов (гидов) и гидов-переводчиков, внесение сведений об экскурсоводах (о гидах) и о гидах-переводчиках в единый федеральный реестр экскурсоводов (гидов) и гидов-переводчиков;</w:t>
            </w:r>
            <w:bookmarkStart w:id="1" w:name="Par69"/>
            <w:bookmarkStart w:id="2" w:name="Par71"/>
            <w:bookmarkEnd w:id="1"/>
            <w:bookmarkEnd w:id="2"/>
          </w:p>
          <w:p w:rsidR="00B337B4" w:rsidRPr="00DD2BF3" w:rsidRDefault="00B337B4" w:rsidP="00B337B4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4"/>
                <w:szCs w:val="24"/>
              </w:rPr>
            </w:pPr>
            <w:r w:rsidRPr="00FF6D74">
              <w:rPr>
                <w:rFonts w:cs="Liberation Serif"/>
                <w:sz w:val="24"/>
                <w:szCs w:val="24"/>
              </w:rPr>
              <w:t>– осуществление регионального государственного контроля (надзора) в сфере туристкой индустрии</w:t>
            </w:r>
          </w:p>
        </w:tc>
      </w:tr>
      <w:tr w:rsidR="00B337B4" w:rsidRPr="007560CE" w:rsidTr="00BF2D14">
        <w:tc>
          <w:tcPr>
            <w:tcW w:w="704" w:type="dxa"/>
          </w:tcPr>
          <w:p w:rsidR="00B337B4" w:rsidRPr="00151479" w:rsidRDefault="00B337B4" w:rsidP="00B337B4">
            <w:pPr>
              <w:ind w:left="-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:rsidR="00B337B4" w:rsidRPr="007560CE" w:rsidRDefault="00B337B4" w:rsidP="00B337B4">
            <w:pPr>
              <w:rPr>
                <w:rFonts w:eastAsia="Times New Roman" w:cs="Liberation Serif"/>
                <w:bCs/>
                <w:sz w:val="24"/>
                <w:szCs w:val="24"/>
              </w:rPr>
            </w:pPr>
            <w:r w:rsidRPr="007560C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Департамент по труду и занятости населения Свердловской области </w:t>
            </w:r>
            <w:r w:rsidRPr="007560C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206" w:type="dxa"/>
          </w:tcPr>
          <w:p w:rsidR="00B337B4" w:rsidRPr="007560CE" w:rsidRDefault="00B337B4" w:rsidP="00B337B4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 xml:space="preserve">– ведомственный контроль за соблюдением трудового законодательства и иных нормативных правовых актов, содержащих нормы трудового права; </w:t>
            </w:r>
          </w:p>
          <w:p w:rsidR="00B337B4" w:rsidRPr="007560CE" w:rsidRDefault="00B337B4" w:rsidP="00B337B4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>– региональный государственный контроль (надзор) за приемом на работу инвалидов в пределах установленной квоты;</w:t>
            </w:r>
          </w:p>
          <w:p w:rsidR="00B337B4" w:rsidRPr="007560CE" w:rsidRDefault="00B337B4" w:rsidP="00B337B4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>– контроль за предоставлением основных мер государственной поддержки в сфере занятости населения;</w:t>
            </w:r>
          </w:p>
          <w:p w:rsidR="00B337B4" w:rsidRPr="007560CE" w:rsidRDefault="00B337B4" w:rsidP="00B337B4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 xml:space="preserve">– контроль за выполнением условий соглашений о социальном партнерстве, коллективных договоров, выявление условий, ухудшающих положение работников по сравнению с трудовым законодательством </w:t>
            </w:r>
          </w:p>
        </w:tc>
      </w:tr>
      <w:tr w:rsidR="00B337B4" w:rsidRPr="007560CE" w:rsidTr="00BF2D14">
        <w:tc>
          <w:tcPr>
            <w:tcW w:w="704" w:type="dxa"/>
          </w:tcPr>
          <w:p w:rsidR="00B337B4" w:rsidRPr="00151479" w:rsidRDefault="00B337B4" w:rsidP="00B33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:rsidR="00B337B4" w:rsidRPr="007560CE" w:rsidRDefault="00B337B4" w:rsidP="00B337B4">
            <w:pPr>
              <w:rPr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Cs/>
                <w:sz w:val="24"/>
                <w:szCs w:val="24"/>
              </w:rPr>
              <w:t xml:space="preserve">Отделение </w:t>
            </w:r>
            <w:r w:rsidRPr="007560CE">
              <w:rPr>
                <w:rFonts w:cs="Liberation Serif"/>
                <w:sz w:val="24"/>
                <w:szCs w:val="24"/>
                <w:shd w:val="clear" w:color="auto" w:fill="FFFFFF"/>
              </w:rPr>
              <w:t>Фонда пенсионного и социального страхования Российской Федерации по Свердловской области</w:t>
            </w:r>
          </w:p>
        </w:tc>
        <w:tc>
          <w:tcPr>
            <w:tcW w:w="10206" w:type="dxa"/>
          </w:tcPr>
          <w:p w:rsidR="00B337B4" w:rsidRPr="007560CE" w:rsidRDefault="00B337B4" w:rsidP="00B337B4">
            <w:pPr>
              <w:jc w:val="both"/>
              <w:rPr>
                <w:rFonts w:eastAsia="Times New Roman" w:cs="Liberation Serif"/>
                <w:bCs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Cs/>
                <w:sz w:val="24"/>
                <w:szCs w:val="24"/>
              </w:rPr>
              <w:t>– предоставление работодателям субсидии на государственную поддержку стимулирования найма отдельных категорий граждан;</w:t>
            </w:r>
          </w:p>
          <w:p w:rsidR="00B337B4" w:rsidRPr="007560CE" w:rsidRDefault="00B337B4" w:rsidP="00B337B4">
            <w:pPr>
              <w:jc w:val="both"/>
              <w:rPr>
                <w:rFonts w:eastAsia="Times New Roman" w:cs="Liberation Serif"/>
                <w:bCs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bCs/>
                <w:sz w:val="24"/>
                <w:szCs w:val="24"/>
              </w:rPr>
              <w:t>–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  <w:tr w:rsidR="00B337B4" w:rsidRPr="007560CE" w:rsidTr="00BF2D14">
        <w:tc>
          <w:tcPr>
            <w:tcW w:w="704" w:type="dxa"/>
          </w:tcPr>
          <w:p w:rsidR="00B337B4" w:rsidRPr="007E64A3" w:rsidRDefault="00B337B4" w:rsidP="00B337B4">
            <w:pPr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E64A3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337B4" w:rsidRPr="007E64A3" w:rsidRDefault="00B337B4" w:rsidP="00B337B4">
            <w:pPr>
              <w:rPr>
                <w:rFonts w:eastAsia="Times New Roman" w:cs="Liberation Serif"/>
                <w:bCs/>
                <w:sz w:val="24"/>
                <w:szCs w:val="24"/>
              </w:rPr>
            </w:pPr>
            <w:r w:rsidRPr="007E64A3">
              <w:rPr>
                <w:rFonts w:eastAsia="Times New Roman" w:cs="Liberation Serif"/>
                <w:bCs/>
                <w:sz w:val="24"/>
                <w:szCs w:val="24"/>
              </w:rPr>
              <w:t>Управление государственной охраны объектов культурного наследия Свердловской области</w:t>
            </w:r>
          </w:p>
        </w:tc>
        <w:tc>
          <w:tcPr>
            <w:tcW w:w="10206" w:type="dxa"/>
          </w:tcPr>
          <w:p w:rsidR="00B337B4" w:rsidRPr="007E64A3" w:rsidRDefault="00B337B4" w:rsidP="00B337B4">
            <w:pPr>
              <w:jc w:val="both"/>
              <w:rPr>
                <w:rFonts w:cs="Liberation Serif"/>
                <w:color w:val="050624"/>
                <w:sz w:val="24"/>
                <w:szCs w:val="24"/>
                <w:shd w:val="clear" w:color="auto" w:fill="FFFFFF"/>
              </w:rPr>
            </w:pPr>
            <w:r>
              <w:rPr>
                <w:rFonts w:cs="Liberation Serif"/>
                <w:color w:val="050624"/>
                <w:sz w:val="24"/>
                <w:szCs w:val="24"/>
                <w:shd w:val="clear" w:color="auto" w:fill="FFFFFF"/>
              </w:rPr>
              <w:t xml:space="preserve">– </w:t>
            </w:r>
            <w:r w:rsidRPr="007E64A3">
              <w:rPr>
                <w:rFonts w:cs="Liberation Serif"/>
                <w:color w:val="050624"/>
                <w:sz w:val="24"/>
                <w:szCs w:val="24"/>
                <w:shd w:val="clear" w:color="auto" w:fill="FFFFFF"/>
              </w:rPr>
              <w:t>осуществляет региональный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 областного значения, объектов культурного наследия местного (муниципального) значения, выявленных объектов культурного наследия (далее - региональный государственный контроль (надзор) в сфере охраны объектов культурного наследия);</w:t>
            </w:r>
            <w:r w:rsidRPr="007E64A3">
              <w:rPr>
                <w:rFonts w:cs="Liberation Serif"/>
                <w:color w:val="050624"/>
                <w:sz w:val="24"/>
                <w:szCs w:val="24"/>
              </w:rPr>
              <w:br/>
            </w:r>
            <w:r>
              <w:rPr>
                <w:rFonts w:cs="Liberation Serif"/>
                <w:color w:val="050624"/>
                <w:sz w:val="24"/>
                <w:szCs w:val="24"/>
                <w:shd w:val="clear" w:color="auto" w:fill="FFFFFF"/>
              </w:rPr>
              <w:t xml:space="preserve">– </w:t>
            </w:r>
            <w:r w:rsidRPr="007E64A3">
              <w:rPr>
                <w:rFonts w:cs="Liberation Serif"/>
                <w:color w:val="050624"/>
                <w:sz w:val="24"/>
                <w:szCs w:val="24"/>
                <w:shd w:val="clear" w:color="auto" w:fill="FFFFFF"/>
              </w:rPr>
              <w:t>осуществляет государственный контроль (надзор) за реализацией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области, полномочий в сфере охраны объектов культурного наследия</w:t>
            </w:r>
          </w:p>
        </w:tc>
      </w:tr>
      <w:tr w:rsidR="00B337B4" w:rsidRPr="007560CE" w:rsidTr="00BF2D14">
        <w:tc>
          <w:tcPr>
            <w:tcW w:w="704" w:type="dxa"/>
          </w:tcPr>
          <w:p w:rsidR="00B337B4" w:rsidRPr="00151479" w:rsidRDefault="00B337B4" w:rsidP="00B33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4111" w:type="dxa"/>
          </w:tcPr>
          <w:p w:rsidR="00B337B4" w:rsidRPr="00F315D1" w:rsidRDefault="00B337B4" w:rsidP="00B337B4">
            <w:pPr>
              <w:widowControl w:val="0"/>
              <w:jc w:val="both"/>
              <w:rPr>
                <w:sz w:val="24"/>
                <w:szCs w:val="24"/>
              </w:rPr>
            </w:pPr>
            <w:r w:rsidRPr="00F315D1">
              <w:rPr>
                <w:rFonts w:eastAsia="Times New Roman" w:cs="Liberation Serif"/>
                <w:sz w:val="24"/>
                <w:szCs w:val="24"/>
              </w:rPr>
              <w:t xml:space="preserve">Администрация </w:t>
            </w:r>
            <w:r w:rsidRPr="00F315D1">
              <w:rPr>
                <w:rFonts w:eastAsia="Times New Roman" w:cs="Liberation Serif"/>
                <w:bCs/>
                <w:sz w:val="24"/>
                <w:szCs w:val="24"/>
              </w:rPr>
              <w:t>Городского округа «город Ирбит» Свердловской области</w:t>
            </w:r>
          </w:p>
        </w:tc>
        <w:tc>
          <w:tcPr>
            <w:tcW w:w="10206" w:type="dxa"/>
          </w:tcPr>
          <w:p w:rsidR="00B337B4" w:rsidRPr="00F315D1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F315D1">
              <w:rPr>
                <w:rFonts w:eastAsia="Times New Roman" w:cs="Liberation Serif"/>
                <w:sz w:val="24"/>
                <w:szCs w:val="24"/>
              </w:rPr>
              <w:t>муниципальные земельный контроль</w:t>
            </w:r>
          </w:p>
        </w:tc>
      </w:tr>
      <w:tr w:rsidR="00B337B4" w:rsidRPr="007560CE" w:rsidTr="00BF2D14">
        <w:tc>
          <w:tcPr>
            <w:tcW w:w="704" w:type="dxa"/>
          </w:tcPr>
          <w:p w:rsidR="00B337B4" w:rsidRPr="00151479" w:rsidRDefault="00B337B4" w:rsidP="00B33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111" w:type="dxa"/>
          </w:tcPr>
          <w:p w:rsidR="00B337B4" w:rsidRPr="007560CE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cs="Liberation Serif"/>
                <w:sz w:val="24"/>
                <w:szCs w:val="24"/>
              </w:rPr>
              <w:t xml:space="preserve">Представительство Свердловского областного фонда поддержки предпринимательства в </w:t>
            </w:r>
            <w:r>
              <w:rPr>
                <w:rFonts w:cs="Liberation Serif"/>
                <w:sz w:val="24"/>
                <w:szCs w:val="24"/>
              </w:rPr>
              <w:t>Восточ</w:t>
            </w:r>
            <w:r w:rsidRPr="007560CE">
              <w:rPr>
                <w:rFonts w:cs="Liberation Serif"/>
                <w:sz w:val="24"/>
                <w:szCs w:val="24"/>
              </w:rPr>
              <w:t>ном управленческом округе</w:t>
            </w:r>
          </w:p>
        </w:tc>
        <w:tc>
          <w:tcPr>
            <w:tcW w:w="10206" w:type="dxa"/>
          </w:tcPr>
          <w:p w:rsidR="00B337B4" w:rsidRPr="007560CE" w:rsidRDefault="00B337B4" w:rsidP="00B337B4">
            <w:pPr>
              <w:jc w:val="both"/>
              <w:rPr>
                <w:rFonts w:eastAsia="Times New Roman" w:cs="Liberation Serif"/>
                <w:sz w:val="24"/>
                <w:szCs w:val="24"/>
              </w:rPr>
            </w:pPr>
            <w:r w:rsidRPr="007560CE">
              <w:rPr>
                <w:rFonts w:eastAsia="Times New Roman" w:cs="Liberation Serif"/>
                <w:sz w:val="24"/>
                <w:szCs w:val="24"/>
              </w:rPr>
              <w:t xml:space="preserve">реализация финансовых инструментов поддержки (займы и кредиты, поручительства, гранты и субсидии); обучение; консультирование; содействие развитию предпринимательства (экспортеров, фермеров, креативных индустрий, социальных предпринимателей); поддержка «самозанятых» </w:t>
            </w:r>
          </w:p>
        </w:tc>
      </w:tr>
      <w:tr w:rsidR="00B337B4" w:rsidRPr="007560CE" w:rsidTr="00BF2D14">
        <w:tc>
          <w:tcPr>
            <w:tcW w:w="704" w:type="dxa"/>
          </w:tcPr>
          <w:p w:rsidR="00B337B4" w:rsidRPr="00F315D1" w:rsidRDefault="00B337B4" w:rsidP="00B33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:rsidR="00B337B4" w:rsidRPr="00F315D1" w:rsidRDefault="00B337B4" w:rsidP="00B337B4">
            <w:pPr>
              <w:rPr>
                <w:rFonts w:eastAsia="Times New Roman"/>
              </w:rPr>
            </w:pPr>
            <w:r w:rsidRPr="00F315D1">
              <w:rPr>
                <w:rFonts w:cs="Liberation Serif"/>
                <w:sz w:val="24"/>
                <w:szCs w:val="24"/>
              </w:rPr>
              <w:t>Свердловский областной фонд поддержки предпринимательства</w:t>
            </w:r>
          </w:p>
        </w:tc>
        <w:tc>
          <w:tcPr>
            <w:tcW w:w="10206" w:type="dxa"/>
          </w:tcPr>
          <w:p w:rsidR="00B337B4" w:rsidRPr="00F315D1" w:rsidRDefault="00B337B4" w:rsidP="00B337B4">
            <w:pPr>
              <w:rPr>
                <w:rFonts w:eastAsia="Times New Roman" w:cs="Liberation Serif"/>
                <w:bCs/>
                <w:sz w:val="24"/>
                <w:szCs w:val="24"/>
              </w:rPr>
            </w:pPr>
            <w:r w:rsidRPr="00F315D1">
              <w:rPr>
                <w:rFonts w:eastAsia="Times New Roman" w:cs="Liberation Serif"/>
                <w:bCs/>
                <w:sz w:val="24"/>
                <w:szCs w:val="24"/>
              </w:rPr>
              <w:t>вопросы маркировки товаров «Честный знак»</w:t>
            </w:r>
          </w:p>
        </w:tc>
      </w:tr>
      <w:tr w:rsidR="00B337B4" w:rsidRPr="00A778AD" w:rsidTr="00BF2D14">
        <w:tc>
          <w:tcPr>
            <w:tcW w:w="704" w:type="dxa"/>
          </w:tcPr>
          <w:p w:rsidR="00B337B4" w:rsidRPr="00A778AD" w:rsidRDefault="00B337B4" w:rsidP="00B337B4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20</w:t>
            </w:r>
            <w:r w:rsidRPr="00A778AD">
              <w:rPr>
                <w:rFonts w:cs="Liberation Serif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337B4" w:rsidRPr="00F65598" w:rsidRDefault="00B337B4" w:rsidP="00B337B4">
            <w:pPr>
              <w:jc w:val="both"/>
              <w:rPr>
                <w:rFonts w:cs="Liberation Serif"/>
                <w:b/>
                <w:color w:val="000000" w:themeColor="text1"/>
                <w:sz w:val="24"/>
                <w:szCs w:val="24"/>
              </w:rPr>
            </w:pPr>
            <w:r w:rsidRPr="00F65598">
              <w:rPr>
                <w:rStyle w:val="a6"/>
                <w:rFonts w:cs="Liberation Serif"/>
                <w:b w:val="0"/>
                <w:color w:val="000000" w:themeColor="text1"/>
                <w:sz w:val="24"/>
                <w:szCs w:val="24"/>
              </w:rPr>
              <w:t>АО «Спецавтобаза»</w:t>
            </w:r>
          </w:p>
        </w:tc>
        <w:tc>
          <w:tcPr>
            <w:tcW w:w="10206" w:type="dxa"/>
          </w:tcPr>
          <w:p w:rsidR="00B337B4" w:rsidRPr="00F65598" w:rsidRDefault="00B337B4" w:rsidP="00B337B4">
            <w:pPr>
              <w:jc w:val="both"/>
              <w:rPr>
                <w:rFonts w:eastAsia="Times New Roman" w:cs="Liberation Serif"/>
                <w:color w:val="000000" w:themeColor="text1"/>
                <w:sz w:val="24"/>
                <w:szCs w:val="24"/>
              </w:rPr>
            </w:pPr>
            <w:r w:rsidRPr="00F65598">
              <w:rPr>
                <w:rFonts w:cs="Liberation Serif"/>
                <w:color w:val="000000" w:themeColor="text1"/>
                <w:sz w:val="24"/>
                <w:szCs w:val="24"/>
              </w:rPr>
              <w:t>региональный оператор по обращению с твердыми коммунальными отходами на территории восточного административно-производственного объединения</w:t>
            </w:r>
          </w:p>
        </w:tc>
      </w:tr>
    </w:tbl>
    <w:p w:rsidR="006B48C8" w:rsidRPr="009848D2" w:rsidRDefault="006B48C8">
      <w:pPr>
        <w:rPr>
          <w:sz w:val="24"/>
          <w:szCs w:val="24"/>
        </w:rPr>
      </w:pPr>
    </w:p>
    <w:sectPr w:rsidR="006B48C8" w:rsidRPr="009848D2" w:rsidSect="00BA602B">
      <w:pgSz w:w="16838" w:h="11906" w:orient="landscape"/>
      <w:pgMar w:top="709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75F4D"/>
    <w:multiLevelType w:val="hybridMultilevel"/>
    <w:tmpl w:val="CBD097A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03"/>
    <w:rsid w:val="00003277"/>
    <w:rsid w:val="00021CDC"/>
    <w:rsid w:val="0004128B"/>
    <w:rsid w:val="000551AD"/>
    <w:rsid w:val="000572D6"/>
    <w:rsid w:val="00057A4B"/>
    <w:rsid w:val="00076976"/>
    <w:rsid w:val="00076DF6"/>
    <w:rsid w:val="000827B9"/>
    <w:rsid w:val="00093783"/>
    <w:rsid w:val="000A43B1"/>
    <w:rsid w:val="000C4124"/>
    <w:rsid w:val="000E1983"/>
    <w:rsid w:val="000E459B"/>
    <w:rsid w:val="0011745A"/>
    <w:rsid w:val="00122BF6"/>
    <w:rsid w:val="00141796"/>
    <w:rsid w:val="00146ABB"/>
    <w:rsid w:val="00151479"/>
    <w:rsid w:val="00184E33"/>
    <w:rsid w:val="00186322"/>
    <w:rsid w:val="0019030B"/>
    <w:rsid w:val="001A3B25"/>
    <w:rsid w:val="001B51DC"/>
    <w:rsid w:val="001E240F"/>
    <w:rsid w:val="001E7596"/>
    <w:rsid w:val="001F36A8"/>
    <w:rsid w:val="00213C68"/>
    <w:rsid w:val="00235692"/>
    <w:rsid w:val="002373EE"/>
    <w:rsid w:val="002525E5"/>
    <w:rsid w:val="002861D4"/>
    <w:rsid w:val="00287CFF"/>
    <w:rsid w:val="002B7068"/>
    <w:rsid w:val="002D5264"/>
    <w:rsid w:val="002E3B71"/>
    <w:rsid w:val="00313132"/>
    <w:rsid w:val="00325C2C"/>
    <w:rsid w:val="00340B81"/>
    <w:rsid w:val="0034305A"/>
    <w:rsid w:val="003551D1"/>
    <w:rsid w:val="00380EC5"/>
    <w:rsid w:val="003912D4"/>
    <w:rsid w:val="003A0A94"/>
    <w:rsid w:val="003A346C"/>
    <w:rsid w:val="003A5687"/>
    <w:rsid w:val="003C1346"/>
    <w:rsid w:val="003E0FAC"/>
    <w:rsid w:val="00432D93"/>
    <w:rsid w:val="00433B4F"/>
    <w:rsid w:val="004361D8"/>
    <w:rsid w:val="00436556"/>
    <w:rsid w:val="00437FFA"/>
    <w:rsid w:val="00460D6E"/>
    <w:rsid w:val="00462463"/>
    <w:rsid w:val="004749BF"/>
    <w:rsid w:val="004832DA"/>
    <w:rsid w:val="00485851"/>
    <w:rsid w:val="004952A1"/>
    <w:rsid w:val="004A7B65"/>
    <w:rsid w:val="004D3FEC"/>
    <w:rsid w:val="004F2F2E"/>
    <w:rsid w:val="004F73A5"/>
    <w:rsid w:val="00523D65"/>
    <w:rsid w:val="0053653E"/>
    <w:rsid w:val="005769B0"/>
    <w:rsid w:val="00594D3F"/>
    <w:rsid w:val="005B6D8A"/>
    <w:rsid w:val="005C4384"/>
    <w:rsid w:val="005D54BF"/>
    <w:rsid w:val="005E0256"/>
    <w:rsid w:val="005E4E82"/>
    <w:rsid w:val="005F1F4C"/>
    <w:rsid w:val="005F423E"/>
    <w:rsid w:val="005F79DC"/>
    <w:rsid w:val="00611367"/>
    <w:rsid w:val="00615BEC"/>
    <w:rsid w:val="00656267"/>
    <w:rsid w:val="00677A88"/>
    <w:rsid w:val="006945E6"/>
    <w:rsid w:val="006B1E8E"/>
    <w:rsid w:val="006B48C8"/>
    <w:rsid w:val="006B7433"/>
    <w:rsid w:val="006C7855"/>
    <w:rsid w:val="006D290E"/>
    <w:rsid w:val="006D2BC7"/>
    <w:rsid w:val="006D703D"/>
    <w:rsid w:val="006F0205"/>
    <w:rsid w:val="00707422"/>
    <w:rsid w:val="00710B87"/>
    <w:rsid w:val="007361A3"/>
    <w:rsid w:val="007439BD"/>
    <w:rsid w:val="007560CE"/>
    <w:rsid w:val="007572F3"/>
    <w:rsid w:val="00757AB6"/>
    <w:rsid w:val="007633C5"/>
    <w:rsid w:val="007867A6"/>
    <w:rsid w:val="007E64A3"/>
    <w:rsid w:val="00851DC5"/>
    <w:rsid w:val="00853F9D"/>
    <w:rsid w:val="0086595F"/>
    <w:rsid w:val="008750F3"/>
    <w:rsid w:val="00880F33"/>
    <w:rsid w:val="00883FFC"/>
    <w:rsid w:val="008A0D94"/>
    <w:rsid w:val="008C44A6"/>
    <w:rsid w:val="008D5C5F"/>
    <w:rsid w:val="008D6A4E"/>
    <w:rsid w:val="008E37F3"/>
    <w:rsid w:val="00920AF1"/>
    <w:rsid w:val="00923082"/>
    <w:rsid w:val="00924A19"/>
    <w:rsid w:val="009309FD"/>
    <w:rsid w:val="00974652"/>
    <w:rsid w:val="00976D4A"/>
    <w:rsid w:val="00977F63"/>
    <w:rsid w:val="009848D2"/>
    <w:rsid w:val="009A1328"/>
    <w:rsid w:val="009A5523"/>
    <w:rsid w:val="009B3501"/>
    <w:rsid w:val="009B5833"/>
    <w:rsid w:val="009D0C70"/>
    <w:rsid w:val="009D4F53"/>
    <w:rsid w:val="009E6E48"/>
    <w:rsid w:val="009F55B2"/>
    <w:rsid w:val="00A0697A"/>
    <w:rsid w:val="00A10210"/>
    <w:rsid w:val="00A14E92"/>
    <w:rsid w:val="00A43EF3"/>
    <w:rsid w:val="00A56834"/>
    <w:rsid w:val="00A56F0C"/>
    <w:rsid w:val="00A778AD"/>
    <w:rsid w:val="00AA495B"/>
    <w:rsid w:val="00AB20B3"/>
    <w:rsid w:val="00AD0D78"/>
    <w:rsid w:val="00AD4A5B"/>
    <w:rsid w:val="00AE0923"/>
    <w:rsid w:val="00AF02C6"/>
    <w:rsid w:val="00B14A06"/>
    <w:rsid w:val="00B337B4"/>
    <w:rsid w:val="00B42037"/>
    <w:rsid w:val="00B51AAE"/>
    <w:rsid w:val="00B76BD6"/>
    <w:rsid w:val="00B8125D"/>
    <w:rsid w:val="00BA3685"/>
    <w:rsid w:val="00BA38DB"/>
    <w:rsid w:val="00BA602B"/>
    <w:rsid w:val="00BA6432"/>
    <w:rsid w:val="00BC2D85"/>
    <w:rsid w:val="00BE7D45"/>
    <w:rsid w:val="00BE7E05"/>
    <w:rsid w:val="00BF2D14"/>
    <w:rsid w:val="00C022FC"/>
    <w:rsid w:val="00C24478"/>
    <w:rsid w:val="00C41796"/>
    <w:rsid w:val="00C43967"/>
    <w:rsid w:val="00C568E7"/>
    <w:rsid w:val="00C64BD5"/>
    <w:rsid w:val="00C74A22"/>
    <w:rsid w:val="00CA33C0"/>
    <w:rsid w:val="00CB2AFF"/>
    <w:rsid w:val="00CB4FFB"/>
    <w:rsid w:val="00CC3560"/>
    <w:rsid w:val="00CC3BA3"/>
    <w:rsid w:val="00CD1B9B"/>
    <w:rsid w:val="00D14703"/>
    <w:rsid w:val="00D17D68"/>
    <w:rsid w:val="00D30755"/>
    <w:rsid w:val="00D30C37"/>
    <w:rsid w:val="00D54362"/>
    <w:rsid w:val="00D64D23"/>
    <w:rsid w:val="00D67208"/>
    <w:rsid w:val="00D67341"/>
    <w:rsid w:val="00DA51B8"/>
    <w:rsid w:val="00DB3306"/>
    <w:rsid w:val="00DC08A5"/>
    <w:rsid w:val="00DC463D"/>
    <w:rsid w:val="00DD2BF3"/>
    <w:rsid w:val="00DD343C"/>
    <w:rsid w:val="00DD4724"/>
    <w:rsid w:val="00DE1F82"/>
    <w:rsid w:val="00DE3696"/>
    <w:rsid w:val="00DE3CD4"/>
    <w:rsid w:val="00E01EC3"/>
    <w:rsid w:val="00E0321C"/>
    <w:rsid w:val="00E219ED"/>
    <w:rsid w:val="00E2356B"/>
    <w:rsid w:val="00E240FF"/>
    <w:rsid w:val="00E5219D"/>
    <w:rsid w:val="00EA2548"/>
    <w:rsid w:val="00ED3467"/>
    <w:rsid w:val="00EE1E75"/>
    <w:rsid w:val="00EE20AF"/>
    <w:rsid w:val="00EE71BE"/>
    <w:rsid w:val="00F22F19"/>
    <w:rsid w:val="00F315D1"/>
    <w:rsid w:val="00F37029"/>
    <w:rsid w:val="00F40188"/>
    <w:rsid w:val="00F460DE"/>
    <w:rsid w:val="00F62702"/>
    <w:rsid w:val="00F65598"/>
    <w:rsid w:val="00F849B6"/>
    <w:rsid w:val="00F850E9"/>
    <w:rsid w:val="00FB6022"/>
    <w:rsid w:val="00FC2733"/>
    <w:rsid w:val="00FC5ED3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F7D89-7C14-43B7-A874-F427BA01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267"/>
  </w:style>
  <w:style w:type="paragraph" w:styleId="1">
    <w:name w:val="heading 1"/>
    <w:basedOn w:val="a"/>
    <w:link w:val="10"/>
    <w:uiPriority w:val="9"/>
    <w:qFormat/>
    <w:rsid w:val="00D17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267"/>
    <w:pPr>
      <w:spacing w:after="0" w:line="240" w:lineRule="auto"/>
    </w:pPr>
    <w:rPr>
      <w:rFonts w:ascii="Liberation Serif" w:hAnsi="Liberation Serif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56267"/>
    <w:rPr>
      <w:color w:val="0000FF"/>
      <w:u w:val="single"/>
    </w:rPr>
  </w:style>
  <w:style w:type="paragraph" w:styleId="a5">
    <w:name w:val="No Spacing"/>
    <w:uiPriority w:val="1"/>
    <w:qFormat/>
    <w:rsid w:val="00E219ED"/>
    <w:pPr>
      <w:spacing w:after="0" w:line="240" w:lineRule="auto"/>
    </w:pPr>
  </w:style>
  <w:style w:type="character" w:styleId="a6">
    <w:name w:val="Strong"/>
    <w:basedOn w:val="a0"/>
    <w:uiPriority w:val="22"/>
    <w:qFormat/>
    <w:rsid w:val="00437FFA"/>
    <w:rPr>
      <w:b/>
      <w:bCs/>
    </w:rPr>
  </w:style>
  <w:style w:type="paragraph" w:styleId="a7">
    <w:name w:val="Plain Text"/>
    <w:basedOn w:val="a"/>
    <w:link w:val="a8"/>
    <w:uiPriority w:val="99"/>
    <w:semiHidden/>
    <w:unhideWhenUsed/>
    <w:rsid w:val="001E240F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1E240F"/>
    <w:rPr>
      <w:rFonts w:ascii="Calibri" w:hAnsi="Calibri"/>
      <w:szCs w:val="21"/>
    </w:rPr>
  </w:style>
  <w:style w:type="paragraph" w:styleId="a9">
    <w:name w:val="Normal (Web)"/>
    <w:basedOn w:val="a"/>
    <w:rsid w:val="00C74A22"/>
    <w:pPr>
      <w:suppressAutoHyphens/>
      <w:autoSpaceDN w:val="0"/>
      <w:spacing w:before="100" w:after="100" w:line="276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7D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5E4E82"/>
    <w:pPr>
      <w:ind w:left="720"/>
      <w:contextualSpacing/>
    </w:pPr>
  </w:style>
  <w:style w:type="paragraph" w:customStyle="1" w:styleId="ConsPlusNormal">
    <w:name w:val="ConsPlusNormal"/>
    <w:rsid w:val="00DD2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03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3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FDAC2-E4C4-4821-82AA-CEEA851F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Ирина Витальевна</dc:creator>
  <cp:keywords/>
  <dc:description/>
  <cp:lastModifiedBy>Жакова Анна Владимировна</cp:lastModifiedBy>
  <cp:revision>17</cp:revision>
  <cp:lastPrinted>2026-06-01T10:18:00Z</cp:lastPrinted>
  <dcterms:created xsi:type="dcterms:W3CDTF">2026-05-08T11:05:00Z</dcterms:created>
  <dcterms:modified xsi:type="dcterms:W3CDTF">2026-06-02T11:00:00Z</dcterms:modified>
</cp:coreProperties>
</file>