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7DB" w14:textId="77777777" w:rsidR="004755A8" w:rsidRPr="004755A8" w:rsidRDefault="004755A8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Информация о результатах плановой выездной проверки </w:t>
      </w:r>
    </w:p>
    <w:p w14:paraId="154CF096" w14:textId="77777777" w:rsidR="009E5F10" w:rsidRPr="009E5F10" w:rsidRDefault="009E5F10" w:rsidP="009E5F1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E5F10">
        <w:rPr>
          <w:rFonts w:ascii="Times New Roman" w:eastAsiaTheme="minorHAnsi" w:hAnsi="Times New Roman"/>
          <w:sz w:val="28"/>
          <w:szCs w:val="28"/>
        </w:rPr>
        <w:t>Муниципального казенного учреждения «Централизованная бухгалтерия образовательных организаций Байкаловского муниципального района Свердловской области»</w:t>
      </w:r>
    </w:p>
    <w:p w14:paraId="75172DE6" w14:textId="43B66FE0" w:rsidR="00E6286E" w:rsidRPr="00E6286E" w:rsidRDefault="009E5F10" w:rsidP="009E5F10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E5F10">
        <w:rPr>
          <w:rFonts w:ascii="Times New Roman" w:eastAsiaTheme="minorHAnsi" w:hAnsi="Times New Roman"/>
          <w:sz w:val="28"/>
          <w:szCs w:val="28"/>
        </w:rPr>
        <w:t>(МКУ «ЦБ ОО БМР СО»)</w:t>
      </w:r>
    </w:p>
    <w:p w14:paraId="20DA23FD" w14:textId="77777777" w:rsidR="004755A8" w:rsidRDefault="004755A8" w:rsidP="004755A8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14:paraId="1862F58D" w14:textId="741D8868" w:rsidR="004755A8" w:rsidRPr="004755A8" w:rsidRDefault="004755A8" w:rsidP="004755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 xml:space="preserve">Финансовым управлением Администрации Байкаловского муниципального района Свердловской области проведена </w:t>
      </w:r>
      <w:bookmarkStart w:id="0" w:name="_Hlk65158279"/>
      <w:r w:rsidRPr="004755A8">
        <w:rPr>
          <w:rFonts w:ascii="Times New Roman" w:eastAsiaTheme="minorHAnsi" w:hAnsi="Times New Roman"/>
          <w:sz w:val="28"/>
          <w:szCs w:val="28"/>
        </w:rPr>
        <w:t>плановая выездная</w:t>
      </w:r>
      <w:bookmarkEnd w:id="0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755A8">
        <w:rPr>
          <w:rFonts w:ascii="Times New Roman" w:eastAsiaTheme="minorHAnsi" w:hAnsi="Times New Roman" w:cstheme="minorBidi"/>
          <w:sz w:val="28"/>
          <w:szCs w:val="28"/>
        </w:rPr>
        <w:t>проверка соблюдения</w:t>
      </w:r>
      <w:r w:rsidRPr="004755A8">
        <w:rPr>
          <w:rFonts w:ascii="Times New Roman" w:hAnsi="Times New Roman"/>
          <w:sz w:val="28"/>
          <w:szCs w:val="28"/>
        </w:rPr>
        <w:t xml:space="preserve"> положений правовых актов, обуславливающих обязательства по иным выплатам физическим лицам из бюджетов бюджетной системы Российской </w:t>
      </w:r>
      <w:bookmarkStart w:id="1" w:name="_Hlk155785643"/>
      <w:r w:rsidR="009E5F10" w:rsidRPr="004755A8">
        <w:rPr>
          <w:rFonts w:ascii="Times New Roman" w:hAnsi="Times New Roman"/>
          <w:sz w:val="28"/>
          <w:szCs w:val="28"/>
        </w:rPr>
        <w:t>Федерации, положений</w:t>
      </w:r>
      <w:r w:rsidRPr="004755A8">
        <w:rPr>
          <w:rFonts w:ascii="Times New Roman" w:eastAsiaTheme="minorHAnsi" w:hAnsi="Times New Roman"/>
          <w:sz w:val="28"/>
          <w:szCs w:val="28"/>
        </w:rPr>
        <w:t xml:space="preserve"> правовых актов, устанавливающих требования к бухгалтерскому учету и составлению и представлению бухгалтерской (финансовой) отчетности муниципальных учреждений</w:t>
      </w:r>
      <w:bookmarkEnd w:id="1"/>
      <w:r w:rsidR="009E5F10">
        <w:rPr>
          <w:rFonts w:ascii="Times New Roman" w:eastAsiaTheme="minorHAnsi" w:hAnsi="Times New Roman"/>
          <w:sz w:val="28"/>
          <w:szCs w:val="28"/>
        </w:rPr>
        <w:t>.</w:t>
      </w:r>
    </w:p>
    <w:p w14:paraId="61DB30F6" w14:textId="77777777" w:rsidR="009E5F10" w:rsidRPr="009E5F10" w:rsidRDefault="00E6286E" w:rsidP="009E5F10">
      <w:pPr>
        <w:pStyle w:val="ac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286E">
        <w:rPr>
          <w:rFonts w:ascii="Times New Roman" w:eastAsiaTheme="minorHAnsi" w:hAnsi="Times New Roman"/>
          <w:sz w:val="28"/>
          <w:szCs w:val="28"/>
        </w:rPr>
        <w:t xml:space="preserve">Срок проведения контрольного мероприятия, не включая периоды его приостановления, составил </w:t>
      </w:r>
      <w:r w:rsidR="009E5F10" w:rsidRPr="009E5F10">
        <w:rPr>
          <w:rFonts w:ascii="Times New Roman" w:eastAsiaTheme="minorHAnsi" w:hAnsi="Times New Roman"/>
          <w:sz w:val="28"/>
          <w:szCs w:val="28"/>
        </w:rPr>
        <w:t>12 рабочих дней с 16 сентября 2025 года по 01 октября 2025 года.</w:t>
      </w:r>
    </w:p>
    <w:p w14:paraId="4F6ABC6F" w14:textId="6E6B0154" w:rsidR="009E5F10" w:rsidRPr="009E5F10" w:rsidRDefault="004755A8" w:rsidP="009E5F10">
      <w:pPr>
        <w:pStyle w:val="ac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Проверенный период </w:t>
      </w:r>
      <w:r w:rsidR="009E5F10">
        <w:rPr>
          <w:rFonts w:ascii="Times New Roman" w:hAnsi="Times New Roman"/>
          <w:sz w:val="28"/>
          <w:szCs w:val="28"/>
        </w:rPr>
        <w:t>а</w:t>
      </w:r>
      <w:r w:rsidR="009E5F10" w:rsidRPr="009E5F10">
        <w:rPr>
          <w:rFonts w:ascii="Times New Roman" w:eastAsiaTheme="minorHAnsi" w:hAnsi="Times New Roman"/>
          <w:sz w:val="28"/>
          <w:szCs w:val="28"/>
        </w:rPr>
        <w:t>прель – декабрь 2024 года, январь – июнь 2025 года.</w:t>
      </w:r>
    </w:p>
    <w:p w14:paraId="24906063" w14:textId="77777777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>В ходе проведения плановой выездной проверки выявлены следующие нарушения:</w:t>
      </w:r>
    </w:p>
    <w:p w14:paraId="25CD266B" w14:textId="26DA3A7E" w:rsidR="00E52B79" w:rsidRPr="004755A8" w:rsidRDefault="004755A8" w:rsidP="009E5F1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>- начисление заработной платы работникам Учреждения осуществлялось с нарушениями требований, установленных Трудовым кодексом Российской Федерации</w:t>
      </w:r>
      <w:r w:rsidR="009E5F10">
        <w:rPr>
          <w:rFonts w:ascii="Times New Roman" w:eastAsiaTheme="minorHAnsi" w:hAnsi="Times New Roman"/>
          <w:sz w:val="28"/>
          <w:szCs w:val="28"/>
        </w:rPr>
        <w:t>.</w:t>
      </w:r>
    </w:p>
    <w:p w14:paraId="0EC3A23A" w14:textId="53AD0FB1" w:rsidR="004755A8" w:rsidRDefault="009E5F10" w:rsidP="004755A8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В период проверки </w:t>
      </w:r>
      <w:r>
        <w:rPr>
          <w:rFonts w:ascii="Times New Roman" w:hAnsi="Times New Roman"/>
          <w:sz w:val="28"/>
          <w:szCs w:val="28"/>
        </w:rPr>
        <w:t xml:space="preserve">выявленные </w:t>
      </w:r>
      <w:r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D63">
        <w:rPr>
          <w:rFonts w:ascii="Times New Roman" w:hAnsi="Times New Roman"/>
          <w:sz w:val="28"/>
          <w:szCs w:val="28"/>
        </w:rPr>
        <w:t>устранен</w:t>
      </w:r>
      <w:r>
        <w:rPr>
          <w:rFonts w:ascii="Times New Roman" w:hAnsi="Times New Roman"/>
          <w:sz w:val="28"/>
          <w:szCs w:val="28"/>
        </w:rPr>
        <w:t>ы</w:t>
      </w:r>
      <w:r w:rsidRPr="00232D63">
        <w:rPr>
          <w:rFonts w:ascii="Times New Roman" w:hAnsi="Times New Roman"/>
          <w:sz w:val="28"/>
          <w:szCs w:val="28"/>
        </w:rPr>
        <w:t>.</w:t>
      </w:r>
    </w:p>
    <w:p w14:paraId="063EFEF2" w14:textId="77777777" w:rsidR="004755A8" w:rsidRPr="004755A8" w:rsidRDefault="004755A8" w:rsidP="004755A8">
      <w:pPr>
        <w:spacing w:line="259" w:lineRule="auto"/>
        <w:rPr>
          <w:rFonts w:asciiTheme="minorHAnsi" w:eastAsiaTheme="minorHAnsi" w:hAnsiTheme="minorHAnsi" w:cstheme="minorBidi"/>
        </w:rPr>
      </w:pPr>
    </w:p>
    <w:p w14:paraId="6E49F868" w14:textId="77777777" w:rsidR="004755A8" w:rsidRDefault="004755A8">
      <w:pPr>
        <w:spacing w:after="0" w:line="240" w:lineRule="auto"/>
        <w:ind w:firstLine="851"/>
        <w:jc w:val="both"/>
      </w:pPr>
    </w:p>
    <w:sectPr w:rsidR="004755A8" w:rsidSect="004755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FEA"/>
    <w:multiLevelType w:val="multilevel"/>
    <w:tmpl w:val="D4823C9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9277E05"/>
    <w:multiLevelType w:val="multilevel"/>
    <w:tmpl w:val="9D8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F72054"/>
    <w:multiLevelType w:val="hybridMultilevel"/>
    <w:tmpl w:val="56B00B6A"/>
    <w:lvl w:ilvl="0" w:tplc="34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4B9C"/>
    <w:multiLevelType w:val="hybridMultilevel"/>
    <w:tmpl w:val="609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30D"/>
    <w:multiLevelType w:val="hybridMultilevel"/>
    <w:tmpl w:val="79FA0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40E7"/>
    <w:multiLevelType w:val="multilevel"/>
    <w:tmpl w:val="5D363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76B30ACC"/>
    <w:multiLevelType w:val="multilevel"/>
    <w:tmpl w:val="E5F69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 w16cid:durableId="1013461879">
    <w:abstractNumId w:val="2"/>
  </w:num>
  <w:num w:numId="2" w16cid:durableId="63725010">
    <w:abstractNumId w:val="5"/>
  </w:num>
  <w:num w:numId="3" w16cid:durableId="1017389387">
    <w:abstractNumId w:val="1"/>
  </w:num>
  <w:num w:numId="4" w16cid:durableId="411051725">
    <w:abstractNumId w:val="3"/>
  </w:num>
  <w:num w:numId="5" w16cid:durableId="1137575913">
    <w:abstractNumId w:val="6"/>
  </w:num>
  <w:num w:numId="6" w16cid:durableId="1431899632">
    <w:abstractNumId w:val="0"/>
  </w:num>
  <w:num w:numId="7" w16cid:durableId="202605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1"/>
    <w:rsid w:val="001E162C"/>
    <w:rsid w:val="00390D07"/>
    <w:rsid w:val="00392811"/>
    <w:rsid w:val="004755A8"/>
    <w:rsid w:val="00813C32"/>
    <w:rsid w:val="009B5C67"/>
    <w:rsid w:val="009E5F10"/>
    <w:rsid w:val="00A2207E"/>
    <w:rsid w:val="00A47CA0"/>
    <w:rsid w:val="00CD1E54"/>
    <w:rsid w:val="00D11DF1"/>
    <w:rsid w:val="00E52B79"/>
    <w:rsid w:val="00E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7CC"/>
  <w15:chartTrackingRefBased/>
  <w15:docId w15:val="{1AAB7019-5895-4D05-8B74-A415C32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D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75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018nyu</cp:lastModifiedBy>
  <cp:revision>8</cp:revision>
  <dcterms:created xsi:type="dcterms:W3CDTF">2025-03-04T04:25:00Z</dcterms:created>
  <dcterms:modified xsi:type="dcterms:W3CDTF">2025-10-24T03:46:00Z</dcterms:modified>
</cp:coreProperties>
</file>