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635CAAF4" w14:textId="77777777" w:rsidR="00E6286E" w:rsidRPr="00E6286E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Hlk168573941"/>
      <w:r w:rsidRPr="00E6286E">
        <w:rPr>
          <w:rFonts w:ascii="Times New Roman" w:eastAsiaTheme="minorHAnsi" w:hAnsi="Times New Roman"/>
          <w:sz w:val="28"/>
          <w:szCs w:val="28"/>
        </w:rPr>
        <w:t>Муниципального казенного дошкольного образовательного учреждения Городищенский детский сад «Золотой ключик»</w:t>
      </w:r>
    </w:p>
    <w:bookmarkEnd w:id="0"/>
    <w:p w14:paraId="75172DE6" w14:textId="77777777" w:rsidR="00E6286E" w:rsidRPr="00E6286E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(МКДОУ Городищенский детский сад «Золотой ключик»)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58F096E8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1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1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>проверка соблюдения</w:t>
      </w:r>
      <w:r w:rsidRPr="004755A8">
        <w:rPr>
          <w:rFonts w:ascii="Times New Roman" w:hAnsi="Times New Roman"/>
          <w:sz w:val="28"/>
          <w:szCs w:val="28"/>
        </w:rPr>
        <w:t xml:space="preserve"> положений правовых актов, обуславливающих обязательства по иным выплатам физическим лицам из бюджетов бюджетной системы Российской Федерации,  </w:t>
      </w:r>
      <w:bookmarkStart w:id="2" w:name="_Hlk155785643"/>
      <w:r w:rsidRPr="004755A8">
        <w:rPr>
          <w:rFonts w:ascii="Times New Roman" w:eastAsiaTheme="minorHAnsi" w:hAnsi="Times New Roman"/>
          <w:sz w:val="28"/>
          <w:szCs w:val="28"/>
        </w:rPr>
        <w:t>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2"/>
      <w:r w:rsidRPr="004755A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755A8">
        <w:rPr>
          <w:rFonts w:ascii="Times New Roman" w:hAnsi="Times New Roman"/>
          <w:sz w:val="28"/>
          <w:szCs w:val="28"/>
        </w:rPr>
        <w:t>а также проверк</w:t>
      </w:r>
      <w:r>
        <w:rPr>
          <w:rFonts w:ascii="Times New Roman" w:hAnsi="Times New Roman"/>
          <w:sz w:val="28"/>
          <w:szCs w:val="28"/>
        </w:rPr>
        <w:t>а</w:t>
      </w:r>
      <w:r w:rsidRPr="004755A8">
        <w:rPr>
          <w:rFonts w:ascii="Times New Roman" w:hAnsi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D79164F" w14:textId="2F62B09E" w:rsidR="00E6286E" w:rsidRPr="00E6286E" w:rsidRDefault="00E6286E" w:rsidP="00E628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34 рабочих дня с 05 марта 202</w:t>
      </w:r>
      <w:r w:rsidR="00810942">
        <w:rPr>
          <w:rFonts w:ascii="Times New Roman" w:eastAsiaTheme="minorHAnsi" w:hAnsi="Times New Roman"/>
          <w:sz w:val="28"/>
          <w:szCs w:val="28"/>
        </w:rPr>
        <w:t>5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года по 25 апреля          2025 года.</w:t>
      </w:r>
    </w:p>
    <w:p w14:paraId="49598DCB" w14:textId="77777777" w:rsidR="00E6286E" w:rsidRPr="00E6286E" w:rsidRDefault="00E6286E" w:rsidP="00E628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Контрольное мероприятие приостанавливалось с 03 апреля 2025 года по          07 апреля 2025 года на основании приказа Финансового управления                                 «О приостановлении плановой выездной проверки» от 03.04.2025 № 59.</w:t>
      </w:r>
    </w:p>
    <w:p w14:paraId="334CCE3A" w14:textId="5B58BF8E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2024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90D775C" w14:textId="77777777" w:rsid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25CD266B" w14:textId="557B9077" w:rsidR="00E52B79" w:rsidRPr="004755A8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закупки малого объема производились с нарушениями требований, установленных Законом о контрактной системе</w:t>
      </w:r>
      <w:r w:rsidR="00CD1E54">
        <w:rPr>
          <w:rFonts w:ascii="Times New Roman" w:eastAsiaTheme="minorHAnsi" w:hAnsi="Times New Roman"/>
          <w:sz w:val="28"/>
          <w:szCs w:val="28"/>
        </w:rPr>
        <w:t>.</w:t>
      </w:r>
    </w:p>
    <w:p w14:paraId="0EC3A23A" w14:textId="4600B29D" w:rsidR="004755A8" w:rsidRDefault="004755A8" w:rsidP="004755A8">
      <w:pPr>
        <w:spacing w:after="0" w:line="240" w:lineRule="auto"/>
        <w:ind w:firstLine="851"/>
        <w:jc w:val="both"/>
      </w:pPr>
    </w:p>
    <w:p w14:paraId="573F72EB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390D07"/>
    <w:rsid w:val="004755A8"/>
    <w:rsid w:val="00810942"/>
    <w:rsid w:val="00813C32"/>
    <w:rsid w:val="009B5C67"/>
    <w:rsid w:val="00A47CA0"/>
    <w:rsid w:val="00CD1E54"/>
    <w:rsid w:val="00D11DF1"/>
    <w:rsid w:val="00D4337B"/>
    <w:rsid w:val="00E52B79"/>
    <w:rsid w:val="00E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018nyu</cp:lastModifiedBy>
  <cp:revision>6</cp:revision>
  <dcterms:created xsi:type="dcterms:W3CDTF">2025-03-04T04:25:00Z</dcterms:created>
  <dcterms:modified xsi:type="dcterms:W3CDTF">2025-07-21T08:54:00Z</dcterms:modified>
</cp:coreProperties>
</file>