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9F1B" w14:textId="77777777" w:rsidR="000D3F18" w:rsidRDefault="000D3F18" w:rsidP="000D3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0420002"/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выездной проверки в отношении </w:t>
      </w:r>
    </w:p>
    <w:p w14:paraId="249AC160" w14:textId="77777777" w:rsidR="000D3F18" w:rsidRDefault="000D3F18" w:rsidP="000D3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муниципального образования Баженовское сельское поселение Байкаловского муниципального района Свердловской области</w:t>
      </w:r>
    </w:p>
    <w:p w14:paraId="5FF94F5F" w14:textId="77777777" w:rsidR="000D3F18" w:rsidRDefault="000D3F18" w:rsidP="000D3F1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66E4FF" w14:textId="77777777" w:rsidR="000D3F18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 Администрации Байкаловского муниципального района Свердловской области проведена плановая выездная </w:t>
      </w:r>
      <w:r w:rsidRPr="005841B9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1B9">
        <w:rPr>
          <w:rFonts w:ascii="Times New Roman" w:hAnsi="Times New Roman" w:cs="Times New Roman"/>
          <w:sz w:val="28"/>
          <w:szCs w:val="28"/>
        </w:rPr>
        <w:t xml:space="preserve"> соблюдения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муниципального учреждения,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1B9">
        <w:rPr>
          <w:rFonts w:ascii="Times New Roman" w:hAnsi="Times New Roman" w:cs="Times New Roman"/>
          <w:sz w:val="28"/>
          <w:szCs w:val="28"/>
        </w:rPr>
        <w:t xml:space="preserve"> соблюдения положений правовых актов, обуславливающих обязательства по иным выплатам физическим лицам, а также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1B9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6C03A5" w14:textId="77777777" w:rsidR="000D3F18" w:rsidRDefault="000D3F18" w:rsidP="000D3F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контроля: </w:t>
      </w:r>
      <w:r w:rsidRPr="005841B9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а</w:t>
      </w:r>
      <w:r w:rsidRPr="005841B9">
        <w:rPr>
          <w:rFonts w:ascii="Times New Roman" w:hAnsi="Times New Roman"/>
          <w:sz w:val="28"/>
          <w:szCs w:val="28"/>
        </w:rPr>
        <w:t xml:space="preserve"> муниципального образования Баженовское сельское поселение Байкаловского муниципального района Свердловской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2D4B845" w14:textId="77777777" w:rsidR="000D3F18" w:rsidRPr="00430F25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25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30F25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0F2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17 мая</w:t>
      </w:r>
      <w:r w:rsidRPr="00430F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F25">
        <w:rPr>
          <w:rFonts w:ascii="Times New Roman" w:hAnsi="Times New Roman" w:cs="Times New Roman"/>
          <w:sz w:val="28"/>
          <w:szCs w:val="28"/>
        </w:rPr>
        <w:t xml:space="preserve"> года по                          </w:t>
      </w:r>
      <w:r>
        <w:rPr>
          <w:rFonts w:ascii="Times New Roman" w:hAnsi="Times New Roman" w:cs="Times New Roman"/>
          <w:sz w:val="28"/>
          <w:szCs w:val="28"/>
        </w:rPr>
        <w:t>05 июня</w:t>
      </w:r>
      <w:r w:rsidRPr="00430F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F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5ADF50C" w14:textId="77777777" w:rsidR="000D3F18" w:rsidRPr="00430F25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период: 2023 год.</w:t>
      </w:r>
    </w:p>
    <w:p w14:paraId="2D9EC03A" w14:textId="77777777" w:rsidR="000D3F18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25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 выявлены следующие нарушения:</w:t>
      </w:r>
    </w:p>
    <w:p w14:paraId="66C81761" w14:textId="7CD82765" w:rsidR="000D3F18" w:rsidRDefault="00CF375F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денежного содержания</w:t>
      </w:r>
      <w:r w:rsidR="008357FC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оплата отпуска, оплата командировки производились с нарушением действующего законодательства Российской Федерации, а также с нарушением муниципальных правовых актов; </w:t>
      </w:r>
    </w:p>
    <w:p w14:paraId="233A22FA" w14:textId="4D436254" w:rsidR="00CF375F" w:rsidRDefault="00CF375F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09">
        <w:rPr>
          <w:rFonts w:ascii="Times New Roman" w:hAnsi="Times New Roman" w:cs="Times New Roman"/>
          <w:sz w:val="28"/>
          <w:szCs w:val="28"/>
        </w:rPr>
        <w:t>бюджетная смета составлена ранее утверждения обоснований (расчетов) плановых сметных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1DBCF3" w14:textId="783673F2" w:rsidR="000D3F18" w:rsidRPr="000D3F18" w:rsidRDefault="00CF375F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регистре бухгалтерского учета отражены данные, не соответствующие данным, содержащимся в первичных учетных документах;</w:t>
      </w:r>
    </w:p>
    <w:p w14:paraId="206A9523" w14:textId="06E40294" w:rsidR="000D3F18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18">
        <w:rPr>
          <w:rFonts w:ascii="Times New Roman" w:hAnsi="Times New Roman" w:cs="Times New Roman"/>
          <w:sz w:val="28"/>
          <w:szCs w:val="28"/>
        </w:rPr>
        <w:t>факты хозяйственной жизни в регистре бухгалтерского учета отражены на основании документов, которые не являются первичными учетными документами</w:t>
      </w:r>
      <w:r w:rsidR="00CF375F">
        <w:rPr>
          <w:rFonts w:ascii="Times New Roman" w:hAnsi="Times New Roman" w:cs="Times New Roman"/>
          <w:sz w:val="28"/>
          <w:szCs w:val="28"/>
        </w:rPr>
        <w:t>;</w:t>
      </w:r>
    </w:p>
    <w:p w14:paraId="5F896DD5" w14:textId="77777777" w:rsidR="00F20755" w:rsidRPr="00CD6EEA" w:rsidRDefault="00F20755" w:rsidP="00F207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проводилось </w:t>
      </w:r>
      <w:r w:rsidRPr="00CD6EEA">
        <w:rPr>
          <w:rFonts w:ascii="Times New Roman" w:hAnsi="Times New Roman" w:cs="Times New Roman"/>
          <w:sz w:val="28"/>
          <w:szCs w:val="28"/>
        </w:rPr>
        <w:t>определение цены</w:t>
      </w:r>
      <w:r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Pr="00CD6EEA">
        <w:rPr>
          <w:rFonts w:ascii="Times New Roman" w:hAnsi="Times New Roman" w:cs="Times New Roman"/>
          <w:sz w:val="28"/>
          <w:szCs w:val="28"/>
        </w:rPr>
        <w:t xml:space="preserve"> контрактов, заключен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CD6EEA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исполнителем);</w:t>
      </w:r>
    </w:p>
    <w:p w14:paraId="364761E4" w14:textId="77777777" w:rsidR="00F20755" w:rsidRPr="00430F25" w:rsidRDefault="00F20755" w:rsidP="00F207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соблюдались условия заключенных договоров в части порядка и сроков оплаты.</w:t>
      </w:r>
    </w:p>
    <w:p w14:paraId="0AD4AD96" w14:textId="6B70D17E" w:rsidR="00FA5A9D" w:rsidRDefault="000D3F18" w:rsidP="00FA5A9D">
      <w:pPr>
        <w:pStyle w:val="a4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Председателю</w:t>
      </w:r>
      <w:r w:rsidR="00F20755">
        <w:rPr>
          <w:color w:val="000000"/>
          <w:sz w:val="27"/>
          <w:szCs w:val="27"/>
        </w:rPr>
        <w:t xml:space="preserve"> Думы</w:t>
      </w:r>
      <w:r w:rsidR="00FA5A9D">
        <w:rPr>
          <w:color w:val="000000"/>
          <w:sz w:val="27"/>
          <w:szCs w:val="27"/>
        </w:rPr>
        <w:t xml:space="preserve"> выдано обязательное для исполнения представление об устранении выявленных нарушений и о принятии мер по устранению причин и условий нарушений. </w:t>
      </w:r>
    </w:p>
    <w:p w14:paraId="69CEC112" w14:textId="6221AEAE" w:rsidR="00107147" w:rsidRPr="00F20755" w:rsidRDefault="00FA5A9D" w:rsidP="00F20755">
      <w:pPr>
        <w:pStyle w:val="a4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Копия акта проверки направлена в Прокуратуру Байкаловского района.</w:t>
      </w:r>
      <w:bookmarkEnd w:id="0"/>
    </w:p>
    <w:sectPr w:rsidR="00107147" w:rsidRPr="00F2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7157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18AC36E4"/>
    <w:multiLevelType w:val="hybridMultilevel"/>
    <w:tmpl w:val="A2EE0952"/>
    <w:lvl w:ilvl="0" w:tplc="099E6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9450395">
    <w:abstractNumId w:val="1"/>
  </w:num>
  <w:num w:numId="2" w16cid:durableId="201321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99"/>
    <w:rsid w:val="00036A55"/>
    <w:rsid w:val="00041FCA"/>
    <w:rsid w:val="00084F99"/>
    <w:rsid w:val="000D3F18"/>
    <w:rsid w:val="000E7EFA"/>
    <w:rsid w:val="00107147"/>
    <w:rsid w:val="00171C8F"/>
    <w:rsid w:val="001E2556"/>
    <w:rsid w:val="001E2C4B"/>
    <w:rsid w:val="00260D6F"/>
    <w:rsid w:val="002D2DD4"/>
    <w:rsid w:val="00333C23"/>
    <w:rsid w:val="00334DC3"/>
    <w:rsid w:val="003F15A8"/>
    <w:rsid w:val="00592DE8"/>
    <w:rsid w:val="0064761A"/>
    <w:rsid w:val="008357FC"/>
    <w:rsid w:val="00A06254"/>
    <w:rsid w:val="00A33431"/>
    <w:rsid w:val="00A45EB5"/>
    <w:rsid w:val="00B4217B"/>
    <w:rsid w:val="00BA00BD"/>
    <w:rsid w:val="00BC45AE"/>
    <w:rsid w:val="00BD79D5"/>
    <w:rsid w:val="00C80C9C"/>
    <w:rsid w:val="00CD6EEA"/>
    <w:rsid w:val="00CF375F"/>
    <w:rsid w:val="00D26792"/>
    <w:rsid w:val="00D6474A"/>
    <w:rsid w:val="00D9194B"/>
    <w:rsid w:val="00E76135"/>
    <w:rsid w:val="00ED7A22"/>
    <w:rsid w:val="00F20755"/>
    <w:rsid w:val="00F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7973"/>
  <w15:chartTrackingRefBased/>
  <w15:docId w15:val="{46DA64EB-F8E9-4B04-8498-C6D61145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3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019k</dc:creator>
  <cp:keywords/>
  <dc:description/>
  <cp:lastModifiedBy>019k</cp:lastModifiedBy>
  <cp:revision>18</cp:revision>
  <cp:lastPrinted>2024-05-14T03:53:00Z</cp:lastPrinted>
  <dcterms:created xsi:type="dcterms:W3CDTF">2023-10-05T04:59:00Z</dcterms:created>
  <dcterms:modified xsi:type="dcterms:W3CDTF">2024-06-05T05:31:00Z</dcterms:modified>
</cp:coreProperties>
</file>