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6C">
        <w:rPr>
          <w:rFonts w:ascii="Times New Roman" w:hAnsi="Times New Roman" w:cs="Times New Roman"/>
          <w:b/>
          <w:sz w:val="28"/>
          <w:szCs w:val="28"/>
        </w:rPr>
        <w:t>Консультативно-методическое совещание, направленное на информирование служащих (работников), участвующих в осуществлении закупок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Pr="0025595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5595C">
        <w:rPr>
          <w:rFonts w:ascii="Times New Roman" w:hAnsi="Times New Roman" w:cs="Times New Roman"/>
          <w:sz w:val="24"/>
          <w:szCs w:val="24"/>
        </w:rPr>
        <w:t>Дата проведения: 10.11.2023г.</w:t>
      </w:r>
    </w:p>
    <w:p w:rsidR="008A0C6C" w:rsidRPr="0025595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5595C">
        <w:rPr>
          <w:rFonts w:ascii="Times New Roman" w:hAnsi="Times New Roman" w:cs="Times New Roman"/>
          <w:sz w:val="24"/>
          <w:szCs w:val="24"/>
        </w:rPr>
        <w:t>Организатор: Отдел правовой и архивной деятельности Администрации Байкаловского муниципального района Свердловской области.</w:t>
      </w:r>
    </w:p>
    <w:p w:rsidR="008A0C6C" w:rsidRPr="0025595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A0C6C" w:rsidRPr="0025595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5595C">
        <w:rPr>
          <w:rFonts w:ascii="Times New Roman" w:hAnsi="Times New Roman" w:cs="Times New Roman"/>
          <w:sz w:val="24"/>
          <w:szCs w:val="24"/>
        </w:rPr>
        <w:t>Тема: «Разъяснение типовых ситуаций конфликта интересов в закупочной деятельности, их предотвращение и урегулирование.</w:t>
      </w:r>
    </w:p>
    <w:p w:rsidR="008A0C6C" w:rsidRP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6C" w:rsidRPr="0037597E" w:rsidRDefault="008A0C6C" w:rsidP="008A0C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7597E">
        <w:rPr>
          <w:rFonts w:ascii="Times New Roman" w:hAnsi="Times New Roman" w:cs="Times New Roman"/>
          <w:b/>
          <w:sz w:val="24"/>
          <w:szCs w:val="24"/>
          <w:u w:val="single"/>
        </w:rPr>
        <w:t>Конфликт интересов</w:t>
      </w:r>
      <w:r w:rsidRPr="0037597E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A0C6C" w:rsidRPr="0037597E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A0C6C" w:rsidRPr="0037597E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97E" w:rsidRPr="0037597E" w:rsidRDefault="0037597E" w:rsidP="003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97E">
        <w:rPr>
          <w:rFonts w:ascii="Times New Roman" w:hAnsi="Times New Roman" w:cs="Times New Roman"/>
          <w:b/>
          <w:sz w:val="24"/>
          <w:szCs w:val="24"/>
          <w:u w:val="single"/>
        </w:rPr>
        <w:t>Личная заинтересованность</w:t>
      </w:r>
      <w:r w:rsidRPr="0037597E">
        <w:rPr>
          <w:sz w:val="24"/>
          <w:szCs w:val="24"/>
        </w:rPr>
        <w:t xml:space="preserve"> - </w:t>
      </w:r>
      <w:r w:rsidRPr="0037597E">
        <w:rPr>
          <w:rFonts w:ascii="Times New Roman" w:hAnsi="Times New Roman" w:cs="Times New Roman"/>
          <w:bCs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такой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0C6C" w:rsidRPr="0037597E" w:rsidRDefault="008A0C6C" w:rsidP="0037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597E" w:rsidRPr="0037597E" w:rsidRDefault="0037597E" w:rsidP="003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95C">
        <w:rPr>
          <w:rFonts w:ascii="Times New Roman" w:hAnsi="Times New Roman" w:cs="Times New Roman"/>
          <w:sz w:val="24"/>
          <w:szCs w:val="24"/>
          <w:u w:val="single"/>
        </w:rPr>
        <w:t>Обязанность принимать меры</w:t>
      </w:r>
      <w:r w:rsidRPr="0037597E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 конфликта интересов закреплена </w:t>
      </w:r>
      <w:r w:rsidRPr="0037597E">
        <w:rPr>
          <w:rFonts w:ascii="Times New Roman" w:hAnsi="Times New Roman" w:cs="Times New Roman"/>
          <w:bCs/>
          <w:sz w:val="24"/>
          <w:szCs w:val="24"/>
        </w:rPr>
        <w:t>Федеральным законом от 25.12.2008 № 273-ФЗ «О противодействии коррупции» (ст.10 пункт 3) на всех муниципальных служащих.</w:t>
      </w:r>
    </w:p>
    <w:p w:rsidR="0037597E" w:rsidRPr="0037597E" w:rsidRDefault="0037597E" w:rsidP="0037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A0C6C">
        <w:rPr>
          <w:rFonts w:ascii="Times New Roman" w:hAnsi="Times New Roman" w:cs="Times New Roman"/>
          <w:b/>
          <w:sz w:val="28"/>
          <w:szCs w:val="28"/>
        </w:rPr>
        <w:t>иповые ситуации, содержащие факты наличия личной заинтересованности (возможного наличия личной заинтересованности)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t>К типовым ситуациям, применимым непосредственно для целей закупок, могут относиться следующие:</w:t>
      </w: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t>1) в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</w: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t>2) 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t>3) 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закупки;</w:t>
      </w: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lastRenderedPageBreak/>
        <w:t>4) 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8A0C6C" w:rsidRPr="008A0C6C" w:rsidRDefault="008A0C6C" w:rsidP="008A0C6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0C6C">
        <w:rPr>
          <w:rFonts w:ascii="Times New Roman" w:hAnsi="Times New Roman" w:cs="Times New Roman"/>
          <w:sz w:val="24"/>
          <w:szCs w:val="24"/>
        </w:rPr>
        <w:t>5) 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8A0C6C" w:rsidRP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8A0C6C" w:rsidRP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Бывшая супруга начальника отдела органа исполнительной власти субъекта Российской Федерации (далее - Отдел) является генеральным директором и учредителем организации (далее - Организация), осуществляющей выполнение работ по договорам субподряда с организациями-победителями соответствующих закупочных процедур рассматриваемого органа исполнительной власти.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помещении, ведут совместное хозяйство, а также совместно воспитывают несовершеннолетних детей, что свидетельствует о наличии между ними близких отношений.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Бывшая супруга начальника Отдела получает доход от Организации как учредитель, а также заработную плату как генеральный директор Организации.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Отдела осуществляет рассмотрение документов, представляемых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органом исполнительной власти.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документы Организации, представляемые на согласование в Отдел, содержат в том числе,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организаций, в связи с чем начальнику Отдела было заранее достоверно известно об участии Организации в выполнении рассматриваемых работ.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материальных выгод Организацией связано с возможностью осуществления заказчиком приемки у исполнителя работ, не соответствующих требованиям государственного контракта, </w:t>
      </w:r>
      <w:proofErr w:type="spellStart"/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непредъявлением</w:t>
      </w:r>
      <w:proofErr w:type="spellEnd"/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штрафных санкций за несвоевременное и некачественное выполнение работ.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согласование начальником Отдела документов, на основании которых осуществляется приемка и оплата выполненных Организацией работ, напрямую влияет на получение дохода его бывшей супругой (в виде дивидендов и заработной платы, выплачиваемых Организацией), которая связана с ним близкими отношениями.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в соответствии со </w:t>
      </w:r>
      <w:hyperlink r:id="rId5">
        <w:r w:rsidRPr="008A0C6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N 273-ФЗ свидетельствует о возникновении у него конфликта интересов.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личной заинтересованности начальником Отдела направлено не было.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в ходе проведения проверки обоснованности решений, принятых </w:t>
      </w: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начальником Отдела в отношении рассматриваемой организации, было установлено,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приняты решения: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интересов;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направить материалы проверки в правоохранительные органы.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представителя нанимателя: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 уволен в связи с утратой доверия за совершение коррупционного правонарушения;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C6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проверки направлены в правоохранительные органы.</w:t>
      </w:r>
    </w:p>
    <w:p w:rsidR="008A0C6C" w:rsidRPr="008A0C6C" w:rsidRDefault="008A0C6C" w:rsidP="008A0C6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Ситуация 2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замещал должность начальника отдела государственных закупок в федеральном государственном органе.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процедуры закупки в виде открытого конкурса служащий узнал о том, что одним из участников конкурса является организация, в которой замещает должность специалиста в отделе маркетинга его супруга. Узнав о возникших обстоятельствах, служащий имел возможность уведомить представителя нанимателя о возникновении конфликта интересов, однако не сделал этого.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сокрытия факта получения взятки служащий предложил премировать супругу на сумму взятки. Директор организации принял соответствующее предложение.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году, в ходе проведения анализа сведений о доходах, расходах,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(далее - антикоррупционное подразделение) обращено внимание на тот факт, что доход супруги по основному месту работы увеличился на 500 000 рублей (при доходе супруги за предыдущий отчетный период по основному месту работы в размере 700 000 рублей), при этом должность супруги не изменялась. В ходе предварительной беседы служащий не смог объяснить существенное увеличение дохода супруги, в связи с чем была инициирована соответствующая проверка,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обязанностей, а также выявлены признаки получения взятки.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 увольнения в связи с утратой доверия.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признаках совершения преступления передана в правоохранительные органы.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ситуация не рассматривалась на заседании комиссии в связи с тем, что руководитель федерального государственного органа принял во внимание наличие явных фактов, свидетельствующих об утрате доверия к служащему.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числу самых распространенных коррупционных схем в сфере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закупок товаров, работ и услуг можно отнести:</w:t>
      </w: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6C" w:rsidRDefault="008A0C6C" w:rsidP="008A0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участвующим в сговоре потенциальным поставщиком заявки на сумму заведомо ниже, чем у прочих участников закупки;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со стороны заказчика чрезвычайно коротких сроков для реализации исполнения контракта, при которых исполнение контракта возможно только заранее подготовленным поставщиком - участником мошеннической схемы;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заведомо неконкурентной цены за исполнение госзаказа в обозначенном объеме, что будет неинтересно другим потенциальным поставщикам;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непривлекательной схемы оплаты исполнения госзаказа (например, с большой отсрочкой и т.д.);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некорректное внесение данных в ЕИС (Единая информационная система в сфере закупок) (например, смешение кириллицы и латиницы при написании наименования извещения о закупке);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толкование критериев оценки заявок участников закупки в пользу заинтересованных лиц и т.д.</w:t>
      </w:r>
    </w:p>
    <w:p w:rsidR="008A0C6C" w:rsidRDefault="008A0C6C" w:rsidP="008A0C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перечень схем не является исчерпывающим. Суть каждой из них состоит в том, что участвующий в сговоре недобросовестный поставщик всегда извещен, каковы параметры закупки на самом деле.</w:t>
      </w:r>
    </w:p>
    <w:p w:rsidR="00815E19" w:rsidRDefault="00B51CE8" w:rsidP="008A0C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97E" w:rsidRDefault="00E50098" w:rsidP="00E500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098">
        <w:rPr>
          <w:rFonts w:ascii="Times New Roman" w:hAnsi="Times New Roman" w:cs="Times New Roman"/>
          <w:b/>
          <w:sz w:val="24"/>
          <w:szCs w:val="24"/>
        </w:rPr>
        <w:t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E50098" w:rsidRDefault="00E50098" w:rsidP="00E5009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098" w:rsidRDefault="00E50098" w:rsidP="00E500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 постановлением Администрации Байкаловского муниципального района от 14.11.2022г. № 453.</w:t>
      </w:r>
    </w:p>
    <w:p w:rsidR="0025595C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обязан принимать меры по недопущению любой возможности возникновения конфликта интересов.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</w:t>
      </w: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конфликту интересов, он обязан уведомить об этом с помощью любых доступных средств связи работодателя и (или) организационный отдел Администрации Байкаловского муниципального района (далее - кадровая служба), а по прибытии к месту прохождения муниципальной службы - оформить уведомление.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уведомления в приложении 1 к Порядку.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муниципальным служащим обязанности по уведомлению является основанием для привлечения его к ответственности в соответствии с законодательством Российской Федерации.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доверия.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Работодателем по результатам рассмотрения уведомления, а в случае его направления в комиссию - с учетом решения комиссии, принимается одно из следующих решений: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31"/>
      <w:bookmarkEnd w:id="0"/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32"/>
      <w:bookmarkEnd w:id="1"/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3) признать, что муниципальным служащим не соблюдались требования об урегулировании конфликта интересов.</w:t>
      </w:r>
    </w:p>
    <w:p w:rsidR="0025595C" w:rsidRPr="0025595C" w:rsidRDefault="0025595C" w:rsidP="002559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95C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E50098" w:rsidRPr="00E50098" w:rsidRDefault="00E50098" w:rsidP="00E50098">
      <w:pPr>
        <w:pStyle w:val="1"/>
        <w:shd w:val="clear" w:color="auto" w:fill="auto"/>
        <w:spacing w:before="0" w:line="322" w:lineRule="exact"/>
        <w:ind w:left="20" w:right="20" w:firstLine="720"/>
        <w:jc w:val="both"/>
        <w:rPr>
          <w:sz w:val="24"/>
          <w:szCs w:val="24"/>
        </w:rPr>
      </w:pPr>
      <w:r w:rsidRPr="00E50098">
        <w:rPr>
          <w:sz w:val="24"/>
          <w:szCs w:val="24"/>
        </w:rPr>
        <w:t>Ответственные за работу по выявлению личной заинтересованности в сфере закупок в Администрации Байкаловского муниципального района Свердловской области: Куликова А.</w:t>
      </w:r>
      <w:r w:rsidR="00B51CE8">
        <w:rPr>
          <w:sz w:val="24"/>
          <w:szCs w:val="24"/>
        </w:rPr>
        <w:t>В</w:t>
      </w:r>
      <w:bookmarkStart w:id="2" w:name="_GoBack"/>
      <w:bookmarkEnd w:id="2"/>
      <w:r w:rsidRPr="00E50098">
        <w:rPr>
          <w:sz w:val="24"/>
          <w:szCs w:val="24"/>
        </w:rPr>
        <w:t xml:space="preserve">. и </w:t>
      </w:r>
      <w:proofErr w:type="spellStart"/>
      <w:r w:rsidRPr="00E50098">
        <w:rPr>
          <w:sz w:val="24"/>
          <w:szCs w:val="24"/>
        </w:rPr>
        <w:t>Тарскова</w:t>
      </w:r>
      <w:proofErr w:type="spellEnd"/>
      <w:r w:rsidRPr="00E50098">
        <w:rPr>
          <w:sz w:val="24"/>
          <w:szCs w:val="24"/>
        </w:rPr>
        <w:t xml:space="preserve"> Н.В. (распоряжение Администрации от 01.04.2022г. №69 л/с)</w:t>
      </w:r>
    </w:p>
    <w:p w:rsidR="00E50098" w:rsidRDefault="00E50098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95C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настоящей информацией на 5 листах ознакомлены, присутствующие на совещании:</w:t>
      </w:r>
    </w:p>
    <w:p w:rsidR="0025595C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95C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__________А.М. Серков                  _________ Н.С.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Бабикова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 П.А. Глухих</w:t>
      </w:r>
    </w:p>
    <w:p w:rsidR="0025595C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595C" w:rsidRPr="00E50098" w:rsidRDefault="0025595C" w:rsidP="00E5009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__________Е.М. Серкова                __________ Н.П. Кокорина</w:t>
      </w:r>
    </w:p>
    <w:sectPr w:rsidR="0025595C" w:rsidRPr="00E50098" w:rsidSect="0083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6C"/>
    <w:rsid w:val="0025595C"/>
    <w:rsid w:val="0037597E"/>
    <w:rsid w:val="008A0C6C"/>
    <w:rsid w:val="00AA6689"/>
    <w:rsid w:val="00B51CE8"/>
    <w:rsid w:val="00D97BF2"/>
    <w:rsid w:val="00E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323D"/>
  <w15:chartTrackingRefBased/>
  <w15:docId w15:val="{8F30E23A-F241-4EF9-B49F-7586E95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C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3">
    <w:name w:val="Основной текст_"/>
    <w:basedOn w:val="a0"/>
    <w:link w:val="1"/>
    <w:rsid w:val="00E500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0098"/>
    <w:pPr>
      <w:shd w:val="clear" w:color="auto" w:fill="FFFFFF"/>
      <w:spacing w:before="660"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5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43DB87D8FECF50A1DE1B92F6A39690569F266849C7FB70D98974D85D15EF8A395AE6E94FD4D4A0146D0357BA7DFF03D85EBB0E667B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464F-573B-47A2-9858-B5F19F10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3</cp:revision>
  <cp:lastPrinted>2023-11-10T11:09:00Z</cp:lastPrinted>
  <dcterms:created xsi:type="dcterms:W3CDTF">2023-11-10T05:41:00Z</dcterms:created>
  <dcterms:modified xsi:type="dcterms:W3CDTF">2023-11-10T11:09:00Z</dcterms:modified>
</cp:coreProperties>
</file>