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5C" w:rsidRDefault="001C7B5C" w:rsidP="00F23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B4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CC588A" wp14:editId="606D8EE2">
            <wp:simplePos x="0" y="0"/>
            <wp:positionH relativeFrom="column">
              <wp:posOffset>2857500</wp:posOffset>
            </wp:positionH>
            <wp:positionV relativeFrom="paragraph">
              <wp:posOffset>130175</wp:posOffset>
            </wp:positionV>
            <wp:extent cx="508000" cy="863600"/>
            <wp:effectExtent l="0" t="0" r="6350" b="0"/>
            <wp:wrapSquare wrapText="right"/>
            <wp:docPr id="4" name="Рисунок 4" descr="Описание: 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A77" w:rsidRDefault="00F23A77" w:rsidP="00F23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B5C" w:rsidRDefault="001C7B5C" w:rsidP="001C7B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7B5C" w:rsidRDefault="001C7B5C" w:rsidP="001C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B5C" w:rsidRDefault="001C7B5C" w:rsidP="001C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B5C" w:rsidRDefault="001C7B5C" w:rsidP="001C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БАЙКАЛОВСКОГО МУНИЦИПАЛЬНОГО РАЙОНА СВЕРДЛОВСКОЙ ОБЛАСТИ</w:t>
      </w:r>
    </w:p>
    <w:p w:rsidR="001C7B5C" w:rsidRDefault="001C7B5C" w:rsidP="00286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(АДМИНИСТРАЦИЯ БАЙКАЛОВСКОГО МУНИЦИПАЛЬНОГО РАЙОНА)</w:t>
      </w:r>
    </w:p>
    <w:p w:rsidR="001C7B5C" w:rsidRDefault="001C7B5C" w:rsidP="0028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B5C" w:rsidRDefault="00CA5A01" w:rsidP="00A35BCB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1C7B5C" w:rsidRDefault="008B6AE0" w:rsidP="00DF6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01.02.2024 </w:t>
      </w:r>
      <w:r w:rsidR="001C7B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A53C57">
        <w:rPr>
          <w:rFonts w:ascii="Times New Roman" w:hAnsi="Times New Roman" w:cs="Times New Roman"/>
          <w:sz w:val="28"/>
          <w:szCs w:val="28"/>
        </w:rPr>
        <w:t xml:space="preserve">       </w:t>
      </w:r>
      <w:r w:rsidR="001C7B5C">
        <w:rPr>
          <w:rFonts w:ascii="Times New Roman" w:hAnsi="Times New Roman" w:cs="Times New Roman"/>
          <w:sz w:val="28"/>
          <w:szCs w:val="28"/>
        </w:rPr>
        <w:t xml:space="preserve">   № </w:t>
      </w:r>
      <w:r w:rsidR="00A53C57">
        <w:rPr>
          <w:rFonts w:ascii="Times New Roman" w:hAnsi="Times New Roman" w:cs="Times New Roman"/>
          <w:sz w:val="28"/>
          <w:szCs w:val="28"/>
        </w:rPr>
        <w:t>17-р</w:t>
      </w:r>
    </w:p>
    <w:p w:rsidR="00134CCC" w:rsidRDefault="00C3244C" w:rsidP="004300B9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C7B5C">
        <w:rPr>
          <w:rFonts w:ascii="Times New Roman" w:hAnsi="Times New Roman" w:cs="Times New Roman"/>
          <w:sz w:val="28"/>
          <w:szCs w:val="28"/>
        </w:rPr>
        <w:t>с.Байкалово</w:t>
      </w:r>
      <w:proofErr w:type="spellEnd"/>
    </w:p>
    <w:p w:rsidR="00134CCC" w:rsidRPr="00C918F3" w:rsidRDefault="00134CCC" w:rsidP="00134CCC">
      <w:pPr>
        <w:pStyle w:val="20"/>
        <w:shd w:val="clear" w:color="auto" w:fill="auto"/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bookmarkStart w:id="0" w:name="bookmark2"/>
      <w:r w:rsidRPr="00C918F3">
        <w:rPr>
          <w:rFonts w:ascii="Times New Roman" w:hAnsi="Times New Roman" w:cs="Times New Roman"/>
        </w:rPr>
        <w:t xml:space="preserve">О подготовке гидротехнических сооружений к пропуску весеннего половодья на территории Байкаловского муниципального района </w:t>
      </w:r>
      <w:r w:rsidR="00C918F3" w:rsidRPr="00C918F3">
        <w:rPr>
          <w:rFonts w:ascii="Times New Roman" w:hAnsi="Times New Roman" w:cs="Times New Roman"/>
        </w:rPr>
        <w:t xml:space="preserve">Свердловской области </w:t>
      </w:r>
      <w:r w:rsidRPr="00C918F3">
        <w:rPr>
          <w:rFonts w:ascii="Times New Roman" w:hAnsi="Times New Roman" w:cs="Times New Roman"/>
        </w:rPr>
        <w:t>в 2024 году</w:t>
      </w:r>
      <w:bookmarkEnd w:id="0"/>
    </w:p>
    <w:p w:rsidR="00134CCC" w:rsidRPr="00C918F3" w:rsidRDefault="00134CCC" w:rsidP="00134CCC">
      <w:pPr>
        <w:pStyle w:val="20"/>
        <w:shd w:val="clear" w:color="auto" w:fill="auto"/>
        <w:spacing w:after="0" w:line="240" w:lineRule="auto"/>
        <w:ind w:right="141"/>
        <w:jc w:val="center"/>
      </w:pPr>
    </w:p>
    <w:p w:rsidR="00134CCC" w:rsidRPr="00C918F3" w:rsidRDefault="00134CCC" w:rsidP="00134CCC">
      <w:pPr>
        <w:pStyle w:val="20"/>
        <w:shd w:val="clear" w:color="auto" w:fill="auto"/>
        <w:spacing w:after="0" w:line="240" w:lineRule="auto"/>
        <w:ind w:right="141"/>
      </w:pPr>
    </w:p>
    <w:p w:rsidR="00134CCC" w:rsidRPr="00C918F3" w:rsidRDefault="00134CCC" w:rsidP="00C918F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1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На основании Федерального закона от 21.07.1997 г. № 117-ФЗ «О безопасности гидротехнических сооружений» и для предотвращения чрезвычайных ситуаций на гидротехнических сооружениях</w:t>
      </w:r>
      <w:r w:rsidR="00C918F3" w:rsidRPr="00C918F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C91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находящихся на территории Байкаловского муниципального района </w:t>
      </w:r>
      <w:r w:rsidR="00C918F3" w:rsidRPr="00C91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Свердловской области </w:t>
      </w:r>
      <w:r w:rsidRPr="00C918F3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паводковый период 202</w:t>
      </w:r>
      <w:r w:rsidR="004300B9" w:rsidRPr="00C918F3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C91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года:</w:t>
      </w:r>
    </w:p>
    <w:p w:rsidR="00134CCC" w:rsidRPr="00C918F3" w:rsidRDefault="00134CCC" w:rsidP="00C918F3">
      <w:pPr>
        <w:pStyle w:val="a7"/>
        <w:numPr>
          <w:ilvl w:val="0"/>
          <w:numId w:val="4"/>
        </w:numPr>
        <w:tabs>
          <w:tab w:val="left" w:pos="0"/>
        </w:tabs>
        <w:spacing w:after="0" w:line="240" w:lineRule="auto"/>
        <w:ind w:left="0" w:right="141" w:firstLine="50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1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Владельцам гидротехнических сооружений (прудов, плотин) независимо от форм собственности, </w:t>
      </w:r>
      <w:r w:rsidR="00C918F3" w:rsidRPr="00C918F3">
        <w:rPr>
          <w:rFonts w:ascii="Times New Roman" w:eastAsia="Times New Roman" w:hAnsi="Times New Roman" w:cs="Times New Roman"/>
          <w:sz w:val="27"/>
          <w:szCs w:val="27"/>
          <w:lang w:eastAsia="ru-RU"/>
        </w:rPr>
        <w:t>находящихся на территории Байкаловского муниципального района Свердловской области</w:t>
      </w:r>
      <w:r w:rsidR="00C918F3" w:rsidRPr="00C918F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C918F3" w:rsidRPr="00C91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918F3">
        <w:rPr>
          <w:rFonts w:ascii="Times New Roman" w:eastAsia="Times New Roman" w:hAnsi="Times New Roman" w:cs="Times New Roman"/>
          <w:sz w:val="27"/>
          <w:szCs w:val="27"/>
          <w:lang w:eastAsia="ru-RU"/>
        </w:rPr>
        <w:t>с учетом технического состояния и типа гидроузла организовать выполнение следующих мероприятий:</w:t>
      </w:r>
    </w:p>
    <w:p w:rsidR="00134CCC" w:rsidRPr="00C918F3" w:rsidRDefault="00134CCC" w:rsidP="00C918F3">
      <w:pPr>
        <w:tabs>
          <w:tab w:val="left" w:pos="643"/>
        </w:tabs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18F3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обустройство дополнительного отводного канала для пропуска через рельеф местности (при необходимости);</w:t>
      </w:r>
    </w:p>
    <w:p w:rsidR="00134CCC" w:rsidRPr="00C918F3" w:rsidRDefault="00134CCC" w:rsidP="00C918F3">
      <w:pPr>
        <w:tabs>
          <w:tab w:val="left" w:pos="610"/>
        </w:tabs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1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обеспечить для гидроузла на случай </w:t>
      </w:r>
      <w:r w:rsidR="00C918F3" w:rsidRPr="00C918F3">
        <w:rPr>
          <w:rFonts w:ascii="Times New Roman" w:eastAsia="Times New Roman" w:hAnsi="Times New Roman" w:cs="Times New Roman"/>
          <w:sz w:val="27"/>
          <w:szCs w:val="27"/>
          <w:lang w:eastAsia="ru-RU"/>
        </w:rPr>
        <w:t>чрезвычайной ситуации</w:t>
      </w:r>
      <w:r w:rsidRPr="00C91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аварийный запас стройматериалов, подготовить необходимую технику;</w:t>
      </w:r>
    </w:p>
    <w:p w:rsidR="00134CCC" w:rsidRPr="00C918F3" w:rsidRDefault="00134CCC" w:rsidP="00C918F3">
      <w:pPr>
        <w:tabs>
          <w:tab w:val="left" w:pos="283"/>
          <w:tab w:val="left" w:pos="567"/>
        </w:tabs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18F3">
        <w:rPr>
          <w:rFonts w:ascii="Times New Roman" w:eastAsia="Times New Roman" w:hAnsi="Times New Roman" w:cs="Times New Roman"/>
          <w:sz w:val="27"/>
          <w:szCs w:val="27"/>
          <w:lang w:eastAsia="ru-RU"/>
        </w:rPr>
        <w:t>-  снизить уровень водоемов до начала половодья;</w:t>
      </w:r>
    </w:p>
    <w:p w:rsidR="00134CCC" w:rsidRPr="00C918F3" w:rsidRDefault="00134CCC" w:rsidP="00C918F3">
      <w:pPr>
        <w:tabs>
          <w:tab w:val="left" w:pos="567"/>
        </w:tabs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18F3">
        <w:rPr>
          <w:rFonts w:ascii="Times New Roman" w:eastAsia="Times New Roman" w:hAnsi="Times New Roman" w:cs="Times New Roman"/>
          <w:sz w:val="27"/>
          <w:szCs w:val="27"/>
          <w:lang w:eastAsia="ru-RU"/>
        </w:rPr>
        <w:t>-  организовать очистку от мусора паводковых водосбросов, отводных каналов;</w:t>
      </w:r>
    </w:p>
    <w:p w:rsidR="00134CCC" w:rsidRPr="00C918F3" w:rsidRDefault="00134CCC" w:rsidP="00C918F3">
      <w:pPr>
        <w:tabs>
          <w:tab w:val="left" w:pos="562"/>
        </w:tabs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18F3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создать аварийные бригады на случай возникновения чрезвычайных ситуаций, организовать на период паводка дежурство руководящего состава.</w:t>
      </w:r>
    </w:p>
    <w:p w:rsidR="004300B9" w:rsidRPr="00C918F3" w:rsidRDefault="004300B9" w:rsidP="00C91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918F3">
        <w:rPr>
          <w:rFonts w:ascii="Times New Roman" w:eastAsia="Times New Roman" w:hAnsi="Times New Roman" w:cs="Times New Roman"/>
          <w:spacing w:val="-11"/>
          <w:sz w:val="27"/>
          <w:szCs w:val="27"/>
          <w:lang w:eastAsia="ru-RU"/>
        </w:rPr>
        <w:t xml:space="preserve">        </w:t>
      </w:r>
      <w:r w:rsidR="00134CCC" w:rsidRPr="00C918F3">
        <w:rPr>
          <w:rFonts w:ascii="Times New Roman" w:eastAsia="Times New Roman" w:hAnsi="Times New Roman" w:cs="Times New Roman"/>
          <w:spacing w:val="-11"/>
          <w:sz w:val="27"/>
          <w:szCs w:val="27"/>
          <w:lang w:eastAsia="ru-RU"/>
        </w:rPr>
        <w:t xml:space="preserve">2. </w:t>
      </w:r>
      <w:r w:rsidR="00C918F3" w:rsidRPr="00C918F3">
        <w:rPr>
          <w:rFonts w:ascii="Times New Roman" w:eastAsia="Times New Roman" w:hAnsi="Times New Roman" w:cs="Times New Roman"/>
          <w:spacing w:val="-11"/>
          <w:sz w:val="27"/>
          <w:szCs w:val="27"/>
          <w:lang w:eastAsia="ru-RU"/>
        </w:rPr>
        <w:t xml:space="preserve">Настоящее </w:t>
      </w:r>
      <w:r w:rsidRPr="00C918F3">
        <w:rPr>
          <w:rFonts w:ascii="Times New Roman" w:hAnsi="Times New Roman" w:cs="Times New Roman"/>
          <w:sz w:val="27"/>
          <w:szCs w:val="27"/>
        </w:rPr>
        <w:t xml:space="preserve">Распоряжение </w:t>
      </w:r>
      <w:r w:rsidR="00C918F3" w:rsidRPr="00C918F3">
        <w:rPr>
          <w:rFonts w:ascii="Times New Roman" w:hAnsi="Times New Roman" w:cs="Times New Roman"/>
          <w:sz w:val="27"/>
          <w:szCs w:val="27"/>
        </w:rPr>
        <w:t xml:space="preserve">разместить </w:t>
      </w:r>
      <w:r w:rsidRPr="00C918F3">
        <w:rPr>
          <w:rFonts w:ascii="Times New Roman" w:hAnsi="Times New Roman" w:cs="Times New Roman"/>
          <w:sz w:val="27"/>
          <w:szCs w:val="27"/>
        </w:rPr>
        <w:t xml:space="preserve">на официальном </w:t>
      </w:r>
      <w:r w:rsidRPr="00C918F3">
        <w:rPr>
          <w:rFonts w:ascii="Times New Roman" w:hAnsi="Times New Roman" w:cs="Times New Roman"/>
          <w:color w:val="000000" w:themeColor="text1"/>
          <w:sz w:val="27"/>
          <w:szCs w:val="27"/>
        </w:rPr>
        <w:t>сайте Администрации Байкаловского муниципального района Свердловской области в сети Интернет</w:t>
      </w:r>
      <w:r w:rsidRPr="00C918F3">
        <w:rPr>
          <w:rFonts w:ascii="Times New Roman" w:hAnsi="Times New Roman" w:cs="Times New Roman"/>
          <w:sz w:val="27"/>
          <w:szCs w:val="27"/>
        </w:rPr>
        <w:t>.</w:t>
      </w:r>
    </w:p>
    <w:p w:rsidR="00134CCC" w:rsidRPr="00C918F3" w:rsidRDefault="004300B9" w:rsidP="00C918F3">
      <w:pPr>
        <w:spacing w:after="360" w:line="240" w:lineRule="auto"/>
        <w:ind w:right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1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134CCC" w:rsidRPr="00C91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Контроль исполнения настоящего Распоряжения возложить на заместителя Главы Байкаловского муниципального района </w:t>
      </w:r>
      <w:r w:rsidR="00C918F3" w:rsidRPr="00C918F3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развитию</w:t>
      </w:r>
      <w:r w:rsidR="00134CCC" w:rsidRPr="00C91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Глухих</w:t>
      </w:r>
      <w:r w:rsidR="00C918F3" w:rsidRPr="00C91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П.А.</w:t>
      </w:r>
    </w:p>
    <w:p w:rsidR="00134CCC" w:rsidRPr="00C918F3" w:rsidRDefault="00134CCC" w:rsidP="00C918F3">
      <w:pPr>
        <w:tabs>
          <w:tab w:val="left" w:pos="-142"/>
        </w:tabs>
        <w:spacing w:after="36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34CCC" w:rsidRPr="00C918F3" w:rsidRDefault="00134CCC" w:rsidP="00C918F3">
      <w:pPr>
        <w:tabs>
          <w:tab w:val="left" w:pos="-142"/>
        </w:tabs>
        <w:spacing w:after="36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18F3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</w:t>
      </w:r>
      <w:r w:rsidRPr="00C918F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134CCC" w:rsidRPr="00134CCC" w:rsidRDefault="00134CCC" w:rsidP="00C918F3">
      <w:pPr>
        <w:spacing w:after="0" w:line="240" w:lineRule="auto"/>
        <w:ind w:right="141"/>
      </w:pPr>
      <w:r w:rsidRPr="00C918F3">
        <w:rPr>
          <w:rFonts w:ascii="Times New Roman" w:eastAsia="Times New Roman" w:hAnsi="Times New Roman" w:cs="Times New Roman"/>
          <w:sz w:val="27"/>
          <w:szCs w:val="27"/>
          <w:lang w:eastAsia="ru-RU"/>
        </w:rPr>
        <w:t>Байкаловского муниципального района</w:t>
      </w:r>
      <w:r w:rsidRPr="00C918F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918F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</w:t>
      </w:r>
      <w:r w:rsidR="00C918F3" w:rsidRPr="00C91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C91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А.Г. Дорожкин</w:t>
      </w:r>
      <w:bookmarkStart w:id="1" w:name="_GoBack"/>
      <w:bookmarkEnd w:id="1"/>
    </w:p>
    <w:sectPr w:rsidR="00134CCC" w:rsidRPr="00134CCC" w:rsidSect="00134CC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A48"/>
    <w:multiLevelType w:val="hybridMultilevel"/>
    <w:tmpl w:val="F5742E50"/>
    <w:lvl w:ilvl="0" w:tplc="CE4CDBB2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20970797"/>
    <w:multiLevelType w:val="hybridMultilevel"/>
    <w:tmpl w:val="B8DA21D4"/>
    <w:lvl w:ilvl="0" w:tplc="A2D65992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52850EB1"/>
    <w:multiLevelType w:val="hybridMultilevel"/>
    <w:tmpl w:val="D6422532"/>
    <w:lvl w:ilvl="0" w:tplc="D8467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FAD19C1"/>
    <w:multiLevelType w:val="hybridMultilevel"/>
    <w:tmpl w:val="451480E6"/>
    <w:lvl w:ilvl="0" w:tplc="3272C0E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5C"/>
    <w:rsid w:val="0005205E"/>
    <w:rsid w:val="00134CCC"/>
    <w:rsid w:val="001C7B5C"/>
    <w:rsid w:val="001F09FD"/>
    <w:rsid w:val="001F3E69"/>
    <w:rsid w:val="002069B4"/>
    <w:rsid w:val="002867B8"/>
    <w:rsid w:val="003423C3"/>
    <w:rsid w:val="003633FB"/>
    <w:rsid w:val="003C1C43"/>
    <w:rsid w:val="004300B9"/>
    <w:rsid w:val="00471CE9"/>
    <w:rsid w:val="00480D9D"/>
    <w:rsid w:val="005B1961"/>
    <w:rsid w:val="005F577F"/>
    <w:rsid w:val="006F1E6D"/>
    <w:rsid w:val="007835D5"/>
    <w:rsid w:val="007A130E"/>
    <w:rsid w:val="00854174"/>
    <w:rsid w:val="00867ACA"/>
    <w:rsid w:val="008B6AE0"/>
    <w:rsid w:val="008C699A"/>
    <w:rsid w:val="00A23E95"/>
    <w:rsid w:val="00A35BCB"/>
    <w:rsid w:val="00A53C57"/>
    <w:rsid w:val="00A82B31"/>
    <w:rsid w:val="00A8750E"/>
    <w:rsid w:val="00AC621C"/>
    <w:rsid w:val="00B42CD5"/>
    <w:rsid w:val="00B63BAB"/>
    <w:rsid w:val="00BC08C9"/>
    <w:rsid w:val="00C3244C"/>
    <w:rsid w:val="00C918F3"/>
    <w:rsid w:val="00C9380F"/>
    <w:rsid w:val="00CA5A01"/>
    <w:rsid w:val="00CA6175"/>
    <w:rsid w:val="00D24675"/>
    <w:rsid w:val="00DF3F52"/>
    <w:rsid w:val="00DF63EA"/>
    <w:rsid w:val="00E447B5"/>
    <w:rsid w:val="00EA065C"/>
    <w:rsid w:val="00F2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134C"/>
  <w15:docId w15:val="{DAB7DA9B-C7EE-4E6D-866C-61649596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E69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8B6AE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table" w:styleId="a6">
    <w:name w:val="Table Grid"/>
    <w:basedOn w:val="a1"/>
    <w:rsid w:val="008B6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134CCC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34CCC"/>
    <w:pPr>
      <w:shd w:val="clear" w:color="auto" w:fill="FFFFFF"/>
      <w:spacing w:after="240" w:line="0" w:lineRule="atLeast"/>
      <w:outlineLvl w:val="1"/>
    </w:pPr>
    <w:rPr>
      <w:sz w:val="27"/>
      <w:szCs w:val="27"/>
    </w:rPr>
  </w:style>
  <w:style w:type="paragraph" w:styleId="a7">
    <w:name w:val="List Paragraph"/>
    <w:basedOn w:val="a"/>
    <w:uiPriority w:val="34"/>
    <w:qFormat/>
    <w:rsid w:val="00430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gerb.rossel.ru/data/Image/catalog_symb/21_mini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80703-224F-4166-AB53-FDD41E7E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Геннадьевна</dc:creator>
  <cp:lastModifiedBy>Евгения Валерьевна</cp:lastModifiedBy>
  <cp:revision>6</cp:revision>
  <cp:lastPrinted>2023-09-28T08:35:00Z</cp:lastPrinted>
  <dcterms:created xsi:type="dcterms:W3CDTF">2024-02-02T06:03:00Z</dcterms:created>
  <dcterms:modified xsi:type="dcterms:W3CDTF">2024-02-02T06:15:00Z</dcterms:modified>
</cp:coreProperties>
</file>