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241A" w14:textId="34109C9B" w:rsidR="00B90FC0" w:rsidRDefault="00B90FC0" w:rsidP="00B90FC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выездной проверки в отношении Муниципального бюджетного учреждения «Баженовский Центр </w:t>
      </w:r>
      <w:r w:rsidR="00DC7438">
        <w:rPr>
          <w:rFonts w:ascii="Times New Roman" w:hAnsi="Times New Roman" w:cs="Times New Roman"/>
          <w:sz w:val="28"/>
          <w:szCs w:val="28"/>
        </w:rPr>
        <w:t xml:space="preserve">информационной, </w:t>
      </w:r>
      <w:r>
        <w:rPr>
          <w:rFonts w:ascii="Times New Roman" w:hAnsi="Times New Roman" w:cs="Times New Roman"/>
          <w:sz w:val="28"/>
          <w:szCs w:val="28"/>
        </w:rPr>
        <w:t>культурно-досуговой и спортивной деятельности»</w:t>
      </w:r>
    </w:p>
    <w:p w14:paraId="1193C67A" w14:textId="77777777" w:rsidR="00B90FC0" w:rsidRDefault="00B90FC0" w:rsidP="00B90FC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D31DF4E" w14:textId="77777777" w:rsidR="00B90FC0" w:rsidRDefault="00B90FC0" w:rsidP="00B90F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 Администрации Байкаловского муниципального района Свердловской области проведена плановая выездная проверка </w:t>
      </w:r>
      <w:r>
        <w:rPr>
          <w:rFonts w:ascii="Times New Roman" w:hAnsi="Times New Roman"/>
          <w:sz w:val="28"/>
          <w:szCs w:val="28"/>
        </w:rPr>
        <w:t xml:space="preserve">использования субсидий, предоставленных из бюджета Баженовского сельского поселения </w:t>
      </w:r>
      <w:r w:rsidRPr="00A6739B">
        <w:rPr>
          <w:rFonts w:ascii="Times New Roman" w:hAnsi="Times New Roman"/>
          <w:sz w:val="28"/>
          <w:szCs w:val="28"/>
        </w:rPr>
        <w:t>Байкаловского муниципального района Свердловской области бюджетному учреждению и их отражение в бухгалтерском учете и бухгалтерской отчетности</w:t>
      </w:r>
      <w:r>
        <w:rPr>
          <w:rFonts w:ascii="Times New Roman" w:hAnsi="Times New Roman"/>
          <w:sz w:val="28"/>
          <w:szCs w:val="28"/>
        </w:rPr>
        <w:t>, а также проверка</w:t>
      </w:r>
      <w:r w:rsidRPr="005F6B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нужд.</w:t>
      </w:r>
    </w:p>
    <w:p w14:paraId="2D509AE3" w14:textId="5EEE04B2" w:rsidR="00B90FC0" w:rsidRDefault="00B90FC0" w:rsidP="00B90F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Объект контроля: Муниципальное бюджетное учреждение </w:t>
      </w:r>
      <w:r w:rsidRPr="00107147">
        <w:rPr>
          <w:rFonts w:ascii="Times New Roman" w:hAnsi="Times New Roman"/>
          <w:sz w:val="28"/>
          <w:szCs w:val="28"/>
        </w:rPr>
        <w:t xml:space="preserve">«Баженовский Центр </w:t>
      </w:r>
      <w:r w:rsidR="00DC7438">
        <w:rPr>
          <w:rFonts w:ascii="Times New Roman" w:hAnsi="Times New Roman"/>
          <w:sz w:val="28"/>
          <w:szCs w:val="28"/>
        </w:rPr>
        <w:t xml:space="preserve">информационной, </w:t>
      </w:r>
      <w:r w:rsidRPr="00107147">
        <w:rPr>
          <w:rFonts w:ascii="Times New Roman" w:hAnsi="Times New Roman"/>
          <w:sz w:val="28"/>
          <w:szCs w:val="28"/>
        </w:rPr>
        <w:t>культурно-досуговой и спортивной деятельности»</w:t>
      </w:r>
      <w:r>
        <w:rPr>
          <w:rFonts w:ascii="Times New Roman" w:hAnsi="Times New Roman"/>
          <w:sz w:val="28"/>
          <w:szCs w:val="28"/>
        </w:rPr>
        <w:t>.</w:t>
      </w:r>
    </w:p>
    <w:p w14:paraId="0852D182" w14:textId="77777777" w:rsidR="00B90FC0" w:rsidRPr="00430F25" w:rsidRDefault="00B90FC0" w:rsidP="00B90F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25"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мероприятия, не включая периоды его приостановления, составил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30F25">
        <w:rPr>
          <w:rFonts w:ascii="Times New Roman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30F2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11 октября</w:t>
      </w:r>
      <w:r w:rsidRPr="00430F25">
        <w:rPr>
          <w:rFonts w:ascii="Times New Roman" w:hAnsi="Times New Roman" w:cs="Times New Roman"/>
          <w:sz w:val="28"/>
          <w:szCs w:val="28"/>
        </w:rPr>
        <w:t xml:space="preserve"> 2023 года по                         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30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430F25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14:paraId="6C3C0FF0" w14:textId="77777777" w:rsidR="00B90FC0" w:rsidRPr="00430F25" w:rsidRDefault="00B90FC0" w:rsidP="00B90F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Проверенный период: 2022 год.</w:t>
      </w:r>
    </w:p>
    <w:p w14:paraId="573C4E5E" w14:textId="77777777" w:rsidR="00B90FC0" w:rsidRDefault="00B90FC0" w:rsidP="00B90F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F25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 выявлены следующие нарушения:</w:t>
      </w:r>
    </w:p>
    <w:p w14:paraId="3F974071" w14:textId="77777777" w:rsidR="00B90FC0" w:rsidRPr="008C7267" w:rsidRDefault="00B90FC0" w:rsidP="00B90F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C7267">
        <w:rPr>
          <w:rFonts w:ascii="Times New Roman" w:hAnsi="Times New Roman"/>
          <w:sz w:val="28"/>
          <w:szCs w:val="28"/>
        </w:rPr>
        <w:t>расходы на мероприятия по обеспечению антитеррористической защищенности объектов произведены за счет средств субсидии на финансовое обеспечение выполнения муниципального задания</w:t>
      </w:r>
      <w:r>
        <w:rPr>
          <w:rFonts w:ascii="Times New Roman" w:hAnsi="Times New Roman"/>
          <w:sz w:val="28"/>
          <w:szCs w:val="28"/>
        </w:rPr>
        <w:t>;</w:t>
      </w:r>
    </w:p>
    <w:p w14:paraId="28901627" w14:textId="77777777" w:rsidR="00B90FC0" w:rsidRDefault="00B90FC0" w:rsidP="00B90F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C7267">
        <w:rPr>
          <w:rFonts w:ascii="Times New Roman" w:hAnsi="Times New Roman"/>
          <w:sz w:val="28"/>
          <w:szCs w:val="28"/>
        </w:rPr>
        <w:t>в результате ненадлежащего исполнения процедуры приемки выполненных работ неправомерно приняты и оплачены материалы, не соответствующие материалам установленным локальным сметным расчетом</w:t>
      </w:r>
      <w:r>
        <w:rPr>
          <w:rFonts w:ascii="Times New Roman" w:hAnsi="Times New Roman"/>
          <w:sz w:val="28"/>
          <w:szCs w:val="28"/>
        </w:rPr>
        <w:t>;</w:t>
      </w:r>
    </w:p>
    <w:p w14:paraId="0156275E" w14:textId="77777777" w:rsidR="007E335E" w:rsidRPr="008C7267" w:rsidRDefault="007E335E" w:rsidP="007E33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применения неверных индексов изменения сметной стоимости, а также допущенных арифметических ошибок при составлении локальных сметных расчетов, занижена цена договоров, заключенных с единственным поставщиком (подрядчиком, исполнителем), а также завышена цена договора;</w:t>
      </w:r>
    </w:p>
    <w:p w14:paraId="739EFBF1" w14:textId="77777777" w:rsidR="00B90FC0" w:rsidRDefault="00B90FC0" w:rsidP="00B90F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учетную политику </w:t>
      </w:r>
      <w:r w:rsidRPr="008C7267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вносились изменения в связи с изменением законодательства; </w:t>
      </w:r>
    </w:p>
    <w:p w14:paraId="35343527" w14:textId="77777777" w:rsidR="00B90FC0" w:rsidRDefault="00B90FC0" w:rsidP="00B90F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6F">
        <w:rPr>
          <w:rFonts w:ascii="Times New Roman" w:hAnsi="Times New Roman" w:cs="Times New Roman"/>
          <w:sz w:val="28"/>
          <w:szCs w:val="28"/>
        </w:rPr>
        <w:t>не утверждены отдельные документы учетной политики;</w:t>
      </w:r>
    </w:p>
    <w:p w14:paraId="2EE7E286" w14:textId="77777777" w:rsidR="00B90FC0" w:rsidRPr="008C7267" w:rsidRDefault="00B90FC0" w:rsidP="00B90F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приобретение призов не отражались по соответствующей подстатье КОСГУ;</w:t>
      </w:r>
    </w:p>
    <w:p w14:paraId="10EA01DA" w14:textId="77777777" w:rsidR="00B90FC0" w:rsidRDefault="00B90FC0" w:rsidP="00B90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по </w:t>
      </w:r>
      <w:r w:rsidRPr="008C7267">
        <w:rPr>
          <w:rFonts w:ascii="Times New Roman" w:hAnsi="Times New Roman" w:cs="Times New Roman"/>
          <w:sz w:val="28"/>
          <w:szCs w:val="28"/>
          <w14:ligatures w14:val="standardContextual"/>
        </w:rPr>
        <w:t>определению цены контрактов, заключенных с единственным поставщиком (подрядчиком, исполнителем)</w:t>
      </w:r>
      <w:r>
        <w:rPr>
          <w:rFonts w:ascii="Times New Roman" w:hAnsi="Times New Roman" w:cs="Times New Roman"/>
          <w:sz w:val="28"/>
          <w:szCs w:val="28"/>
          <w14:ligatures w14:val="standardContextual"/>
        </w:rPr>
        <w:t>, отсутствуют;</w:t>
      </w:r>
    </w:p>
    <w:p w14:paraId="7C55D37F" w14:textId="77777777" w:rsidR="00B90FC0" w:rsidRDefault="00B90FC0" w:rsidP="00B90F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цены контрактов, заключенных с единственным поставщиком (подрядчиком, исполнителем), </w:t>
      </w:r>
      <w:r w:rsidRPr="00430F25">
        <w:rPr>
          <w:rFonts w:ascii="Times New Roman" w:hAnsi="Times New Roman" w:cs="Times New Roman"/>
          <w:sz w:val="28"/>
          <w:szCs w:val="28"/>
        </w:rPr>
        <w:t>на выполнение работ, не относящихся к работам (услугам) по строительству, капитальному ремонту объектов капитального строительства, текущему ремонту зданий, строений, сооружений, помещений</w:t>
      </w:r>
      <w:r>
        <w:rPr>
          <w:rFonts w:ascii="Times New Roman" w:hAnsi="Times New Roman" w:cs="Times New Roman"/>
          <w:sz w:val="28"/>
          <w:szCs w:val="28"/>
        </w:rPr>
        <w:t>, применялся проектно-сметный метод;</w:t>
      </w:r>
    </w:p>
    <w:p w14:paraId="039F9E09" w14:textId="77777777" w:rsidR="00B90FC0" w:rsidRPr="008C7267" w:rsidRDefault="00B90FC0" w:rsidP="00B90F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определении цены контракта, заключаемого с единственным поставщиком (подрядчиком, исполнителем) вместо </w:t>
      </w:r>
      <w:r w:rsidRPr="008C7267">
        <w:rPr>
          <w:rFonts w:ascii="Times New Roman" w:hAnsi="Times New Roman" w:cs="Times New Roman"/>
          <w:sz w:val="28"/>
          <w:szCs w:val="28"/>
        </w:rPr>
        <w:t>федеральных единичных расценок, использовались территориальные единичные расценки.</w:t>
      </w:r>
    </w:p>
    <w:p w14:paraId="1D7E6C27" w14:textId="77777777" w:rsidR="00B90FC0" w:rsidRDefault="00B90FC0" w:rsidP="00B90F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C7267">
        <w:rPr>
          <w:rFonts w:ascii="Times New Roman" w:hAnsi="Times New Roman"/>
          <w:sz w:val="28"/>
          <w:szCs w:val="28"/>
        </w:rPr>
        <w:t>не обеспечена сохранность документов, подтверждающих качество поступивших материалов.</w:t>
      </w:r>
    </w:p>
    <w:p w14:paraId="1607E671" w14:textId="77777777" w:rsidR="00B90FC0" w:rsidRDefault="00B90FC0" w:rsidP="00B90F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соблюдались условия, заключенных договоров.</w:t>
      </w:r>
    </w:p>
    <w:p w14:paraId="48204176" w14:textId="77777777" w:rsidR="00B90FC0" w:rsidRPr="003818E8" w:rsidRDefault="00B90FC0" w:rsidP="00B90FC0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Директору</w:t>
      </w:r>
      <w:r w:rsidRPr="003818E8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Pr="003818E8">
        <w:rPr>
          <w:color w:val="000000"/>
          <w:sz w:val="28"/>
          <w:szCs w:val="28"/>
        </w:rPr>
        <w:t xml:space="preserve"> выдано обязательное для исполнения представление об устранении выявленных нарушений и о принятии мер по устранению причин и условий нарушений. Копия представления направлена Учредителю.</w:t>
      </w:r>
    </w:p>
    <w:p w14:paraId="187C1F7D" w14:textId="77777777" w:rsidR="00B90FC0" w:rsidRPr="003818E8" w:rsidRDefault="00B90FC0" w:rsidP="00B90FC0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3818E8">
        <w:rPr>
          <w:color w:val="000000"/>
          <w:sz w:val="28"/>
          <w:szCs w:val="28"/>
        </w:rPr>
        <w:t>Копия Акта проверки направлена в Прокуратуру Байкаловского района.</w:t>
      </w:r>
    </w:p>
    <w:p w14:paraId="6CD0CD28" w14:textId="77777777" w:rsidR="00B90FC0" w:rsidRDefault="00B90FC0" w:rsidP="00B90F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5B7410" w14:textId="77777777" w:rsidR="00B90FC0" w:rsidRDefault="00B90FC0" w:rsidP="00B90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805F75" w14:textId="77777777" w:rsidR="00B90FC0" w:rsidRPr="00430F25" w:rsidRDefault="00B90FC0" w:rsidP="00B90F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1AC519" w14:textId="16DB5D31" w:rsidR="00ED7A22" w:rsidRPr="00B90FC0" w:rsidRDefault="00ED7A22" w:rsidP="00B90FC0"/>
    <w:sectPr w:rsidR="00ED7A22" w:rsidRPr="00B9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C36E4"/>
    <w:multiLevelType w:val="hybridMultilevel"/>
    <w:tmpl w:val="A2EE0952"/>
    <w:lvl w:ilvl="0" w:tplc="099E6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39450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99"/>
    <w:rsid w:val="00003D99"/>
    <w:rsid w:val="00084F99"/>
    <w:rsid w:val="000E7EFA"/>
    <w:rsid w:val="002D2DD4"/>
    <w:rsid w:val="00333C23"/>
    <w:rsid w:val="007E335E"/>
    <w:rsid w:val="00B90FC0"/>
    <w:rsid w:val="00DC7438"/>
    <w:rsid w:val="00ED7A22"/>
    <w:rsid w:val="00FA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7973"/>
  <w15:chartTrackingRefBased/>
  <w15:docId w15:val="{46DA64EB-F8E9-4B04-8498-C6D61145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F99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F9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9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019k</dc:creator>
  <cp:keywords/>
  <dc:description/>
  <cp:lastModifiedBy>019k</cp:lastModifiedBy>
  <cp:revision>9</cp:revision>
  <dcterms:created xsi:type="dcterms:W3CDTF">2023-10-05T04:59:00Z</dcterms:created>
  <dcterms:modified xsi:type="dcterms:W3CDTF">2023-12-06T06:12:00Z</dcterms:modified>
</cp:coreProperties>
</file>