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7A4D56" w:rsidRDefault="00D764DF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2D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казённого </w:t>
      </w:r>
      <w:r w:rsidR="0018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бразовательного учреждения</w:t>
      </w:r>
    </w:p>
    <w:p w:rsidR="00D764DF" w:rsidRDefault="00DE2952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Нижне-</w:t>
      </w:r>
      <w:proofErr w:type="spellStart"/>
      <w:r w:rsidR="007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Иленская</w:t>
      </w:r>
      <w:proofErr w:type="spellEnd"/>
      <w:r w:rsidR="007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</w:t>
      </w:r>
      <w:r w:rsidR="0018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7A4D5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556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4D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="007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</w:t>
      </w:r>
      <w:proofErr w:type="spellEnd"/>
      <w:r w:rsidR="007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7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Иленская</w:t>
      </w:r>
      <w:proofErr w:type="spellEnd"/>
      <w:r w:rsidR="0018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D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1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D56" w:rsidRDefault="007A4D56" w:rsidP="007A4D5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56">
        <w:rPr>
          <w:rFonts w:ascii="Times New Roman" w:hAnsi="Times New Roman" w:cs="Times New Roman"/>
          <w:sz w:val="28"/>
          <w:szCs w:val="28"/>
        </w:rPr>
        <w:t>В нарушении ч. 6 ст. 38 Закона о контрактной системе у действующего контрактного управляющего в проверяемый период, а именно с 01.01.2021г. по 18.04.2023г. отсутствует соответствующее профессиональное образование в сфере закупок (п. 1.1. акта).</w:t>
      </w:r>
    </w:p>
    <w:p w:rsidR="007A4D56" w:rsidRDefault="007A4D56" w:rsidP="007A4D5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56">
        <w:rPr>
          <w:rFonts w:ascii="Times New Roman" w:hAnsi="Times New Roman" w:cs="Times New Roman"/>
          <w:sz w:val="28"/>
          <w:szCs w:val="28"/>
        </w:rPr>
        <w:t>В нарушение ч. 1 ст. 23 Закона о контрактной системе ИКЗ не указан в дополнительном соглашении от 19.05.2021г. к договору поставки тепловой энергии № Т21-21 от 20.01.2021г.; в договоре на поставку тепловой энергии № Т21-50 от 25.11.2021г. и в дополнительном к нему соглашении от 20.12.2021г.; ИКЗ не указан в договоре на поставку тепловой энергии № Т22-24 от 17.01.2022г. и в дополнительных к нему соглашениях от 17.01.2022г., от 27.12.2022г.; ИКЗ не указан в договоре на поставку тепловой энергии  № Т23-Бк19 от 19.01.2023г. (п. 1.3.4. акта).</w:t>
      </w:r>
    </w:p>
    <w:p w:rsidR="007A4D56" w:rsidRPr="007A4D56" w:rsidRDefault="007A4D56" w:rsidP="007A4D5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4D56">
        <w:rPr>
          <w:rFonts w:ascii="Times New Roman" w:hAnsi="Times New Roman" w:cs="Times New Roman"/>
          <w:sz w:val="28"/>
          <w:szCs w:val="28"/>
        </w:rPr>
        <w:t>В нарушении ч. 2 ст. 30.1. Закона о контрактной системе отчеты об объеме закупок российских товаров за проверяемый период не размещены в системе ЕИС (п. 1.6. акта).</w:t>
      </w:r>
    </w:p>
    <w:p w:rsidR="00D764DF" w:rsidRPr="00555667" w:rsidRDefault="00D764DF" w:rsidP="00555667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1BB8"/>
    <w:multiLevelType w:val="hybridMultilevel"/>
    <w:tmpl w:val="2A36D064"/>
    <w:lvl w:ilvl="0" w:tplc="B7B8C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21FE6"/>
    <w:multiLevelType w:val="hybridMultilevel"/>
    <w:tmpl w:val="13447BE6"/>
    <w:lvl w:ilvl="0" w:tplc="5F50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FC32FB"/>
    <w:multiLevelType w:val="hybridMultilevel"/>
    <w:tmpl w:val="882C6212"/>
    <w:lvl w:ilvl="0" w:tplc="DCF64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4E4CC7"/>
    <w:multiLevelType w:val="hybridMultilevel"/>
    <w:tmpl w:val="7AF8D9BE"/>
    <w:lvl w:ilvl="0" w:tplc="5CF47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08623D"/>
    <w:rsid w:val="00181DD4"/>
    <w:rsid w:val="001C730D"/>
    <w:rsid w:val="002C5751"/>
    <w:rsid w:val="002D33C3"/>
    <w:rsid w:val="004004A5"/>
    <w:rsid w:val="0046557E"/>
    <w:rsid w:val="00555667"/>
    <w:rsid w:val="00560CB4"/>
    <w:rsid w:val="00755AF0"/>
    <w:rsid w:val="007A4D56"/>
    <w:rsid w:val="007E7D3C"/>
    <w:rsid w:val="008A4DF6"/>
    <w:rsid w:val="0094436F"/>
    <w:rsid w:val="009C3F01"/>
    <w:rsid w:val="00AC2A6E"/>
    <w:rsid w:val="00B92345"/>
    <w:rsid w:val="00C305F5"/>
    <w:rsid w:val="00C33679"/>
    <w:rsid w:val="00D33797"/>
    <w:rsid w:val="00D764DF"/>
    <w:rsid w:val="00DE2952"/>
    <w:rsid w:val="00E00E98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B7E5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33</cp:revision>
  <dcterms:created xsi:type="dcterms:W3CDTF">2018-05-18T05:32:00Z</dcterms:created>
  <dcterms:modified xsi:type="dcterms:W3CDTF">2023-07-31T06:12:00Z</dcterms:modified>
</cp:coreProperties>
</file>