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4A18" w14:textId="476034A3" w:rsidR="004C47B2" w:rsidRDefault="003818E8" w:rsidP="003818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плановой выездной проверки в отношении Муниципального бюджетного учреждения «Центр информационной, культурно-досуговой и спортивной деятельности»</w:t>
      </w:r>
    </w:p>
    <w:p w14:paraId="50D02EA6" w14:textId="5D9A838C" w:rsidR="003818E8" w:rsidRDefault="003818E8" w:rsidP="003818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4FD35C2" w14:textId="77777777" w:rsidR="003818E8" w:rsidRPr="003818E8" w:rsidRDefault="003818E8" w:rsidP="003818E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Байкаловского муниципального района Свердловской области проведена плановая выездная проверка </w:t>
      </w:r>
      <w:r w:rsidRPr="003818E8">
        <w:rPr>
          <w:rFonts w:ascii="Times New Roman" w:eastAsia="Calibri" w:hAnsi="Times New Roman" w:cs="Times New Roman"/>
          <w:sz w:val="28"/>
          <w:szCs w:val="28"/>
        </w:rPr>
        <w:t xml:space="preserve">использования субсидий, предоставленных из бюджета Байкаловского сельского поселения Байкаловского муниципального района Свердловской области бюджетному учреждению и их отражение в бухгалтерском учете и бухгалтерской отчетности, а также </w:t>
      </w:r>
      <w:bookmarkStart w:id="0" w:name="_Hlk127440199"/>
      <w:r w:rsidRPr="003818E8">
        <w:rPr>
          <w:rFonts w:ascii="Times New Roman" w:eastAsia="Calibri" w:hAnsi="Times New Roman" w:cs="Times New Roman"/>
          <w:sz w:val="28"/>
          <w:szCs w:val="28"/>
        </w:rPr>
        <w:t>проверку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  <w:bookmarkEnd w:id="0"/>
    </w:p>
    <w:p w14:paraId="0BB58B9F" w14:textId="735FCEAA" w:rsidR="003818E8" w:rsidRDefault="003818E8" w:rsidP="00381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контроля: Муниципальное бюджетное учреждение «Центр информационной, культурно-досуговой и спортивной деятельности» (далее – Учреждение).</w:t>
      </w:r>
    </w:p>
    <w:p w14:paraId="3D883882" w14:textId="2A2A8018" w:rsidR="003818E8" w:rsidRDefault="003818E8" w:rsidP="00381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мероприятия, не включая периоды его приостановления, составил 31 рабочий день с 13 января 2023 года по                    28 февраля 2023 года.</w:t>
      </w:r>
    </w:p>
    <w:p w14:paraId="3B80F242" w14:textId="374B7461" w:rsidR="003818E8" w:rsidRDefault="003818E8" w:rsidP="00381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период: 2022 год.</w:t>
      </w:r>
    </w:p>
    <w:p w14:paraId="64BC7D43" w14:textId="766842CA" w:rsidR="003818E8" w:rsidRDefault="003818E8" w:rsidP="00381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выявлены следующие нарушения:</w:t>
      </w:r>
    </w:p>
    <w:p w14:paraId="6017A262" w14:textId="77777777" w:rsidR="003818E8" w:rsidRPr="003818E8" w:rsidRDefault="003818E8" w:rsidP="003818E8">
      <w:pPr>
        <w:ind w:firstLine="394"/>
        <w:jc w:val="both"/>
        <w:rPr>
          <w:sz w:val="28"/>
          <w:szCs w:val="28"/>
        </w:rPr>
      </w:pPr>
      <w:r w:rsidRPr="003818E8">
        <w:rPr>
          <w:sz w:val="28"/>
          <w:szCs w:val="28"/>
        </w:rPr>
        <w:t>учредителю не предоставлялись отчеты о достижении результатов предоставления субсидии;</w:t>
      </w:r>
    </w:p>
    <w:p w14:paraId="05BD7B7F" w14:textId="77777777" w:rsidR="003818E8" w:rsidRPr="003818E8" w:rsidRDefault="003818E8" w:rsidP="003818E8">
      <w:pPr>
        <w:ind w:firstLine="394"/>
        <w:jc w:val="both"/>
        <w:rPr>
          <w:sz w:val="28"/>
          <w:szCs w:val="28"/>
        </w:rPr>
      </w:pPr>
      <w:r w:rsidRPr="003818E8">
        <w:rPr>
          <w:sz w:val="28"/>
          <w:szCs w:val="28"/>
        </w:rPr>
        <w:t>учреждением допущена несвоевременная регистрация фактов хозяйственной жизни в регистре бухгалтерского учета;</w:t>
      </w:r>
    </w:p>
    <w:p w14:paraId="51376E35" w14:textId="77777777" w:rsidR="003818E8" w:rsidRPr="003818E8" w:rsidRDefault="003818E8" w:rsidP="003818E8">
      <w:pPr>
        <w:ind w:firstLine="394"/>
        <w:jc w:val="both"/>
        <w:rPr>
          <w:sz w:val="28"/>
          <w:szCs w:val="28"/>
        </w:rPr>
      </w:pPr>
      <w:r w:rsidRPr="003818E8">
        <w:rPr>
          <w:sz w:val="28"/>
          <w:szCs w:val="28"/>
        </w:rPr>
        <w:t>определение цены контракта, заключаемого с единственным поставщиком (подрядчиком, исполнителем), не осуществлялось, документы по определению цены контракта в учреждении отсутствуют;</w:t>
      </w:r>
    </w:p>
    <w:p w14:paraId="568BD480" w14:textId="385ECC1C" w:rsidR="003818E8" w:rsidRPr="003818E8" w:rsidRDefault="003818E8" w:rsidP="003818E8">
      <w:pPr>
        <w:ind w:firstLine="394"/>
        <w:jc w:val="both"/>
        <w:rPr>
          <w:sz w:val="28"/>
          <w:szCs w:val="28"/>
        </w:rPr>
      </w:pPr>
      <w:r w:rsidRPr="003818E8">
        <w:rPr>
          <w:sz w:val="28"/>
          <w:szCs w:val="28"/>
        </w:rPr>
        <w:t>при определении цены контракта, заключаемого с единственным поставщиком (подрядчиком, исполнителем), с применением проектно-сметного метода, неверно применены индексы изменения сметной стоимости, а кроме того, вместо федеральных единичных расценок, использовались территориальные экономические расценки, что привело к завышению цены отдельных контрактов, заключенных с единственным поставщиком (подрядчиком, исполнителем);</w:t>
      </w:r>
    </w:p>
    <w:p w14:paraId="4D6405E5" w14:textId="77777777" w:rsidR="003818E8" w:rsidRPr="003818E8" w:rsidRDefault="003818E8" w:rsidP="003818E8">
      <w:pPr>
        <w:ind w:firstLine="394"/>
        <w:jc w:val="both"/>
        <w:rPr>
          <w:sz w:val="28"/>
          <w:szCs w:val="28"/>
        </w:rPr>
      </w:pPr>
      <w:r w:rsidRPr="003818E8">
        <w:rPr>
          <w:sz w:val="28"/>
          <w:szCs w:val="28"/>
        </w:rPr>
        <w:t>определение цены отдельных контрактов, заключаемых с единственным поставщиком (подрядчиком, исполнителем), осуществлялось подрядчиком;</w:t>
      </w:r>
    </w:p>
    <w:p w14:paraId="11430267" w14:textId="77777777" w:rsidR="003818E8" w:rsidRPr="003818E8" w:rsidRDefault="003818E8" w:rsidP="003818E8">
      <w:pPr>
        <w:ind w:firstLine="394"/>
        <w:jc w:val="both"/>
        <w:rPr>
          <w:sz w:val="28"/>
          <w:szCs w:val="28"/>
        </w:rPr>
      </w:pPr>
      <w:r w:rsidRPr="003818E8">
        <w:rPr>
          <w:sz w:val="28"/>
          <w:szCs w:val="28"/>
        </w:rPr>
        <w:t>учреждением в единой информационной системе размещена недостоверная информация об исполнении контракта;</w:t>
      </w:r>
    </w:p>
    <w:p w14:paraId="52BFE596" w14:textId="77777777" w:rsidR="003818E8" w:rsidRPr="003818E8" w:rsidRDefault="003818E8" w:rsidP="003818E8">
      <w:pPr>
        <w:ind w:firstLine="394"/>
        <w:jc w:val="both"/>
        <w:rPr>
          <w:sz w:val="28"/>
          <w:szCs w:val="28"/>
        </w:rPr>
      </w:pPr>
      <w:r w:rsidRPr="003818E8">
        <w:rPr>
          <w:sz w:val="28"/>
          <w:szCs w:val="28"/>
        </w:rPr>
        <w:t>в результате ненадлежащего исполнения процедуры приемки выполненных работ неправомерно приняты и оплачены невыполненные работы, что привело к нецелевому использованию средств субсидии на иные цели, предоставленной из местного бюджета;</w:t>
      </w:r>
    </w:p>
    <w:p w14:paraId="26D77FDD" w14:textId="649EBBF4" w:rsidR="003818E8" w:rsidRDefault="003818E8" w:rsidP="003818E8">
      <w:pPr>
        <w:ind w:firstLine="394"/>
        <w:jc w:val="both"/>
        <w:rPr>
          <w:sz w:val="28"/>
          <w:szCs w:val="28"/>
        </w:rPr>
      </w:pPr>
      <w:r w:rsidRPr="003818E8">
        <w:rPr>
          <w:sz w:val="28"/>
          <w:szCs w:val="28"/>
        </w:rPr>
        <w:t>не составлялся акт, предусмотренный условиями, заключенного контракта.</w:t>
      </w:r>
    </w:p>
    <w:p w14:paraId="2BACC846" w14:textId="0DBA4535" w:rsidR="003818E8" w:rsidRPr="003818E8" w:rsidRDefault="003818E8" w:rsidP="003818E8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Директору</w:t>
      </w:r>
      <w:r w:rsidRPr="003818E8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818E8">
        <w:rPr>
          <w:color w:val="000000"/>
          <w:sz w:val="28"/>
          <w:szCs w:val="28"/>
        </w:rPr>
        <w:t xml:space="preserve"> выдано обязательное для исполнения представление об устранении выявленных нарушений и о принятии мер по устранению причин и условий нарушений. Копия представления направлена Учредителю.</w:t>
      </w:r>
    </w:p>
    <w:p w14:paraId="1E8BE57F" w14:textId="77777777" w:rsidR="003818E8" w:rsidRPr="003818E8" w:rsidRDefault="003818E8" w:rsidP="003818E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3818E8">
        <w:rPr>
          <w:color w:val="000000"/>
          <w:sz w:val="28"/>
          <w:szCs w:val="28"/>
        </w:rPr>
        <w:t>Копия Акта проверки направлена в Прокуратуру Байкаловского района.</w:t>
      </w:r>
    </w:p>
    <w:p w14:paraId="389D6A44" w14:textId="77777777" w:rsidR="003818E8" w:rsidRPr="003818E8" w:rsidRDefault="003818E8" w:rsidP="003818E8">
      <w:pPr>
        <w:ind w:firstLine="394"/>
        <w:jc w:val="both"/>
        <w:rPr>
          <w:sz w:val="28"/>
          <w:szCs w:val="28"/>
        </w:rPr>
      </w:pPr>
    </w:p>
    <w:p w14:paraId="18D73420" w14:textId="77777777" w:rsidR="003818E8" w:rsidRPr="003818E8" w:rsidRDefault="003818E8" w:rsidP="00381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18E8" w:rsidRPr="0038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B7590"/>
    <w:multiLevelType w:val="multilevel"/>
    <w:tmpl w:val="50D2EA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 w16cid:durableId="91824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E8"/>
    <w:rsid w:val="00320F07"/>
    <w:rsid w:val="003818E8"/>
    <w:rsid w:val="004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663A"/>
  <w15:chartTrackingRefBased/>
  <w15:docId w15:val="{37559451-CE04-44F2-9511-984CC968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8E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818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4</cp:revision>
  <dcterms:created xsi:type="dcterms:W3CDTF">2023-02-22T08:19:00Z</dcterms:created>
  <dcterms:modified xsi:type="dcterms:W3CDTF">2023-03-23T05:44:00Z</dcterms:modified>
</cp:coreProperties>
</file>