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0" w:rsidRDefault="00744B00" w:rsidP="00744B00">
      <w:pPr>
        <w:rPr>
          <w:sz w:val="28"/>
          <w:szCs w:val="28"/>
        </w:rPr>
      </w:pPr>
    </w:p>
    <w:p w:rsidR="00744B00" w:rsidRPr="005F1DB0" w:rsidRDefault="00744B00" w:rsidP="005F1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DB0">
        <w:rPr>
          <w:rFonts w:ascii="Times New Roman" w:hAnsi="Times New Roman" w:cs="Times New Roman"/>
          <w:sz w:val="28"/>
          <w:szCs w:val="28"/>
        </w:rPr>
        <w:t>Уважаемые арендаторы по договорам аренды земельных участков!</w:t>
      </w:r>
    </w:p>
    <w:p w:rsidR="00744B00" w:rsidRPr="005F1DB0" w:rsidRDefault="00744B00" w:rsidP="005F1DB0">
      <w:pPr>
        <w:jc w:val="both"/>
        <w:rPr>
          <w:rFonts w:ascii="Times New Roman" w:hAnsi="Times New Roman" w:cs="Times New Roman"/>
          <w:sz w:val="28"/>
          <w:szCs w:val="28"/>
        </w:rPr>
      </w:pPr>
      <w:r w:rsidRPr="005F1DB0">
        <w:rPr>
          <w:rFonts w:ascii="Times New Roman" w:hAnsi="Times New Roman" w:cs="Times New Roman"/>
          <w:sz w:val="28"/>
          <w:szCs w:val="28"/>
        </w:rPr>
        <w:t xml:space="preserve">Напоминаем Вам, что после заключения договора аренды земельного участка при </w:t>
      </w:r>
      <w:r w:rsidR="005F1DB0">
        <w:rPr>
          <w:rFonts w:ascii="Times New Roman" w:hAnsi="Times New Roman" w:cs="Times New Roman"/>
          <w:sz w:val="28"/>
          <w:szCs w:val="28"/>
        </w:rPr>
        <w:t>п</w:t>
      </w:r>
      <w:r w:rsidRPr="005F1DB0">
        <w:rPr>
          <w:rFonts w:ascii="Times New Roman" w:hAnsi="Times New Roman" w:cs="Times New Roman"/>
          <w:sz w:val="28"/>
          <w:szCs w:val="28"/>
        </w:rPr>
        <w:t xml:space="preserve">роектировании и проведении земляных, строительных, мелиоративных, хозяйственных работ и иных работ, в соответствии с требованиями, установленными пунктом 1 статьи 36 и абзацем третьим статьи 30 Федерального закона от 25 июня 2002 года № 73-Ф3 «Об объектах культурного наследия (памятниках истории и культуры) народов Российской Федерации» необходимо проведение государственной культурно-исторической экспертизы земельного участка. Копию результатов государственной культурно-исторической экспертизы земельного участка предоставлять в отдел </w:t>
      </w:r>
      <w:r w:rsidR="003657BA">
        <w:rPr>
          <w:rFonts w:ascii="Times New Roman" w:hAnsi="Times New Roman" w:cs="Times New Roman"/>
          <w:sz w:val="28"/>
          <w:szCs w:val="28"/>
        </w:rPr>
        <w:t xml:space="preserve">экономики и имущества </w:t>
      </w:r>
      <w:r w:rsidRPr="005F1DB0">
        <w:rPr>
          <w:rFonts w:ascii="Times New Roman" w:hAnsi="Times New Roman" w:cs="Times New Roman"/>
          <w:sz w:val="28"/>
          <w:szCs w:val="28"/>
        </w:rPr>
        <w:t>Администрации Байкаловского муниципального района Свердловской области.</w:t>
      </w:r>
    </w:p>
    <w:p w:rsidR="00D1381B" w:rsidRDefault="00D1381B" w:rsidP="00744B00"/>
    <w:p w:rsidR="00A12E41" w:rsidRDefault="00A12E41" w:rsidP="00744B00"/>
    <w:p w:rsidR="00A12E41" w:rsidRDefault="00A12E41" w:rsidP="00744B00">
      <w:r>
        <w:t xml:space="preserve">Размещено </w:t>
      </w:r>
      <w:hyperlink r:id="rId5" w:history="1">
        <w:r w:rsidRPr="00A13B00">
          <w:rPr>
            <w:rStyle w:val="a3"/>
          </w:rPr>
          <w:t>http://mobmr.ru/administratsiya/mks/uvajaemye-arendatory-po-dogovoram-arendy-zemelnyh-uchastkov_20230125/</w:t>
        </w:r>
      </w:hyperlink>
      <w:r>
        <w:t xml:space="preserve"> </w:t>
      </w:r>
      <w:bookmarkStart w:id="0" w:name="_GoBack"/>
      <w:bookmarkEnd w:id="0"/>
    </w:p>
    <w:sectPr w:rsidR="00A1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0"/>
    <w:rsid w:val="003657BA"/>
    <w:rsid w:val="00550FB0"/>
    <w:rsid w:val="005F1DB0"/>
    <w:rsid w:val="00744B00"/>
    <w:rsid w:val="00A12E41"/>
    <w:rsid w:val="00BA25B6"/>
    <w:rsid w:val="00D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E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mr.ru/administratsiya/mks/uvajaemye-arendatory-po-dogovoram-arendy-zemelnyh-uchastkov_202301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Михална</cp:lastModifiedBy>
  <cp:revision>3</cp:revision>
  <dcterms:created xsi:type="dcterms:W3CDTF">2023-01-25T09:23:00Z</dcterms:created>
  <dcterms:modified xsi:type="dcterms:W3CDTF">2023-01-25T09:59:00Z</dcterms:modified>
</cp:coreProperties>
</file>