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50460" w14:textId="42A49AA7" w:rsidR="00D67420" w:rsidRDefault="00F70633" w:rsidP="00F7063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</w:t>
      </w:r>
      <w:r w:rsidR="0007217E">
        <w:rPr>
          <w:rFonts w:ascii="Times New Roman" w:hAnsi="Times New Roman" w:cs="Times New Roman"/>
          <w:sz w:val="28"/>
          <w:szCs w:val="28"/>
        </w:rPr>
        <w:t>вне</w:t>
      </w:r>
      <w:r>
        <w:rPr>
          <w:rFonts w:ascii="Times New Roman" w:hAnsi="Times New Roman" w:cs="Times New Roman"/>
          <w:sz w:val="28"/>
          <w:szCs w:val="28"/>
        </w:rPr>
        <w:t xml:space="preserve">плановой </w:t>
      </w:r>
      <w:r w:rsidR="0007217E">
        <w:rPr>
          <w:rFonts w:ascii="Times New Roman" w:hAnsi="Times New Roman" w:cs="Times New Roman"/>
          <w:sz w:val="28"/>
          <w:szCs w:val="28"/>
        </w:rPr>
        <w:t>выездной</w:t>
      </w:r>
      <w:r>
        <w:rPr>
          <w:rFonts w:ascii="Times New Roman" w:hAnsi="Times New Roman" w:cs="Times New Roman"/>
          <w:sz w:val="28"/>
          <w:szCs w:val="28"/>
        </w:rPr>
        <w:t xml:space="preserve"> проверки Муниципального бюджетного учреждения «Центр информационной, культурно-досуговой и спортивной деятельности»</w:t>
      </w:r>
    </w:p>
    <w:p w14:paraId="3DC52913" w14:textId="4FC58CA7" w:rsidR="00F70633" w:rsidRDefault="00F70633" w:rsidP="00F7063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68B1B8D5" w14:textId="76756FA3" w:rsidR="00F70633" w:rsidRDefault="00F70633" w:rsidP="00F7063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Финансовым управлением Администрации Байкаловского муниципального района Свердловской области проведена </w:t>
      </w:r>
      <w:r w:rsidR="0007217E">
        <w:rPr>
          <w:rFonts w:ascii="Times New Roman" w:hAnsi="Times New Roman" w:cs="Times New Roman"/>
          <w:sz w:val="28"/>
          <w:szCs w:val="28"/>
        </w:rPr>
        <w:t>вне</w:t>
      </w:r>
      <w:r>
        <w:rPr>
          <w:rFonts w:ascii="Times New Roman" w:hAnsi="Times New Roman" w:cs="Times New Roman"/>
          <w:sz w:val="28"/>
          <w:szCs w:val="28"/>
        </w:rPr>
        <w:t xml:space="preserve">плановая </w:t>
      </w:r>
      <w:r w:rsidR="0007217E">
        <w:rPr>
          <w:rFonts w:ascii="Times New Roman" w:hAnsi="Times New Roman" w:cs="Times New Roman"/>
          <w:sz w:val="28"/>
          <w:szCs w:val="28"/>
        </w:rPr>
        <w:t>выездная</w:t>
      </w:r>
      <w:r>
        <w:rPr>
          <w:rFonts w:ascii="Times New Roman" w:hAnsi="Times New Roman" w:cs="Times New Roman"/>
          <w:sz w:val="28"/>
          <w:szCs w:val="28"/>
        </w:rPr>
        <w:t xml:space="preserve"> проверка </w:t>
      </w:r>
      <w:r w:rsidR="0007217E">
        <w:rPr>
          <w:rFonts w:ascii="Times New Roman" w:hAnsi="Times New Roman" w:cs="Times New Roman"/>
          <w:sz w:val="28"/>
          <w:szCs w:val="28"/>
        </w:rPr>
        <w:t>исполнения Муниципальным бюджетным учреждением «Центр информационной, культурно-досуговой и спортивной деятельности» представления Финансового управления Администрации Байкаловского муниципального района Свердловской области от 27.01.2022 № 11-04-04.</w:t>
      </w:r>
    </w:p>
    <w:p w14:paraId="6981EB5A" w14:textId="56310D0D" w:rsidR="00F70633" w:rsidRDefault="00F70633" w:rsidP="00F7063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проведения контрольного мероприятия </w:t>
      </w:r>
      <w:r w:rsidR="00AE4873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07217E">
        <w:rPr>
          <w:rFonts w:ascii="Times New Roman" w:hAnsi="Times New Roman" w:cs="Times New Roman"/>
          <w:sz w:val="28"/>
          <w:szCs w:val="28"/>
        </w:rPr>
        <w:t>14</w:t>
      </w:r>
      <w:r w:rsidR="00AE4873">
        <w:rPr>
          <w:rFonts w:ascii="Times New Roman" w:hAnsi="Times New Roman" w:cs="Times New Roman"/>
          <w:sz w:val="28"/>
          <w:szCs w:val="28"/>
        </w:rPr>
        <w:t xml:space="preserve"> рабочих дней, с </w:t>
      </w:r>
      <w:r w:rsidR="0007217E">
        <w:rPr>
          <w:rFonts w:ascii="Times New Roman" w:hAnsi="Times New Roman" w:cs="Times New Roman"/>
          <w:sz w:val="28"/>
          <w:szCs w:val="28"/>
        </w:rPr>
        <w:t>14 апреля 2022 года по 05 мая 2022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CE9440" w14:textId="0BDCBC5C" w:rsidR="008C0828" w:rsidRDefault="008C0828" w:rsidP="00F7063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Входе проведения контрольного мероприятия установлено, что требования, указанные в представлении Учреждением не исполнены, а именно:</w:t>
      </w:r>
    </w:p>
    <w:p w14:paraId="42B721E3" w14:textId="61B52FEC" w:rsidR="004241EF" w:rsidRPr="007A0984" w:rsidRDefault="008C0828" w:rsidP="007A09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завышен должностной оклад директора;</w:t>
      </w:r>
    </w:p>
    <w:p w14:paraId="34B4E0AD" w14:textId="22DC5BBA" w:rsidR="0007217E" w:rsidRDefault="00147250" w:rsidP="000721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AE4873" w:rsidRPr="00AE4873">
        <w:rPr>
          <w:sz w:val="28"/>
          <w:szCs w:val="28"/>
        </w:rPr>
        <w:t>ровень соотношения средне</w:t>
      </w:r>
      <w:r w:rsidR="007875DB">
        <w:rPr>
          <w:sz w:val="28"/>
          <w:szCs w:val="28"/>
        </w:rPr>
        <w:t>месячной</w:t>
      </w:r>
      <w:r w:rsidR="00AE4873" w:rsidRPr="00AE4873">
        <w:rPr>
          <w:sz w:val="28"/>
          <w:szCs w:val="28"/>
        </w:rPr>
        <w:t xml:space="preserve"> заработной платы главного бухгалтера и среднемесячной заработной платы работников учреждения за 202</w:t>
      </w:r>
      <w:r w:rsidR="0007217E">
        <w:rPr>
          <w:sz w:val="28"/>
          <w:szCs w:val="28"/>
        </w:rPr>
        <w:t>1</w:t>
      </w:r>
      <w:r w:rsidR="00AE4873" w:rsidRPr="00AE4873">
        <w:rPr>
          <w:sz w:val="28"/>
          <w:szCs w:val="28"/>
        </w:rPr>
        <w:t xml:space="preserve"> год превышает предельный уровень, установленный </w:t>
      </w:r>
      <w:r>
        <w:rPr>
          <w:sz w:val="28"/>
          <w:szCs w:val="28"/>
        </w:rPr>
        <w:t>п</w:t>
      </w:r>
      <w:r w:rsidR="00AE4873" w:rsidRPr="00AE4873">
        <w:rPr>
          <w:sz w:val="28"/>
          <w:szCs w:val="28"/>
        </w:rPr>
        <w:t xml:space="preserve">остановлением </w:t>
      </w:r>
      <w:r>
        <w:rPr>
          <w:sz w:val="28"/>
          <w:szCs w:val="28"/>
        </w:rPr>
        <w:t>г</w:t>
      </w:r>
      <w:r w:rsidR="00AE4873" w:rsidRPr="00AE4873">
        <w:rPr>
          <w:sz w:val="28"/>
          <w:szCs w:val="28"/>
        </w:rPr>
        <w:t>лавы</w:t>
      </w:r>
      <w:r>
        <w:rPr>
          <w:sz w:val="28"/>
          <w:szCs w:val="28"/>
        </w:rPr>
        <w:t>;</w:t>
      </w:r>
    </w:p>
    <w:p w14:paraId="1A1C1ED2" w14:textId="66A3686E" w:rsidR="0007217E" w:rsidRDefault="0007217E" w:rsidP="000721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AE4873">
        <w:rPr>
          <w:sz w:val="28"/>
          <w:szCs w:val="28"/>
        </w:rPr>
        <w:t>анные, содержащиеся в регистре бухгалтерского учета, не соответствуют данным, отраженным в первичных учетных документах</w:t>
      </w:r>
      <w:r w:rsidR="007A0984">
        <w:rPr>
          <w:sz w:val="28"/>
          <w:szCs w:val="28"/>
        </w:rPr>
        <w:t>;</w:t>
      </w:r>
    </w:p>
    <w:p w14:paraId="23F20E82" w14:textId="31C031B6" w:rsidR="006F690D" w:rsidRDefault="008C0828" w:rsidP="000721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бухгалтерская отчетность за 2021 год содержит </w:t>
      </w:r>
      <w:r w:rsidR="006F690D" w:rsidRPr="006F690D">
        <w:rPr>
          <w:sz w:val="28"/>
          <w:szCs w:val="28"/>
        </w:rPr>
        <w:t>недостоверные данные в части отдельных показателей</w:t>
      </w:r>
      <w:r w:rsidR="006F690D">
        <w:rPr>
          <w:sz w:val="28"/>
          <w:szCs w:val="28"/>
        </w:rPr>
        <w:t>;</w:t>
      </w:r>
    </w:p>
    <w:p w14:paraId="3B5C1D98" w14:textId="0158EF02" w:rsidR="00147250" w:rsidRDefault="00285B38" w:rsidP="006F69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E4873" w:rsidRPr="00AE4873">
        <w:rPr>
          <w:sz w:val="28"/>
          <w:szCs w:val="28"/>
        </w:rPr>
        <w:t xml:space="preserve"> </w:t>
      </w:r>
      <w:r w:rsidR="007A0984">
        <w:rPr>
          <w:sz w:val="28"/>
          <w:szCs w:val="28"/>
        </w:rPr>
        <w:t xml:space="preserve">регистре </w:t>
      </w:r>
      <w:r w:rsidR="00AE4873" w:rsidRPr="00AE4873">
        <w:rPr>
          <w:sz w:val="28"/>
          <w:szCs w:val="28"/>
        </w:rPr>
        <w:t>бухгалтерско</w:t>
      </w:r>
      <w:r w:rsidR="007A0984">
        <w:rPr>
          <w:sz w:val="28"/>
          <w:szCs w:val="28"/>
        </w:rPr>
        <w:t>го</w:t>
      </w:r>
      <w:r w:rsidR="00AE4873" w:rsidRPr="00AE4873">
        <w:rPr>
          <w:sz w:val="28"/>
          <w:szCs w:val="28"/>
        </w:rPr>
        <w:t xml:space="preserve"> учет</w:t>
      </w:r>
      <w:r w:rsidR="007A0984">
        <w:rPr>
          <w:sz w:val="28"/>
          <w:szCs w:val="28"/>
        </w:rPr>
        <w:t>а</w:t>
      </w:r>
      <w:r w:rsidR="00AE4873" w:rsidRPr="00AE4873">
        <w:rPr>
          <w:sz w:val="28"/>
          <w:szCs w:val="28"/>
        </w:rPr>
        <w:t xml:space="preserve"> не отражены данные о дебиторской и кредиторской задолженности</w:t>
      </w:r>
      <w:r w:rsidR="00147250">
        <w:rPr>
          <w:sz w:val="28"/>
          <w:szCs w:val="28"/>
        </w:rPr>
        <w:t>,</w:t>
      </w:r>
      <w:r w:rsidR="00AE4873" w:rsidRPr="00AE4873">
        <w:rPr>
          <w:sz w:val="28"/>
          <w:szCs w:val="28"/>
        </w:rPr>
        <w:t xml:space="preserve"> что привело к искажению бухгалтерской отчетности за 202</w:t>
      </w:r>
      <w:r w:rsidR="006F690D">
        <w:rPr>
          <w:sz w:val="28"/>
          <w:szCs w:val="28"/>
        </w:rPr>
        <w:t>1</w:t>
      </w:r>
      <w:r w:rsidR="00AE4873" w:rsidRPr="00AE4873">
        <w:rPr>
          <w:sz w:val="28"/>
          <w:szCs w:val="28"/>
        </w:rPr>
        <w:t xml:space="preserve"> год в части искажения информации о финансовых активах и обязательствах Учреждения</w:t>
      </w:r>
      <w:r>
        <w:rPr>
          <w:sz w:val="28"/>
          <w:szCs w:val="28"/>
        </w:rPr>
        <w:t>.</w:t>
      </w:r>
    </w:p>
    <w:p w14:paraId="43EBD045" w14:textId="0673CC04" w:rsidR="00E66862" w:rsidRPr="008C0828" w:rsidRDefault="00E66862" w:rsidP="008C0828">
      <w:pPr>
        <w:pStyle w:val="a4"/>
        <w:ind w:firstLine="709"/>
        <w:jc w:val="both"/>
        <w:rPr>
          <w:color w:val="000000"/>
          <w:sz w:val="28"/>
          <w:szCs w:val="28"/>
        </w:rPr>
      </w:pPr>
      <w:r w:rsidRPr="008C0828">
        <w:rPr>
          <w:color w:val="000000"/>
          <w:sz w:val="28"/>
          <w:szCs w:val="28"/>
        </w:rPr>
        <w:t>Копия Акта проверки направлен</w:t>
      </w:r>
      <w:r w:rsidR="008C0828">
        <w:rPr>
          <w:color w:val="000000"/>
          <w:sz w:val="28"/>
          <w:szCs w:val="28"/>
        </w:rPr>
        <w:t>а</w:t>
      </w:r>
      <w:r w:rsidRPr="008C0828">
        <w:rPr>
          <w:color w:val="000000"/>
          <w:sz w:val="28"/>
          <w:szCs w:val="28"/>
        </w:rPr>
        <w:t xml:space="preserve"> в Прокуратуру Байкаловского района.</w:t>
      </w:r>
    </w:p>
    <w:p w14:paraId="691D928E" w14:textId="77777777" w:rsidR="00AE4873" w:rsidRPr="00F70633" w:rsidRDefault="00AE4873" w:rsidP="00F7063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E4873" w:rsidRPr="00F70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633"/>
    <w:rsid w:val="0007217E"/>
    <w:rsid w:val="00081248"/>
    <w:rsid w:val="001375FA"/>
    <w:rsid w:val="00147250"/>
    <w:rsid w:val="00285B38"/>
    <w:rsid w:val="004241EF"/>
    <w:rsid w:val="006F690D"/>
    <w:rsid w:val="007875DB"/>
    <w:rsid w:val="007A0984"/>
    <w:rsid w:val="00855F5F"/>
    <w:rsid w:val="008C0828"/>
    <w:rsid w:val="00AE4873"/>
    <w:rsid w:val="00D67420"/>
    <w:rsid w:val="00E66862"/>
    <w:rsid w:val="00F7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73069"/>
  <w15:chartTrackingRefBased/>
  <w15:docId w15:val="{2D52624B-0E80-41B9-9DB4-C046E297C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4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0633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E6686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7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019k</dc:creator>
  <cp:keywords/>
  <dc:description/>
  <cp:lastModifiedBy>019k</cp:lastModifiedBy>
  <cp:revision>14</cp:revision>
  <cp:lastPrinted>2022-06-14T05:11:00Z</cp:lastPrinted>
  <dcterms:created xsi:type="dcterms:W3CDTF">2022-01-27T07:50:00Z</dcterms:created>
  <dcterms:modified xsi:type="dcterms:W3CDTF">2022-06-15T03:32:00Z</dcterms:modified>
</cp:coreProperties>
</file>