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FC" w:rsidRPr="00782E9A" w:rsidRDefault="00E870FC" w:rsidP="00E870FC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</w:t>
      </w:r>
    </w:p>
    <w:p w:rsidR="00E870FC" w:rsidRDefault="00E870FC" w:rsidP="009909F1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</w:t>
      </w:r>
      <w:r w:rsidR="009909F1">
        <w:rPr>
          <w:sz w:val="24"/>
          <w:szCs w:val="24"/>
        </w:rPr>
        <w:t>протоколу заседания комиссии</w:t>
      </w:r>
    </w:p>
    <w:p w:rsidR="009909F1" w:rsidRPr="009909F1" w:rsidRDefault="009909F1" w:rsidP="009909F1">
      <w:pPr>
        <w:jc w:val="right"/>
        <w:rPr>
          <w:bCs/>
          <w:color w:val="000000"/>
          <w:sz w:val="24"/>
          <w:szCs w:val="24"/>
        </w:rPr>
      </w:pPr>
      <w:r w:rsidRPr="009909F1">
        <w:rPr>
          <w:bCs/>
          <w:color w:val="000000"/>
          <w:sz w:val="24"/>
          <w:szCs w:val="24"/>
        </w:rPr>
        <w:t>по координации работы по</w:t>
      </w:r>
    </w:p>
    <w:p w:rsidR="009909F1" w:rsidRPr="009909F1" w:rsidRDefault="009909F1" w:rsidP="009909F1">
      <w:pPr>
        <w:jc w:val="right"/>
        <w:rPr>
          <w:sz w:val="24"/>
          <w:szCs w:val="24"/>
        </w:rPr>
      </w:pPr>
      <w:r w:rsidRPr="009909F1">
        <w:rPr>
          <w:bCs/>
          <w:color w:val="000000"/>
          <w:sz w:val="24"/>
          <w:szCs w:val="24"/>
        </w:rPr>
        <w:t xml:space="preserve"> противодействию коррупции</w:t>
      </w:r>
      <w:r w:rsidRPr="009909F1">
        <w:rPr>
          <w:sz w:val="24"/>
          <w:szCs w:val="24"/>
        </w:rPr>
        <w:t xml:space="preserve"> </w:t>
      </w:r>
    </w:p>
    <w:p w:rsidR="009909F1" w:rsidRDefault="009909F1" w:rsidP="009909F1">
      <w:pPr>
        <w:jc w:val="right"/>
        <w:rPr>
          <w:sz w:val="24"/>
          <w:szCs w:val="24"/>
        </w:rPr>
      </w:pPr>
      <w:r w:rsidRPr="009909F1">
        <w:rPr>
          <w:sz w:val="24"/>
          <w:szCs w:val="24"/>
        </w:rPr>
        <w:t>в Байкаловском муниципальном районе</w:t>
      </w:r>
    </w:p>
    <w:p w:rsidR="009909F1" w:rsidRPr="009909F1" w:rsidRDefault="009909F1" w:rsidP="009909F1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24.12.2021г.№ 1</w:t>
      </w:r>
    </w:p>
    <w:p w:rsidR="00E870FC" w:rsidRDefault="00E870FC" w:rsidP="00E870FC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Информация о выполнении </w:t>
      </w:r>
      <w:r w:rsidRPr="00A357C7">
        <w:rPr>
          <w:b/>
          <w:bCs/>
          <w:iCs/>
          <w:sz w:val="28"/>
          <w:szCs w:val="28"/>
        </w:rPr>
        <w:t>План</w:t>
      </w:r>
      <w:r>
        <w:rPr>
          <w:b/>
          <w:bCs/>
          <w:iCs/>
          <w:sz w:val="28"/>
          <w:szCs w:val="28"/>
        </w:rPr>
        <w:t>а</w:t>
      </w:r>
      <w:r w:rsidRPr="00A357C7">
        <w:rPr>
          <w:b/>
          <w:bCs/>
          <w:iCs/>
          <w:sz w:val="28"/>
          <w:szCs w:val="28"/>
        </w:rPr>
        <w:t xml:space="preserve">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E870FC" w:rsidRDefault="00E870FC" w:rsidP="00E870FC">
      <w:pPr>
        <w:jc w:val="center"/>
        <w:rPr>
          <w:b/>
          <w:sz w:val="28"/>
          <w:szCs w:val="28"/>
        </w:rPr>
      </w:pPr>
      <w:r w:rsidRPr="00A357C7">
        <w:rPr>
          <w:b/>
          <w:bCs/>
          <w:sz w:val="28"/>
          <w:szCs w:val="28"/>
        </w:rPr>
        <w:t>по противодействию коррупции в</w:t>
      </w:r>
      <w:r w:rsidRPr="00A35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Байкаловском муниципальном районе Свердловской области</w:t>
      </w:r>
      <w:r w:rsidRPr="00A357C7">
        <w:rPr>
          <w:b/>
          <w:sz w:val="28"/>
          <w:szCs w:val="28"/>
        </w:rPr>
        <w:t xml:space="preserve"> </w:t>
      </w:r>
    </w:p>
    <w:p w:rsidR="00E870FC" w:rsidRPr="00A357C7" w:rsidRDefault="00E870FC" w:rsidP="00E870F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на 2021-2024</w:t>
      </w:r>
      <w:r w:rsidRPr="00A357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 за 2021 год</w:t>
      </w:r>
    </w:p>
    <w:p w:rsidR="00E870FC" w:rsidRPr="00782E9A" w:rsidRDefault="00E870FC" w:rsidP="00E870FC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554"/>
        <w:gridCol w:w="2800"/>
        <w:gridCol w:w="4337"/>
      </w:tblGrid>
      <w:tr w:rsidR="00E870FC" w:rsidRPr="00EA6165" w:rsidTr="007C7C8E">
        <w:trPr>
          <w:trHeight w:val="558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026A62" w:rsidP="004E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</w:t>
            </w:r>
          </w:p>
        </w:tc>
      </w:tr>
      <w:tr w:rsidR="00E870FC" w:rsidRPr="00EA6165" w:rsidTr="007C7C8E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</w:t>
            </w:r>
            <w:r>
              <w:rPr>
                <w:sz w:val="24"/>
                <w:szCs w:val="24"/>
              </w:rPr>
              <w:t>Байкаловского 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 xml:space="preserve">, действующих нормативных правовых актов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026A62" w:rsidP="002F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</w:t>
            </w:r>
            <w:r w:rsidR="00413730">
              <w:rPr>
                <w:sz w:val="24"/>
                <w:szCs w:val="24"/>
              </w:rPr>
              <w:t xml:space="preserve">021 год проведена экспертиза </w:t>
            </w:r>
            <w:r w:rsidR="002F335C">
              <w:rPr>
                <w:sz w:val="24"/>
                <w:szCs w:val="24"/>
              </w:rPr>
              <w:t>3</w:t>
            </w:r>
            <w:r w:rsidR="004137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проект</w:t>
            </w:r>
            <w:r w:rsidR="002F335C">
              <w:rPr>
                <w:sz w:val="24"/>
                <w:szCs w:val="24"/>
              </w:rPr>
              <w:t>а постановлений Администрации</w:t>
            </w:r>
          </w:p>
        </w:tc>
      </w:tr>
      <w:tr w:rsidR="00E870FC" w:rsidRPr="00EA6165" w:rsidTr="007C7C8E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661773" w:rsidP="009E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26A62">
              <w:rPr>
                <w:sz w:val="24"/>
                <w:szCs w:val="24"/>
              </w:rPr>
              <w:t xml:space="preserve">азмещено </w:t>
            </w:r>
            <w:r w:rsidR="009E36A5" w:rsidRPr="009E36A5">
              <w:rPr>
                <w:color w:val="000000" w:themeColor="text1"/>
                <w:sz w:val="24"/>
                <w:szCs w:val="24"/>
              </w:rPr>
              <w:t>20</w:t>
            </w:r>
            <w:r w:rsidR="00026A62" w:rsidRPr="002F335C">
              <w:rPr>
                <w:color w:val="FF0000"/>
                <w:sz w:val="24"/>
                <w:szCs w:val="24"/>
              </w:rPr>
              <w:t xml:space="preserve"> </w:t>
            </w:r>
            <w:r w:rsidR="00026A62">
              <w:rPr>
                <w:sz w:val="24"/>
                <w:szCs w:val="24"/>
              </w:rPr>
              <w:t>проектов</w:t>
            </w:r>
          </w:p>
        </w:tc>
      </w:tr>
      <w:tr w:rsidR="00E870FC" w:rsidRPr="00EA6165" w:rsidTr="007C7C8E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026A62" w:rsidP="002F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2F335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2F33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административны</w:t>
            </w:r>
            <w:r w:rsidR="002F335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регламент</w:t>
            </w:r>
            <w:r w:rsidR="002F33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внесено изменений в </w:t>
            </w:r>
            <w:r w:rsidR="002F33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регламентов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E870FC" w:rsidRPr="00EA6165" w:rsidRDefault="00E870FC" w:rsidP="004E31D2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ED4A39" w:rsidP="004E31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установленный срок все 26 служащих предоставили справки и доходах </w:t>
            </w:r>
            <w:r w:rsidRPr="00EA6165">
              <w:rPr>
                <w:color w:val="000000"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на официальном сайте администрации в сети Интернет информационно-аналитических материалов о реализации в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Байкаловском муниципальном районе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 антикоррупционной политики.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ED4A39" w:rsidP="004E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сайта  поддерживается в актуальном состоянии</w:t>
            </w:r>
            <w:r w:rsidR="004A64EB">
              <w:rPr>
                <w:sz w:val="24"/>
                <w:szCs w:val="24"/>
              </w:rPr>
              <w:t>, размещаются отчеты, памятки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FC" w:rsidRPr="00EA6165" w:rsidRDefault="00E870FC" w:rsidP="004E31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FC" w:rsidRPr="00EA6165" w:rsidRDefault="00E870FC" w:rsidP="004E31D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ED4A39" w:rsidP="002F3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2F335C" w:rsidRPr="002F335C">
              <w:rPr>
                <w:color w:val="000000" w:themeColor="text1"/>
                <w:sz w:val="24"/>
                <w:szCs w:val="24"/>
              </w:rPr>
              <w:t>10</w:t>
            </w:r>
            <w:r w:rsidRPr="002F335C">
              <w:rPr>
                <w:color w:val="000000" w:themeColor="text1"/>
                <w:sz w:val="24"/>
                <w:szCs w:val="24"/>
              </w:rPr>
              <w:t xml:space="preserve"> проверок</w:t>
            </w:r>
            <w:r>
              <w:rPr>
                <w:sz w:val="24"/>
                <w:szCs w:val="24"/>
              </w:rPr>
              <w:t>, результаты размещены на сайте администрации в подразделе «Финансовый контроль»</w:t>
            </w:r>
            <w:r w:rsidR="002F335C">
              <w:rPr>
                <w:sz w:val="24"/>
                <w:szCs w:val="24"/>
              </w:rPr>
              <w:t xml:space="preserve"> Финансового управления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7.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FC" w:rsidRPr="00EA6165" w:rsidRDefault="00E870FC" w:rsidP="004E31D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652819" w:rsidP="006528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Функционир</w:t>
            </w:r>
            <w:r>
              <w:rPr>
                <w:color w:val="000000"/>
                <w:sz w:val="24"/>
                <w:szCs w:val="24"/>
              </w:rPr>
              <w:t xml:space="preserve">ует </w:t>
            </w:r>
            <w:r w:rsidRPr="00EA6165">
              <w:rPr>
                <w:color w:val="000000"/>
                <w:sz w:val="24"/>
                <w:szCs w:val="24"/>
              </w:rPr>
              <w:t>«телефон доверия», электронн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EA6165">
              <w:rPr>
                <w:color w:val="000000"/>
                <w:sz w:val="24"/>
                <w:szCs w:val="24"/>
              </w:rPr>
              <w:t xml:space="preserve"> почт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A6165">
              <w:rPr>
                <w:color w:val="000000"/>
                <w:sz w:val="24"/>
                <w:szCs w:val="24"/>
              </w:rPr>
              <w:t xml:space="preserve"> для приема сообщений по вопросам противодействия коррупции</w:t>
            </w:r>
            <w:r>
              <w:rPr>
                <w:color w:val="000000"/>
                <w:sz w:val="24"/>
                <w:szCs w:val="24"/>
              </w:rPr>
              <w:t xml:space="preserve">. На сайте информация находится в разделах </w:t>
            </w:r>
            <w:r>
              <w:rPr>
                <w:rFonts w:ascii="Tahoma" w:hAnsi="Tahoma" w:cs="Tahoma"/>
                <w:color w:val="4E585F"/>
                <w:shd w:val="clear" w:color="auto" w:fill="FFFFFF"/>
              </w:rPr>
              <w:t xml:space="preserve">  </w:t>
            </w:r>
            <w:hyperlink r:id="rId4" w:history="1">
              <w:r w:rsidRPr="00652819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Противодействие коррупции</w:t>
              </w:r>
            </w:hyperlink>
            <w:r w:rsidRPr="0065281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2819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6675" cy="47625"/>
                  <wp:effectExtent l="0" t="0" r="9525" b="9525"/>
                  <wp:docPr id="1" name="Рисунок 1" descr="http://mobmr.ru/images/a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bmr.ru/images/a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81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652819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Обратная связь для сообщений о фактах коррупции</w:t>
              </w:r>
            </w:hyperlink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Default="00652819" w:rsidP="00B65A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запретов, ограничений, требований, не выявлено.</w:t>
            </w:r>
          </w:p>
          <w:p w:rsidR="00652819" w:rsidRPr="00EA6165" w:rsidRDefault="00652819" w:rsidP="00B65A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об иной оплачиваемой деятельности -2, уведомлений о получении подарков-0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037" w:rsidRPr="00040037" w:rsidRDefault="00040037" w:rsidP="0004003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4003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целях проведения разъяснительной работы принимаются следующие меры:</w:t>
            </w:r>
          </w:p>
          <w:p w:rsidR="00040037" w:rsidRPr="00040037" w:rsidRDefault="00040037" w:rsidP="0004003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40037">
              <w:rPr>
                <w:rFonts w:ascii="YS Text" w:eastAsia="Times New Roman" w:hAnsi="YS Text"/>
                <w:color w:val="000000"/>
                <w:sz w:val="23"/>
                <w:szCs w:val="23"/>
              </w:rPr>
              <w:t>1) в Администрации при приеме на</w:t>
            </w:r>
          </w:p>
          <w:p w:rsidR="00013DE5" w:rsidRDefault="00040037" w:rsidP="00013DE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040037">
              <w:rPr>
                <w:rFonts w:ascii="YS Text" w:eastAsia="Times New Roman" w:hAnsi="YS Text"/>
                <w:color w:val="000000"/>
                <w:sz w:val="23"/>
                <w:szCs w:val="23"/>
              </w:rPr>
              <w:t>муниципальную службу с каждым гражданином, претендующим на замещение</w:t>
            </w:r>
            <w:r w:rsidR="00013DE5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040037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должности муниципальной службы проводятся собеседования на тему антикоррупционного поведения,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lastRenderedPageBreak/>
              <w:t>2)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организован</w:t>
            </w:r>
            <w:r w:rsidR="005427C6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ы </w:t>
            </w:r>
            <w:proofErr w:type="gramStart"/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консультаци</w:t>
            </w:r>
            <w:r w:rsidR="005427C6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и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,  беседы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 муниципальными служащими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: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13DE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5427C6" w:rsidRPr="00357942">
              <w:rPr>
                <w:rFonts w:eastAsia="Times New Roman"/>
                <w:color w:val="000000" w:themeColor="text1"/>
                <w:sz w:val="24"/>
                <w:szCs w:val="24"/>
              </w:rPr>
              <w:t>ознакомление</w:t>
            </w:r>
            <w:r w:rsidRPr="00013DE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357942" w:rsidRPr="0035794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 </w:t>
            </w:r>
            <w:r w:rsidR="00357942" w:rsidRPr="00357942">
              <w:rPr>
                <w:color w:val="000000" w:themeColor="text1"/>
                <w:sz w:val="24"/>
                <w:szCs w:val="24"/>
              </w:rPr>
              <w:t xml:space="preserve">Обзором изменений законодательства в сфере противодействия коррупции (по состоянию на 12.07.2021), подготовленном </w:t>
            </w:r>
            <w:r w:rsidRPr="00013DE5">
              <w:rPr>
                <w:rFonts w:eastAsia="Times New Roman"/>
                <w:color w:val="000000" w:themeColor="text1"/>
                <w:sz w:val="24"/>
                <w:szCs w:val="24"/>
              </w:rPr>
              <w:t>Департаментом противодействия</w:t>
            </w:r>
            <w:r w:rsidR="00357942" w:rsidRPr="0035794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13DE5">
              <w:rPr>
                <w:rFonts w:eastAsia="Times New Roman"/>
                <w:color w:val="000000" w:themeColor="text1"/>
                <w:sz w:val="24"/>
                <w:szCs w:val="24"/>
              </w:rPr>
              <w:t>коррупции и контроля Свердловской области;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изучение разработанного </w:t>
            </w:r>
            <w:r w:rsidRPr="00013DE5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Минтрудом России Обзора № 6 практики применения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013DE5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законодательства о противодействии коррупции по вопросам предотвращения и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013DE5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урегулирования конфликта интересов в целях иллюстрации типовых ситуаций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Theme="minorHAnsi" w:eastAsia="Times New Roman" w:hAnsiTheme="minorHAnsi"/>
                <w:color w:val="FF0000"/>
                <w:sz w:val="23"/>
                <w:szCs w:val="23"/>
              </w:rPr>
            </w:pPr>
            <w:r w:rsidRPr="00013DE5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конфликта интересов</w:t>
            </w:r>
            <w:r w:rsidR="00A7143E" w:rsidRPr="00A7143E">
              <w:rPr>
                <w:rFonts w:asciiTheme="minorHAnsi" w:eastAsia="Times New Roman" w:hAnsiTheme="minorHAnsi"/>
                <w:color w:val="000000" w:themeColor="text1"/>
                <w:sz w:val="23"/>
                <w:szCs w:val="23"/>
              </w:rPr>
              <w:t>;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3)</w:t>
            </w:r>
            <w:r w:rsidR="00040037" w:rsidRPr="000400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 увольнении с каждым муниципальным служащим проводится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профилактическая беседа о соблюдении ограничений при</w:t>
            </w:r>
            <w:r w:rsidR="00357942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заключении им трудового договора и (или) гражданско-правового договора после</w:t>
            </w:r>
            <w:r w:rsidR="00357942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увольнения с муниципальной службы.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4)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 здани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и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Администрации  имеются</w:t>
            </w:r>
            <w:proofErr w:type="gramEnd"/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информационные стенды,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отражающие вопросы профилактики и противодействия коррупции</w:t>
            </w:r>
          </w:p>
          <w:p w:rsidR="00013DE5" w:rsidRPr="00013DE5" w:rsidRDefault="00013DE5" w:rsidP="00013DE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5)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в Администрации работает «телефон доверия», информация о котором</w:t>
            </w:r>
          </w:p>
          <w:p w:rsidR="00E870FC" w:rsidRPr="00EA6165" w:rsidRDefault="00013DE5" w:rsidP="00013DE5">
            <w:pPr>
              <w:shd w:val="clear" w:color="auto" w:fill="FFFFFF"/>
              <w:rPr>
                <w:sz w:val="24"/>
                <w:szCs w:val="24"/>
              </w:rPr>
            </w:pPr>
            <w:r w:rsidRPr="00013DE5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размещена на официальном сайте в разделе «Противодействие коррупции».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</w:t>
            </w:r>
            <w:r>
              <w:rPr>
                <w:sz w:val="24"/>
                <w:szCs w:val="24"/>
              </w:rPr>
              <w:t>Байкаловском муниципальном образовании Свердловской области</w:t>
            </w:r>
            <w:r w:rsidRPr="00EA6165">
              <w:rPr>
                <w:sz w:val="24"/>
                <w:szCs w:val="24"/>
              </w:rPr>
              <w:t>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0FC" w:rsidRPr="00EA6165" w:rsidRDefault="00B65A5E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037">
              <w:rPr>
                <w:color w:val="000000" w:themeColor="text1"/>
                <w:sz w:val="24"/>
                <w:szCs w:val="24"/>
              </w:rPr>
              <w:t>Социологические исследования проведены</w:t>
            </w:r>
          </w:p>
        </w:tc>
      </w:tr>
      <w:tr w:rsidR="00E870FC" w:rsidRPr="00EA6165" w:rsidTr="007C7C8E"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E870FC" w:rsidRPr="00EA6165" w:rsidRDefault="00E870FC" w:rsidP="004E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0FC" w:rsidRPr="00EA6165" w:rsidRDefault="000A699D" w:rsidP="00B65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sz w:val="24"/>
                <w:szCs w:val="24"/>
              </w:rPr>
              <w:t xml:space="preserve">мониторинг </w:t>
            </w:r>
            <w:r>
              <w:rPr>
                <w:sz w:val="28"/>
                <w:szCs w:val="27"/>
              </w:rPr>
              <w:t xml:space="preserve"> </w:t>
            </w:r>
            <w:r w:rsidRPr="000A699D">
              <w:rPr>
                <w:sz w:val="24"/>
                <w:szCs w:val="24"/>
              </w:rPr>
              <w:t>реализации</w:t>
            </w:r>
            <w:proofErr w:type="gramEnd"/>
            <w:r w:rsidRPr="000A699D">
              <w:rPr>
                <w:sz w:val="24"/>
                <w:szCs w:val="24"/>
              </w:rPr>
              <w:t xml:space="preserve"> муниципальными организациями обязанности принимать меры по предупреждению коррупции</w:t>
            </w:r>
            <w:r>
              <w:rPr>
                <w:sz w:val="24"/>
                <w:szCs w:val="24"/>
              </w:rPr>
              <w:t xml:space="preserve"> посредством запроса информации по установленной форме. </w:t>
            </w:r>
            <w:r w:rsidR="00B65A5E">
              <w:rPr>
                <w:sz w:val="24"/>
                <w:szCs w:val="24"/>
              </w:rPr>
              <w:t>Предоставлена отчетность муниципальными учреждениями.</w:t>
            </w:r>
          </w:p>
        </w:tc>
      </w:tr>
    </w:tbl>
    <w:tbl>
      <w:tblPr>
        <w:tblW w:w="14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977"/>
        <w:gridCol w:w="4111"/>
        <w:gridCol w:w="43"/>
      </w:tblGrid>
      <w:tr w:rsidR="00E870FC" w:rsidRPr="00A41F20" w:rsidTr="00C27B7B">
        <w:tc>
          <w:tcPr>
            <w:tcW w:w="14360" w:type="dxa"/>
            <w:gridSpan w:val="5"/>
          </w:tcPr>
          <w:p w:rsidR="00E870FC" w:rsidRDefault="00E870FC" w:rsidP="004E31D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E870FC" w:rsidRDefault="00E870FC" w:rsidP="004E31D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утвержденного Указом Президент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года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№ 478 </w:t>
            </w:r>
          </w:p>
          <w:p w:rsidR="00E870FC" w:rsidRPr="000F5292" w:rsidRDefault="00E870FC" w:rsidP="004E31D2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652819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652819" w:rsidRPr="00A41F20" w:rsidRDefault="00C27B7B" w:rsidP="00C27B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819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52819" w:rsidRPr="009F3590" w:rsidRDefault="00652819" w:rsidP="006528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>лиц, замещающи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977" w:type="dxa"/>
          </w:tcPr>
          <w:p w:rsidR="00652819" w:rsidRPr="000815A7" w:rsidRDefault="00652819" w:rsidP="00652819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  <w:tc>
          <w:tcPr>
            <w:tcW w:w="4111" w:type="dxa"/>
          </w:tcPr>
          <w:p w:rsidR="00652819" w:rsidRPr="00973379" w:rsidRDefault="00652819" w:rsidP="00652819">
            <w:pPr>
              <w:pStyle w:val="a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33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Личные дела проанализированы, пополняются своевременно</w:t>
            </w:r>
          </w:p>
        </w:tc>
      </w:tr>
      <w:tr w:rsidR="00652819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652819" w:rsidRPr="00A41F20" w:rsidRDefault="000737F8" w:rsidP="000737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52819" w:rsidRPr="00625829" w:rsidRDefault="00652819" w:rsidP="006528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652819" w:rsidRDefault="00652819" w:rsidP="006528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августа</w:t>
            </w:r>
          </w:p>
          <w:p w:rsidR="00652819" w:rsidRPr="008D0870" w:rsidRDefault="00652819" w:rsidP="00C27B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года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№ 478 «О Национальном плане противодействия коррупции на 2021–2024 годы»</w:t>
            </w:r>
            <w:r w:rsidR="00C27B7B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52819" w:rsidRPr="000815A7" w:rsidRDefault="00652819" w:rsidP="00652819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111" w:type="dxa"/>
          </w:tcPr>
          <w:p w:rsidR="00D00158" w:rsidRPr="00D00158" w:rsidRDefault="00D00158" w:rsidP="005A1D06">
            <w:pPr>
              <w:autoSpaceDE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0015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исполнения до 1 февраля 2022г., в 2021 году</w:t>
            </w:r>
          </w:p>
          <w:p w:rsidR="00652819" w:rsidRPr="00D00158" w:rsidRDefault="005A1D06" w:rsidP="005A1D06">
            <w:pPr>
              <w:autoSpaceDE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0015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нецелевого использования бюджетных средств, выделяемых на проведение противоэпидемических мероприятий не выявлено</w:t>
            </w:r>
          </w:p>
        </w:tc>
      </w:tr>
      <w:tr w:rsidR="00652819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652819" w:rsidRPr="00A41F20" w:rsidRDefault="00652819" w:rsidP="000737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37F8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52819" w:rsidRDefault="00652819" w:rsidP="006528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>
              <w:t>а</w:t>
            </w:r>
            <w:r w:rsidRPr="000D0F36">
              <w:t xml:space="preserve">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соответствии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с подпунктом 2 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Указа Губернатора Свердловской области от 19.08.2016 </w:t>
            </w:r>
          </w:p>
          <w:p w:rsidR="00652819" w:rsidRPr="009F3590" w:rsidRDefault="00652819" w:rsidP="006528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 (далее – сеть Интернет)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организации внесения соответствующих изменений в модуль «Независимая антикоррупционная экспертиза»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977" w:type="dxa"/>
          </w:tcPr>
          <w:p w:rsidR="00652819" w:rsidRDefault="00652819" w:rsidP="006528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5 рабочих дней </w:t>
            </w:r>
          </w:p>
          <w:p w:rsidR="00652819" w:rsidRDefault="00652819" w:rsidP="0065281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 w:rsidRPr="000D0F3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адресов официальных сайтов </w:t>
            </w:r>
            <w:r w:rsidRPr="000D0F3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органа местного самоуправления муниципального образования</w:t>
            </w:r>
          </w:p>
          <w:p w:rsidR="00652819" w:rsidRPr="002962C4" w:rsidRDefault="00652819" w:rsidP="0065281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4111" w:type="dxa"/>
          </w:tcPr>
          <w:p w:rsidR="00652819" w:rsidRPr="002962C4" w:rsidRDefault="00652819" w:rsidP="0065281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Изменений </w:t>
            </w:r>
            <w:r w:rsidR="00D001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 было</w:t>
            </w:r>
          </w:p>
        </w:tc>
      </w:tr>
      <w:tr w:rsidR="005A1D06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5A1D06" w:rsidRPr="00A41F20" w:rsidRDefault="00E66A9D" w:rsidP="00D001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A1D06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5A1D06" w:rsidRPr="008D0870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977" w:type="dxa"/>
          </w:tcPr>
          <w:p w:rsidR="005A1D06" w:rsidRPr="009F3590" w:rsidRDefault="005A1D06" w:rsidP="005A1D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  <w:tc>
          <w:tcPr>
            <w:tcW w:w="4111" w:type="dxa"/>
          </w:tcPr>
          <w:p w:rsidR="005A1D06" w:rsidRPr="00D00158" w:rsidRDefault="00D00158" w:rsidP="00040037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2021 году обучен</w:t>
            </w:r>
            <w:r w:rsidR="00040037"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2</w:t>
            </w:r>
            <w:r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ответственны</w:t>
            </w:r>
            <w:r w:rsidR="00040037"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</w:t>
            </w:r>
            <w:r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специалист</w:t>
            </w:r>
            <w:r w:rsidR="00040037"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</w:p>
        </w:tc>
      </w:tr>
      <w:tr w:rsidR="005A1D06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5A1D06" w:rsidRPr="00A41F20" w:rsidRDefault="005A1D06" w:rsidP="00E66A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A9D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A1D06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муниципальную</w:t>
            </w: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 службу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A1D06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замещающих должности, связанные </w:t>
            </w:r>
          </w:p>
          <w:p w:rsidR="005A1D06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соблюдением антикоррупционных стандартов</w:t>
            </w:r>
          </w:p>
          <w:p w:rsidR="005A1D06" w:rsidRPr="007A0A01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A0A0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2977" w:type="dxa"/>
          </w:tcPr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</w:p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 квартал отчетного года – </w:t>
            </w:r>
          </w:p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25 апреля отчетного года;</w:t>
            </w:r>
          </w:p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</w:p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III квартал отчетного года – </w:t>
            </w:r>
          </w:p>
          <w:p w:rsidR="005A1D06" w:rsidRDefault="005A1D06" w:rsidP="005A1D06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5A1D06" w:rsidRPr="009F3590" w:rsidRDefault="005A1D06" w:rsidP="005A1D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5A1D06" w:rsidRPr="009F3590" w:rsidRDefault="005A1D06" w:rsidP="000400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2021г впервые поступивших на службу </w:t>
            </w:r>
            <w:r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– </w:t>
            </w:r>
            <w:r w:rsidR="00AA7AA4"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обучено </w:t>
            </w:r>
            <w:r w:rsidR="00040037" w:rsidRPr="000400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1D06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5A1D06" w:rsidRPr="00A41F20" w:rsidRDefault="000737F8" w:rsidP="00E66A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A9D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A1D06" w:rsidRPr="00C90D59" w:rsidRDefault="005A1D06" w:rsidP="00C27B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C90D59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977" w:type="dxa"/>
          </w:tcPr>
          <w:p w:rsidR="005A1D06" w:rsidRPr="009F3590" w:rsidRDefault="005A1D06" w:rsidP="00C27B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5A1D06" w:rsidRPr="00973379" w:rsidRDefault="00973379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</w:t>
            </w:r>
            <w:r w:rsidR="005A1D06" w:rsidRPr="009733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специалисты по закупкам обучены по программам в сфере противодействия коррупции</w:t>
            </w:r>
          </w:p>
          <w:p w:rsidR="005A1D06" w:rsidRPr="00973379" w:rsidRDefault="005A1D06" w:rsidP="005A1D0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A1D06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5A1D06" w:rsidRPr="00A41F20" w:rsidRDefault="005A1D06" w:rsidP="00E66A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A9D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A1D06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</w:t>
            </w:r>
          </w:p>
          <w:p w:rsidR="005A1D06" w:rsidRPr="00C90D59" w:rsidRDefault="005A1D06" w:rsidP="00C27B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49 </w:t>
            </w:r>
            <w:proofErr w:type="spellStart"/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Нац</w:t>
            </w:r>
            <w:r w:rsidR="00C27B7B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.п</w:t>
            </w:r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лана</w:t>
            </w:r>
            <w:proofErr w:type="spellEnd"/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A1D06" w:rsidRDefault="005A1D06" w:rsidP="005A1D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ежегодно, до 1 октября</w:t>
            </w:r>
          </w:p>
        </w:tc>
        <w:tc>
          <w:tcPr>
            <w:tcW w:w="4111" w:type="dxa"/>
          </w:tcPr>
          <w:p w:rsidR="005A1D06" w:rsidRDefault="005A1D06" w:rsidP="005A1D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Предложения не выработаны</w:t>
            </w:r>
          </w:p>
        </w:tc>
      </w:tr>
      <w:tr w:rsidR="005A1D06" w:rsidRPr="00A41F20" w:rsidTr="00C27B7B">
        <w:trPr>
          <w:gridAfter w:val="1"/>
          <w:wAfter w:w="43" w:type="dxa"/>
        </w:trPr>
        <w:tc>
          <w:tcPr>
            <w:tcW w:w="709" w:type="dxa"/>
          </w:tcPr>
          <w:p w:rsidR="005A1D06" w:rsidRPr="00A41F20" w:rsidRDefault="005A1D06" w:rsidP="00E66A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A9D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520" w:type="dxa"/>
          </w:tcPr>
          <w:p w:rsidR="005A1D06" w:rsidRDefault="005A1D06" w:rsidP="005A1D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органах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A1D06" w:rsidRPr="009F3590" w:rsidRDefault="005A1D06" w:rsidP="005A1D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5A1D06" w:rsidRPr="00973379" w:rsidRDefault="005A1D06" w:rsidP="00D0015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33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Итоги </w:t>
            </w:r>
            <w:r w:rsidRPr="0097337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973379">
              <w:rPr>
                <w:color w:val="000000" w:themeColor="text1"/>
              </w:rPr>
              <w:t xml:space="preserve"> </w:t>
            </w:r>
            <w:r w:rsidRPr="0097337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0158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рассмотрен</w:t>
            </w:r>
            <w:r w:rsidRPr="0097337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на заседании комиссии по координации деятельности в сфере противодействия коррупции в </w:t>
            </w:r>
            <w:r w:rsidRPr="0097337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97337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квартале 2021 года</w:t>
            </w:r>
          </w:p>
        </w:tc>
      </w:tr>
    </w:tbl>
    <w:p w:rsidR="00815E19" w:rsidRDefault="00E66A9D"/>
    <w:sectPr w:rsidR="00815E19" w:rsidSect="0099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6"/>
    <w:rsid w:val="00013DE5"/>
    <w:rsid w:val="00026A62"/>
    <w:rsid w:val="00040037"/>
    <w:rsid w:val="000737F8"/>
    <w:rsid w:val="000A699D"/>
    <w:rsid w:val="002F335C"/>
    <w:rsid w:val="00357942"/>
    <w:rsid w:val="00413730"/>
    <w:rsid w:val="004A64EB"/>
    <w:rsid w:val="005427C6"/>
    <w:rsid w:val="005A1D06"/>
    <w:rsid w:val="00652819"/>
    <w:rsid w:val="00661773"/>
    <w:rsid w:val="007C7C8E"/>
    <w:rsid w:val="008A26AD"/>
    <w:rsid w:val="009412A6"/>
    <w:rsid w:val="00973379"/>
    <w:rsid w:val="009909F1"/>
    <w:rsid w:val="009E36A5"/>
    <w:rsid w:val="00A7143E"/>
    <w:rsid w:val="00AA6689"/>
    <w:rsid w:val="00AA7AA4"/>
    <w:rsid w:val="00B65A5E"/>
    <w:rsid w:val="00C27B7B"/>
    <w:rsid w:val="00D00158"/>
    <w:rsid w:val="00D97BF2"/>
    <w:rsid w:val="00E60B3D"/>
    <w:rsid w:val="00E66A9D"/>
    <w:rsid w:val="00E870FC"/>
    <w:rsid w:val="00E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511"/>
  <w15:chartTrackingRefBased/>
  <w15:docId w15:val="{045E04BC-2135-4FFD-B2B3-9E2388CC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70FC"/>
  </w:style>
  <w:style w:type="paragraph" w:customStyle="1" w:styleId="ConsPlusNormal">
    <w:name w:val="ConsPlusNormal"/>
    <w:rsid w:val="00E8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E870FC"/>
    <w:pPr>
      <w:spacing w:before="100" w:beforeAutospacing="1" w:after="119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mr.ru/protivodeystvie_korruptsii/obratnaya_svyaz_dlya_soobscheniy_o_faktah_korruptsi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obmr.ru/protivodeystvie_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17</cp:revision>
  <dcterms:created xsi:type="dcterms:W3CDTF">2021-11-01T09:13:00Z</dcterms:created>
  <dcterms:modified xsi:type="dcterms:W3CDTF">2022-01-20T04:09:00Z</dcterms:modified>
</cp:coreProperties>
</file>