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FB" w:rsidRPr="00A92BFB" w:rsidRDefault="00AB7671" w:rsidP="00AB767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92BFB" w:rsidRPr="00A92BFB">
        <w:rPr>
          <w:rFonts w:ascii="Times New Roman" w:hAnsi="Times New Roman" w:cs="Times New Roman"/>
          <w:b/>
          <w:noProof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2019г.</w:t>
      </w:r>
    </w:p>
    <w:p w:rsidR="00A92BFB" w:rsidRDefault="00A92BFB">
      <w:pPr>
        <w:rPr>
          <w:noProof/>
        </w:rPr>
      </w:pPr>
    </w:p>
    <w:p w:rsidR="00AB7671" w:rsidRDefault="00AB7671" w:rsidP="00A92BF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AB7671" w:rsidRDefault="00AB7671" w:rsidP="00AB7671">
      <w:pPr>
        <w:jc w:val="right"/>
      </w:pPr>
      <w:r>
        <w:t xml:space="preserve">                                                  </w:t>
      </w:r>
      <w:r w:rsidR="00A92BFB">
        <w:rPr>
          <w:noProof/>
        </w:rPr>
        <w:drawing>
          <wp:inline distT="0" distB="0" distL="0" distR="0" wp14:anchorId="0A6EB23D" wp14:editId="53B888C1">
            <wp:extent cx="3771900" cy="2514600"/>
            <wp:effectExtent l="0" t="0" r="0" b="0"/>
            <wp:docPr id="1" name="Рисунок 1" descr="https://ruspekh.ru/images/articles/47254/2017_10_26-035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pekh.ru/images/articles/47254/2017_10_26-035-15_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85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71" w:rsidRDefault="00AB7671">
      <w:r>
        <w:br w:type="page"/>
      </w:r>
    </w:p>
    <w:p w:rsidR="005B77E5" w:rsidRDefault="005B77E5" w:rsidP="00A92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  <w:sectPr w:rsidR="005B77E5" w:rsidSect="00AB767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7E5">
        <w:rPr>
          <w:rFonts w:ascii="Times New Roman" w:hAnsi="Times New Roman" w:cs="Times New Roman"/>
          <w:b/>
          <w:sz w:val="22"/>
          <w:szCs w:val="22"/>
        </w:rPr>
        <w:lastRenderedPageBreak/>
        <w:t>К</w:t>
      </w:r>
      <w:r w:rsidRPr="005B77E5">
        <w:rPr>
          <w:rFonts w:ascii="Times New Roman" w:hAnsi="Times New Roman" w:cs="Times New Roman"/>
          <w:b/>
          <w:sz w:val="22"/>
          <w:szCs w:val="22"/>
        </w:rPr>
        <w:t>оррупция:</w:t>
      </w:r>
      <w:r w:rsidRPr="005B77E5">
        <w:rPr>
          <w:rFonts w:ascii="Times New Roman" w:hAnsi="Times New Roman" w:cs="Times New Roman"/>
          <w:sz w:val="22"/>
          <w:szCs w:val="22"/>
        </w:rPr>
        <w:t xml:space="preserve"> это </w:t>
      </w:r>
      <w:bookmarkStart w:id="0" w:name="Par1"/>
      <w:bookmarkEnd w:id="0"/>
      <w:r w:rsidRPr="005B77E5">
        <w:rPr>
          <w:rFonts w:ascii="Times New Roman" w:hAnsi="Times New Roman" w:cs="Times New Roman"/>
          <w:sz w:val="22"/>
          <w:szCs w:val="22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5B77E5">
        <w:rPr>
          <w:rFonts w:ascii="Times New Roman" w:hAnsi="Times New Roman" w:cs="Times New Roman"/>
          <w:sz w:val="22"/>
          <w:szCs w:val="22"/>
        </w:rPr>
        <w:t xml:space="preserve"> лицами;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либо </w:t>
      </w:r>
      <w:r w:rsidRPr="005B77E5">
        <w:rPr>
          <w:rFonts w:ascii="Times New Roman" w:hAnsi="Times New Roman" w:cs="Times New Roman"/>
          <w:sz w:val="22"/>
          <w:szCs w:val="22"/>
        </w:rPr>
        <w:t xml:space="preserve"> совершение деяний, указанных </w:t>
      </w:r>
      <w:r w:rsidRPr="005B77E5">
        <w:rPr>
          <w:rFonts w:ascii="Times New Roman" w:hAnsi="Times New Roman" w:cs="Times New Roman"/>
          <w:sz w:val="22"/>
          <w:szCs w:val="22"/>
        </w:rPr>
        <w:t>выше</w:t>
      </w:r>
      <w:r w:rsidRPr="005B77E5">
        <w:rPr>
          <w:rFonts w:ascii="Times New Roman" w:hAnsi="Times New Roman" w:cs="Times New Roman"/>
          <w:sz w:val="22"/>
          <w:szCs w:val="22"/>
        </w:rPr>
        <w:t xml:space="preserve"> от имени ил</w:t>
      </w:r>
      <w:r w:rsidRPr="005B77E5">
        <w:rPr>
          <w:rFonts w:ascii="Times New Roman" w:hAnsi="Times New Roman" w:cs="Times New Roman"/>
          <w:sz w:val="22"/>
          <w:szCs w:val="22"/>
        </w:rPr>
        <w:t>и в интересах юридического лица.</w:t>
      </w: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77E5">
        <w:rPr>
          <w:rFonts w:ascii="Times New Roman" w:hAnsi="Times New Roman" w:cs="Times New Roman"/>
          <w:b/>
          <w:sz w:val="22"/>
          <w:szCs w:val="22"/>
        </w:rPr>
        <w:t>Ответственность</w:t>
      </w: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5B77E5">
        <w:rPr>
          <w:rFonts w:ascii="Times New Roman" w:hAnsi="Times New Roman" w:cs="Times New Roman"/>
          <w:b/>
          <w:bCs/>
          <w:sz w:val="22"/>
          <w:szCs w:val="22"/>
        </w:rPr>
        <w:t xml:space="preserve">Статья 290. </w:t>
      </w:r>
      <w:r w:rsidRPr="005B77E5">
        <w:rPr>
          <w:rFonts w:ascii="Times New Roman" w:hAnsi="Times New Roman" w:cs="Times New Roman"/>
          <w:b/>
          <w:bCs/>
          <w:sz w:val="22"/>
          <w:szCs w:val="22"/>
        </w:rPr>
        <w:t>Уголовного кодекса РФ – «</w:t>
      </w:r>
      <w:r w:rsidRPr="005B77E5">
        <w:rPr>
          <w:rFonts w:ascii="Times New Roman" w:hAnsi="Times New Roman" w:cs="Times New Roman"/>
          <w:b/>
          <w:bCs/>
          <w:sz w:val="22"/>
          <w:szCs w:val="22"/>
        </w:rPr>
        <w:t>Получение взятки</w:t>
      </w:r>
      <w:r w:rsidRPr="005B77E5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sz w:val="22"/>
          <w:szCs w:val="22"/>
        </w:rPr>
        <w:t xml:space="preserve">1. 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Получение </w:t>
      </w:r>
      <w:hyperlink r:id="rId9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должностным лицом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лично или через посредника взятки в виде денег, ценных бумаг, иного имущества либо в виде незаконных оказания ему услуг </w:t>
      </w:r>
      <w:hyperlink r:id="rId10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имущественного характера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предоставления иных имущественных прав (в том </w:t>
      </w:r>
      <w:proofErr w:type="gramStart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>числе</w:t>
      </w:r>
      <w:proofErr w:type="gramEnd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когда взятка по указанию должностного лица передается иному физическому или юридическому лицу) за совершение </w:t>
      </w:r>
      <w:hyperlink r:id="rId11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действий (бездействие)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</w:r>
      <w:hyperlink r:id="rId12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общее покровительство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или </w:t>
      </w:r>
      <w:hyperlink r:id="rId13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попустительство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службе -</w:t>
      </w: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наказывается штрафом в размере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миллиона рублей, или в размере заработной платы или</w:t>
      </w:r>
      <w:r w:rsidRPr="005B77E5">
        <w:rPr>
          <w:rFonts w:ascii="Times New Roman" w:hAnsi="Times New Roman" w:cs="Times New Roman"/>
          <w:sz w:val="22"/>
          <w:szCs w:val="22"/>
        </w:rPr>
        <w:t xml:space="preserve"> иного дохода осужденного за период до </w:t>
      </w:r>
      <w:r w:rsidR="005B77E5">
        <w:rPr>
          <w:rFonts w:ascii="Times New Roman" w:hAnsi="Times New Roman" w:cs="Times New Roman"/>
          <w:sz w:val="22"/>
          <w:szCs w:val="22"/>
        </w:rPr>
        <w:t>2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лет, или в размере от </w:t>
      </w:r>
      <w:r w:rsidR="005B77E5">
        <w:rPr>
          <w:rFonts w:ascii="Times New Roman" w:hAnsi="Times New Roman" w:cs="Times New Roman"/>
          <w:sz w:val="22"/>
          <w:szCs w:val="22"/>
        </w:rPr>
        <w:t>10-</w:t>
      </w:r>
      <w:r w:rsidRPr="005B77E5">
        <w:rPr>
          <w:rFonts w:ascii="Times New Roman" w:hAnsi="Times New Roman" w:cs="Times New Roman"/>
          <w:sz w:val="22"/>
          <w:szCs w:val="22"/>
        </w:rPr>
        <w:t xml:space="preserve">кратной до </w:t>
      </w:r>
      <w:r w:rsidR="005B77E5">
        <w:rPr>
          <w:rFonts w:ascii="Times New Roman" w:hAnsi="Times New Roman" w:cs="Times New Roman"/>
          <w:sz w:val="22"/>
          <w:szCs w:val="22"/>
        </w:rPr>
        <w:t>50-</w:t>
      </w:r>
      <w:r w:rsidRPr="005B77E5">
        <w:rPr>
          <w:rFonts w:ascii="Times New Roman" w:hAnsi="Times New Roman" w:cs="Times New Roman"/>
          <w:sz w:val="22"/>
          <w:szCs w:val="22"/>
        </w:rPr>
        <w:t xml:space="preserve">кратной суммы взятки с лишением права занимать определенные должности или заниматься определенной деятельностью на срок до </w:t>
      </w:r>
      <w:r w:rsidR="005B77E5">
        <w:rPr>
          <w:rFonts w:ascii="Times New Roman" w:hAnsi="Times New Roman" w:cs="Times New Roman"/>
          <w:sz w:val="22"/>
          <w:szCs w:val="22"/>
        </w:rPr>
        <w:t>3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лет, либо исправительными работами на срок от </w:t>
      </w:r>
      <w:r w:rsidR="005B77E5">
        <w:rPr>
          <w:rFonts w:ascii="Times New Roman" w:hAnsi="Times New Roman" w:cs="Times New Roman"/>
          <w:sz w:val="22"/>
          <w:szCs w:val="22"/>
        </w:rPr>
        <w:t>1</w:t>
      </w:r>
      <w:r w:rsidRPr="005B77E5">
        <w:rPr>
          <w:rFonts w:ascii="Times New Roman" w:hAnsi="Times New Roman" w:cs="Times New Roman"/>
          <w:sz w:val="22"/>
          <w:szCs w:val="22"/>
        </w:rPr>
        <w:t xml:space="preserve"> года до </w:t>
      </w:r>
      <w:r w:rsidR="005B77E5">
        <w:rPr>
          <w:rFonts w:ascii="Times New Roman" w:hAnsi="Times New Roman" w:cs="Times New Roman"/>
          <w:sz w:val="22"/>
          <w:szCs w:val="22"/>
        </w:rPr>
        <w:t>2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 с лишением права</w:t>
      </w:r>
      <w:proofErr w:type="gramEnd"/>
      <w:r w:rsidRPr="005B77E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B77E5">
        <w:rPr>
          <w:rFonts w:ascii="Times New Roman" w:hAnsi="Times New Roman" w:cs="Times New Roman"/>
          <w:sz w:val="22"/>
          <w:szCs w:val="22"/>
        </w:rPr>
        <w:t xml:space="preserve">занимать определенные должности или заниматься определенной деятельностью на срок до </w:t>
      </w:r>
      <w:r w:rsidR="005B77E5">
        <w:rPr>
          <w:rFonts w:ascii="Times New Roman" w:hAnsi="Times New Roman" w:cs="Times New Roman"/>
          <w:sz w:val="22"/>
          <w:szCs w:val="22"/>
        </w:rPr>
        <w:t>3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лет, либо принудительными работами на срок до </w:t>
      </w:r>
      <w:r w:rsidR="005B77E5">
        <w:rPr>
          <w:rFonts w:ascii="Times New Roman" w:hAnsi="Times New Roman" w:cs="Times New Roman"/>
          <w:sz w:val="22"/>
          <w:szCs w:val="22"/>
        </w:rPr>
        <w:t>5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5B77E5">
        <w:rPr>
          <w:rFonts w:ascii="Times New Roman" w:hAnsi="Times New Roman" w:cs="Times New Roman"/>
          <w:sz w:val="22"/>
          <w:szCs w:val="22"/>
        </w:rPr>
        <w:t>3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лет, либо лишением свободы на срок до </w:t>
      </w:r>
      <w:r w:rsidR="005B77E5">
        <w:rPr>
          <w:rFonts w:ascii="Times New Roman" w:hAnsi="Times New Roman" w:cs="Times New Roman"/>
          <w:sz w:val="22"/>
          <w:szCs w:val="22"/>
        </w:rPr>
        <w:t>3</w:t>
      </w:r>
      <w:r w:rsidRPr="005B77E5">
        <w:rPr>
          <w:rFonts w:ascii="Times New Roman" w:hAnsi="Times New Roman" w:cs="Times New Roman"/>
          <w:sz w:val="22"/>
          <w:szCs w:val="22"/>
        </w:rPr>
        <w:t xml:space="preserve"> лет со штрафом в размере от </w:t>
      </w:r>
      <w:r w:rsidR="005B77E5">
        <w:rPr>
          <w:rFonts w:ascii="Times New Roman" w:hAnsi="Times New Roman" w:cs="Times New Roman"/>
          <w:sz w:val="22"/>
          <w:szCs w:val="22"/>
        </w:rPr>
        <w:t>10-</w:t>
      </w:r>
      <w:r w:rsidRPr="005B77E5">
        <w:rPr>
          <w:rFonts w:ascii="Times New Roman" w:hAnsi="Times New Roman" w:cs="Times New Roman"/>
          <w:sz w:val="22"/>
          <w:szCs w:val="22"/>
        </w:rPr>
        <w:t xml:space="preserve">кратной до </w:t>
      </w:r>
      <w:r w:rsidR="005B77E5">
        <w:rPr>
          <w:rFonts w:ascii="Times New Roman" w:hAnsi="Times New Roman" w:cs="Times New Roman"/>
          <w:sz w:val="22"/>
          <w:szCs w:val="22"/>
        </w:rPr>
        <w:t>20-</w:t>
      </w:r>
      <w:r w:rsidRPr="005B77E5">
        <w:rPr>
          <w:rFonts w:ascii="Times New Roman" w:hAnsi="Times New Roman" w:cs="Times New Roman"/>
          <w:sz w:val="22"/>
          <w:szCs w:val="22"/>
        </w:rPr>
        <w:t>кратной суммы взятки или без такового.</w:t>
      </w:r>
      <w:proofErr w:type="gramEnd"/>
    </w:p>
    <w:p w:rsidR="005B77E5" w:rsidRDefault="005B77E5" w:rsidP="00987F4F">
      <w:pPr>
        <w:autoSpaceDE w:val="0"/>
        <w:autoSpaceDN w:val="0"/>
        <w:adjustRightInd w:val="0"/>
        <w:ind w:left="-142" w:right="-582" w:firstLine="142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5B77E5">
        <w:rPr>
          <w:rFonts w:ascii="Times New Roman" w:hAnsi="Times New Roman" w:cs="Times New Roman"/>
          <w:b/>
          <w:bCs/>
          <w:sz w:val="22"/>
          <w:szCs w:val="22"/>
        </w:rPr>
        <w:t>Статья 291. Уголовного кодекса РФ – Дача взятки</w:t>
      </w:r>
    </w:p>
    <w:p w:rsidR="00A92BFB" w:rsidRPr="005B77E5" w:rsidRDefault="00A92BFB" w:rsidP="00987F4F">
      <w:pPr>
        <w:autoSpaceDE w:val="0"/>
        <w:autoSpaceDN w:val="0"/>
        <w:adjustRightInd w:val="0"/>
        <w:ind w:left="-142" w:right="-582" w:firstLine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Дача взятки </w:t>
      </w:r>
      <w:hyperlink r:id="rId14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должностному лицу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лично или через </w:t>
      </w:r>
      <w:hyperlink r:id="rId15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посредника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(в том </w:t>
      </w:r>
      <w:proofErr w:type="gramStart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>числе</w:t>
      </w:r>
      <w:proofErr w:type="gramEnd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когда взятка по указанию должностного лица передается иному физическому или юридическому лицу) -</w:t>
      </w:r>
    </w:p>
    <w:p w:rsidR="00A92BFB" w:rsidRPr="005B77E5" w:rsidRDefault="00A92BFB" w:rsidP="00987F4F">
      <w:pPr>
        <w:autoSpaceDE w:val="0"/>
        <w:autoSpaceDN w:val="0"/>
        <w:adjustRightInd w:val="0"/>
        <w:ind w:left="-142" w:right="-883" w:firstLine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наказывается штрафом в размере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500 000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рублей, или в размере заработной платы или иного дохода осужденного за период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года, или в размере от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5-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кратной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30-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кратной суммы взятки, либо исправительными работами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 с лишением права занимать определенные </w:t>
      </w:r>
      <w:bookmarkStart w:id="1" w:name="_GoBack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должности или заниматься 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определенной деятельностью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 или без такового, либо принудительными работами</w:t>
      </w:r>
      <w:proofErr w:type="gramEnd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лет, либо лишением свободы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 со штрафом в размере от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5-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кратной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10-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>кратной суммы взятки или без такового.</w:t>
      </w: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Статья 291.1. Уголовного кодекса РФ – </w:t>
      </w:r>
      <w:r w:rsidRPr="005B77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5B77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Посредничество во взяточничестве</w:t>
      </w: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16" w:history="1">
        <w:r w:rsidRPr="005B77E5">
          <w:rPr>
            <w:rFonts w:ascii="Times New Roman" w:hAnsi="Times New Roman" w:cs="Times New Roman"/>
            <w:color w:val="000000" w:themeColor="text1"/>
            <w:sz w:val="22"/>
            <w:szCs w:val="22"/>
          </w:rPr>
          <w:t>значительном размере</w:t>
        </w:r>
      </w:hyperlink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>, -</w:t>
      </w: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наказывается штрафом в размере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700 000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рублей, или в размере заработной платы или иного дохода осужденного за период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года, или в размере от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20-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кратной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40-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кратной суммы взятки с лишением права занимать определенные должности или заниматься определенной деятельностью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 или без такового либо лишением свободы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 со штрафом в</w:t>
      </w:r>
      <w:proofErr w:type="gramEnd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>размере</w:t>
      </w:r>
      <w:proofErr w:type="gramEnd"/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20-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>кратной суммы взятки или без такового.</w:t>
      </w: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Статья 291.2. </w:t>
      </w:r>
      <w:r w:rsidRPr="005B77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5B77E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Уголовного кодекса РФ – Мелкое взяточничество</w:t>
      </w: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Получение взятки, дача взятки лично или через посредника в размере, не превышающем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10 000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рублей, -</w:t>
      </w:r>
    </w:p>
    <w:p w:rsidR="00A92BFB" w:rsidRPr="005B77E5" w:rsidRDefault="00A92BFB" w:rsidP="00987F4F">
      <w:pPr>
        <w:autoSpaceDE w:val="0"/>
        <w:autoSpaceDN w:val="0"/>
        <w:adjustRightInd w:val="0"/>
        <w:ind w:right="-883" w:firstLine="53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наказываются штрафом в размере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200 000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рублей или в размере заработной платы или иного дохода осужденного за период до трех месяцев, либо исправительными работами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года, либо ограничением свободы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лет, либо лишением свободы на срок до </w:t>
      </w:r>
      <w:r w:rsidR="005B77E5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5B77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года.</w:t>
      </w:r>
    </w:p>
    <w:p w:rsidR="005B77E5" w:rsidRDefault="005B77E5" w:rsidP="00987F4F">
      <w:pPr>
        <w:autoSpaceDE w:val="0"/>
        <w:autoSpaceDN w:val="0"/>
        <w:adjustRightInd w:val="0"/>
        <w:ind w:right="-883" w:firstLine="53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92BFB" w:rsidRPr="005B77E5" w:rsidRDefault="00AB7671" w:rsidP="00987F4F">
      <w:pPr>
        <w:autoSpaceDE w:val="0"/>
        <w:autoSpaceDN w:val="0"/>
        <w:adjustRightInd w:val="0"/>
        <w:ind w:right="-883" w:firstLine="53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77E5">
        <w:rPr>
          <w:rFonts w:ascii="Times New Roman" w:hAnsi="Times New Roman" w:cs="Times New Roman"/>
          <w:b/>
          <w:sz w:val="22"/>
          <w:szCs w:val="22"/>
        </w:rPr>
        <w:t xml:space="preserve">Куда сообщить о фактах коррупции </w:t>
      </w:r>
    </w:p>
    <w:p w:rsidR="00AB7671" w:rsidRPr="005B77E5" w:rsidRDefault="00AB7671" w:rsidP="00987F4F">
      <w:pPr>
        <w:ind w:right="-883"/>
        <w:jc w:val="both"/>
        <w:rPr>
          <w:rFonts w:ascii="Times New Roman" w:hAnsi="Times New Roman" w:cs="Times New Roman"/>
          <w:sz w:val="20"/>
          <w:szCs w:val="20"/>
        </w:rPr>
      </w:pPr>
      <w:r w:rsidRPr="005B77E5">
        <w:rPr>
          <w:rFonts w:ascii="Times New Roman" w:hAnsi="Times New Roman" w:cs="Times New Roman"/>
          <w:bCs/>
          <w:iCs/>
          <w:sz w:val="20"/>
          <w:szCs w:val="20"/>
        </w:rPr>
        <w:t xml:space="preserve">Поступление обращений в Администрацию </w:t>
      </w:r>
      <w:r w:rsidRPr="005B77E5">
        <w:rPr>
          <w:rFonts w:ascii="Times New Roman" w:hAnsi="Times New Roman" w:cs="Times New Roman"/>
          <w:bCs/>
          <w:iCs/>
          <w:sz w:val="20"/>
          <w:szCs w:val="20"/>
        </w:rPr>
        <w:t xml:space="preserve">о фактах коррупции, связанных с работниками Администрации </w:t>
      </w:r>
      <w:r w:rsidRPr="005B77E5">
        <w:rPr>
          <w:rFonts w:ascii="Times New Roman" w:hAnsi="Times New Roman" w:cs="Times New Roman"/>
          <w:bCs/>
          <w:iCs/>
          <w:sz w:val="20"/>
          <w:szCs w:val="20"/>
        </w:rPr>
        <w:t xml:space="preserve">возможно </w:t>
      </w:r>
      <w:r w:rsidRPr="005B77E5">
        <w:rPr>
          <w:rFonts w:ascii="Times New Roman" w:hAnsi="Times New Roman" w:cs="Times New Roman"/>
          <w:sz w:val="20"/>
          <w:szCs w:val="20"/>
        </w:rPr>
        <w:t>следующими способами:</w:t>
      </w:r>
    </w:p>
    <w:p w:rsidR="00AB7671" w:rsidRPr="005B77E5" w:rsidRDefault="00AB7671" w:rsidP="00987F4F">
      <w:pPr>
        <w:pStyle w:val="11"/>
        <w:shd w:val="clear" w:color="auto" w:fill="auto"/>
        <w:tabs>
          <w:tab w:val="left" w:pos="393"/>
        </w:tabs>
        <w:spacing w:after="0" w:line="240" w:lineRule="auto"/>
        <w:ind w:right="-883"/>
        <w:jc w:val="both"/>
        <w:rPr>
          <w:rFonts w:cs="Times New Roman"/>
          <w:sz w:val="22"/>
          <w:szCs w:val="22"/>
        </w:rPr>
      </w:pPr>
      <w:r w:rsidRPr="005B77E5">
        <w:rPr>
          <w:rFonts w:cs="Times New Roman"/>
          <w:sz w:val="22"/>
          <w:szCs w:val="22"/>
        </w:rPr>
        <w:t>-    в письменном виде (через обычные каналы связи</w:t>
      </w:r>
      <w:r w:rsidRPr="005B77E5">
        <w:rPr>
          <w:rFonts w:cs="Times New Roman"/>
          <w:sz w:val="22"/>
          <w:szCs w:val="22"/>
        </w:rPr>
        <w:t xml:space="preserve"> </w:t>
      </w:r>
      <w:proofErr w:type="spellStart"/>
      <w:r w:rsidRPr="005B77E5">
        <w:rPr>
          <w:rFonts w:cs="Times New Roman"/>
          <w:sz w:val="22"/>
          <w:szCs w:val="22"/>
        </w:rPr>
        <w:t>с</w:t>
      </w:r>
      <w:proofErr w:type="gramStart"/>
      <w:r w:rsidRPr="005B77E5">
        <w:rPr>
          <w:rFonts w:cs="Times New Roman"/>
          <w:sz w:val="22"/>
          <w:szCs w:val="22"/>
        </w:rPr>
        <w:t>.Б</w:t>
      </w:r>
      <w:proofErr w:type="gramEnd"/>
      <w:r w:rsidRPr="005B77E5">
        <w:rPr>
          <w:rFonts w:cs="Times New Roman"/>
          <w:sz w:val="22"/>
          <w:szCs w:val="22"/>
        </w:rPr>
        <w:t>айкалово</w:t>
      </w:r>
      <w:proofErr w:type="spellEnd"/>
      <w:r w:rsidRPr="005B77E5">
        <w:rPr>
          <w:rFonts w:cs="Times New Roman"/>
          <w:sz w:val="22"/>
          <w:szCs w:val="22"/>
        </w:rPr>
        <w:t>, ул. Революции, 25</w:t>
      </w:r>
      <w:r w:rsidRPr="005B77E5">
        <w:rPr>
          <w:rFonts w:cs="Times New Roman"/>
          <w:sz w:val="22"/>
          <w:szCs w:val="22"/>
        </w:rPr>
        <w:t>);</w:t>
      </w:r>
    </w:p>
    <w:p w:rsidR="00AB7671" w:rsidRPr="005B77E5" w:rsidRDefault="00AB7671" w:rsidP="00987F4F">
      <w:pPr>
        <w:pStyle w:val="11"/>
        <w:shd w:val="clear" w:color="auto" w:fill="auto"/>
        <w:tabs>
          <w:tab w:val="left" w:pos="1080"/>
        </w:tabs>
        <w:spacing w:after="0" w:line="240" w:lineRule="auto"/>
        <w:ind w:right="-883"/>
        <w:jc w:val="both"/>
        <w:rPr>
          <w:rFonts w:cs="Times New Roman"/>
          <w:sz w:val="22"/>
          <w:szCs w:val="22"/>
        </w:rPr>
      </w:pPr>
      <w:r w:rsidRPr="005B77E5">
        <w:rPr>
          <w:rFonts w:cs="Times New Roman"/>
          <w:sz w:val="22"/>
          <w:szCs w:val="22"/>
        </w:rPr>
        <w:t xml:space="preserve">- </w:t>
      </w:r>
      <w:r w:rsidRPr="005B77E5">
        <w:rPr>
          <w:rFonts w:cs="Times New Roman"/>
          <w:sz w:val="22"/>
          <w:szCs w:val="22"/>
        </w:rPr>
        <w:t>по «телефону доверия»</w:t>
      </w:r>
      <w:r w:rsidRPr="005B77E5">
        <w:rPr>
          <w:rFonts w:cs="Times New Roman"/>
          <w:sz w:val="22"/>
          <w:szCs w:val="22"/>
        </w:rPr>
        <w:t xml:space="preserve"> 2-01-51</w:t>
      </w:r>
      <w:r w:rsidRPr="005B77E5">
        <w:rPr>
          <w:rFonts w:cs="Times New Roman"/>
          <w:sz w:val="22"/>
          <w:szCs w:val="22"/>
        </w:rPr>
        <w:t>;</w:t>
      </w:r>
    </w:p>
    <w:p w:rsidR="00AB7671" w:rsidRPr="005B77E5" w:rsidRDefault="00AB7671" w:rsidP="00987F4F">
      <w:pPr>
        <w:pStyle w:val="11"/>
        <w:shd w:val="clear" w:color="auto" w:fill="auto"/>
        <w:tabs>
          <w:tab w:val="left" w:pos="1100"/>
        </w:tabs>
        <w:spacing w:after="0" w:line="240" w:lineRule="auto"/>
        <w:ind w:right="-883"/>
        <w:jc w:val="both"/>
        <w:rPr>
          <w:rFonts w:cs="Times New Roman"/>
          <w:sz w:val="22"/>
          <w:szCs w:val="22"/>
        </w:rPr>
      </w:pPr>
      <w:r w:rsidRPr="005B77E5">
        <w:rPr>
          <w:rFonts w:cs="Times New Roman"/>
          <w:sz w:val="22"/>
          <w:szCs w:val="22"/>
        </w:rPr>
        <w:t xml:space="preserve">- </w:t>
      </w:r>
      <w:r w:rsidRPr="005B77E5">
        <w:rPr>
          <w:rFonts w:cs="Times New Roman"/>
          <w:sz w:val="22"/>
          <w:szCs w:val="22"/>
        </w:rPr>
        <w:t xml:space="preserve">на личном приеме граждан и представителей организаций </w:t>
      </w:r>
      <w:r w:rsidRPr="005B77E5">
        <w:rPr>
          <w:rFonts w:cs="Times New Roman"/>
          <w:sz w:val="22"/>
          <w:szCs w:val="22"/>
        </w:rPr>
        <w:t>Главой муниципального образования, заместителями главы администрации</w:t>
      </w:r>
      <w:r w:rsidRPr="005B77E5">
        <w:rPr>
          <w:rFonts w:cs="Times New Roman"/>
          <w:sz w:val="22"/>
          <w:szCs w:val="22"/>
        </w:rPr>
        <w:t>;</w:t>
      </w:r>
    </w:p>
    <w:p w:rsidR="00AB7671" w:rsidRPr="005B77E5" w:rsidRDefault="00AB7671" w:rsidP="00987F4F">
      <w:pPr>
        <w:pStyle w:val="11"/>
        <w:shd w:val="clear" w:color="auto" w:fill="auto"/>
        <w:tabs>
          <w:tab w:val="left" w:pos="1100"/>
        </w:tabs>
        <w:spacing w:after="0" w:line="240" w:lineRule="auto"/>
        <w:ind w:right="-883"/>
        <w:jc w:val="both"/>
        <w:rPr>
          <w:rFonts w:cs="Times New Roman"/>
          <w:sz w:val="22"/>
          <w:szCs w:val="22"/>
        </w:rPr>
      </w:pPr>
      <w:r w:rsidRPr="005B77E5">
        <w:rPr>
          <w:rFonts w:cs="Times New Roman"/>
          <w:sz w:val="22"/>
          <w:szCs w:val="22"/>
        </w:rPr>
        <w:t xml:space="preserve">- </w:t>
      </w:r>
      <w:r w:rsidRPr="005B77E5">
        <w:rPr>
          <w:rFonts w:cs="Times New Roman"/>
          <w:sz w:val="22"/>
          <w:szCs w:val="22"/>
        </w:rPr>
        <w:t xml:space="preserve"> посредством заполнения специальной формы на официальном интернет-сайте администрации МО </w:t>
      </w:r>
      <w:proofErr w:type="spellStart"/>
      <w:r w:rsidRPr="005B77E5">
        <w:rPr>
          <w:rFonts w:cs="Times New Roman"/>
          <w:sz w:val="22"/>
          <w:szCs w:val="22"/>
        </w:rPr>
        <w:t>Байкаловский</w:t>
      </w:r>
      <w:proofErr w:type="spellEnd"/>
      <w:r w:rsidRPr="005B77E5">
        <w:rPr>
          <w:rFonts w:cs="Times New Roman"/>
          <w:sz w:val="22"/>
          <w:szCs w:val="22"/>
        </w:rPr>
        <w:t xml:space="preserve"> муниципальный район</w:t>
      </w:r>
      <w:r w:rsidRPr="005B77E5">
        <w:rPr>
          <w:rFonts w:cs="Times New Roman"/>
          <w:sz w:val="22"/>
          <w:szCs w:val="22"/>
        </w:rPr>
        <w:t xml:space="preserve"> </w:t>
      </w:r>
    </w:p>
    <w:p w:rsidR="00A92BFB" w:rsidRPr="005B77E5" w:rsidRDefault="00AB7671" w:rsidP="00987F4F">
      <w:pPr>
        <w:pStyle w:val="11"/>
        <w:shd w:val="clear" w:color="auto" w:fill="auto"/>
        <w:tabs>
          <w:tab w:val="left" w:pos="1100"/>
        </w:tabs>
        <w:spacing w:after="0" w:line="240" w:lineRule="auto"/>
        <w:ind w:right="-883"/>
        <w:jc w:val="both"/>
        <w:rPr>
          <w:sz w:val="22"/>
          <w:szCs w:val="22"/>
        </w:rPr>
      </w:pPr>
      <w:hyperlink r:id="rId17" w:history="1">
        <w:r w:rsidRPr="005B77E5">
          <w:rPr>
            <w:rStyle w:val="afb"/>
            <w:rFonts w:cs="Times New Roman"/>
            <w:sz w:val="22"/>
            <w:szCs w:val="22"/>
          </w:rPr>
          <w:t>http://mobmr.ru/protivodeystvie_korruptsii/obratnaya_svyaz_dlya_soobscheniy_o_faktah_korruptsii</w:t>
        </w:r>
      </w:hyperlink>
      <w:r w:rsidRPr="005B77E5">
        <w:rPr>
          <w:rFonts w:cs="Times New Roman"/>
          <w:sz w:val="22"/>
          <w:szCs w:val="22"/>
        </w:rPr>
        <w:t xml:space="preserve"> </w:t>
      </w:r>
      <w:r w:rsidRPr="005B77E5">
        <w:rPr>
          <w:rFonts w:cs="Times New Roman"/>
          <w:sz w:val="22"/>
          <w:szCs w:val="22"/>
        </w:rPr>
        <w:t>.</w:t>
      </w:r>
      <w:bookmarkEnd w:id="1"/>
    </w:p>
    <w:sectPr w:rsidR="00A92BFB" w:rsidRPr="005B77E5" w:rsidSect="00987F4F">
      <w:type w:val="continuous"/>
      <w:pgSz w:w="16838" w:h="11906" w:orient="landscape"/>
      <w:pgMar w:top="426" w:right="1134" w:bottom="850" w:left="567" w:header="708" w:footer="708" w:gutter="0"/>
      <w:cols w:num="2" w:space="159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1B" w:rsidRDefault="00060E1B" w:rsidP="00A92BFB">
      <w:r>
        <w:separator/>
      </w:r>
    </w:p>
  </w:endnote>
  <w:endnote w:type="continuationSeparator" w:id="0">
    <w:p w:rsidR="00060E1B" w:rsidRDefault="00060E1B" w:rsidP="00A9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1B" w:rsidRDefault="00060E1B" w:rsidP="00A92BFB">
      <w:r>
        <w:separator/>
      </w:r>
    </w:p>
  </w:footnote>
  <w:footnote w:type="continuationSeparator" w:id="0">
    <w:p w:rsidR="00060E1B" w:rsidRDefault="00060E1B" w:rsidP="00A9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5BEA"/>
    <w:multiLevelType w:val="multilevel"/>
    <w:tmpl w:val="BBFE8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FB"/>
    <w:rsid w:val="00060E1B"/>
    <w:rsid w:val="00292C3C"/>
    <w:rsid w:val="005B77E5"/>
    <w:rsid w:val="006C2293"/>
    <w:rsid w:val="00957690"/>
    <w:rsid w:val="00987F4F"/>
    <w:rsid w:val="00A92BFB"/>
    <w:rsid w:val="00AB7671"/>
    <w:rsid w:val="00B37130"/>
    <w:rsid w:val="00E05DC2"/>
    <w:rsid w:val="00F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2293"/>
  </w:style>
  <w:style w:type="paragraph" w:styleId="1">
    <w:name w:val="heading 1"/>
    <w:basedOn w:val="a"/>
    <w:next w:val="a"/>
    <w:link w:val="10"/>
    <w:uiPriority w:val="9"/>
    <w:qFormat/>
    <w:rsid w:val="006C2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22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22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C22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29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22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C2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22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C229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basedOn w:val="a0"/>
    <w:uiPriority w:val="22"/>
    <w:qFormat/>
    <w:rsid w:val="006C2293"/>
    <w:rPr>
      <w:b/>
      <w:bCs/>
    </w:rPr>
  </w:style>
  <w:style w:type="character" w:styleId="a9">
    <w:name w:val="Emphasis"/>
    <w:uiPriority w:val="20"/>
    <w:qFormat/>
    <w:rsid w:val="006C2293"/>
    <w:rPr>
      <w:i/>
      <w:iCs/>
    </w:rPr>
  </w:style>
  <w:style w:type="paragraph" w:styleId="aa">
    <w:name w:val="No Spacing"/>
    <w:basedOn w:val="a"/>
    <w:uiPriority w:val="1"/>
    <w:qFormat/>
    <w:rsid w:val="006C2293"/>
    <w:rPr>
      <w:color w:val="000000"/>
    </w:rPr>
  </w:style>
  <w:style w:type="paragraph" w:styleId="ab">
    <w:name w:val="List Paragraph"/>
    <w:basedOn w:val="a"/>
    <w:uiPriority w:val="34"/>
    <w:qFormat/>
    <w:rsid w:val="006C2293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6C22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22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C22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2293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C229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C229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C229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C22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C22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C229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92B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2BFB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A92BF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92BFB"/>
  </w:style>
  <w:style w:type="paragraph" w:styleId="af8">
    <w:name w:val="footer"/>
    <w:basedOn w:val="a"/>
    <w:link w:val="af9"/>
    <w:uiPriority w:val="99"/>
    <w:unhideWhenUsed/>
    <w:rsid w:val="00A92BF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92BFB"/>
  </w:style>
  <w:style w:type="character" w:customStyle="1" w:styleId="afa">
    <w:name w:val="Основной текст_"/>
    <w:basedOn w:val="a0"/>
    <w:link w:val="11"/>
    <w:rsid w:val="00AB7671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fa"/>
    <w:rsid w:val="00AB767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character" w:styleId="afb">
    <w:name w:val="Hyperlink"/>
    <w:basedOn w:val="a0"/>
    <w:uiPriority w:val="99"/>
    <w:unhideWhenUsed/>
    <w:rsid w:val="00AB7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2293"/>
  </w:style>
  <w:style w:type="paragraph" w:styleId="1">
    <w:name w:val="heading 1"/>
    <w:basedOn w:val="a"/>
    <w:next w:val="a"/>
    <w:link w:val="10"/>
    <w:uiPriority w:val="9"/>
    <w:qFormat/>
    <w:rsid w:val="006C2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22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22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C22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29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22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C2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22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C229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basedOn w:val="a0"/>
    <w:uiPriority w:val="22"/>
    <w:qFormat/>
    <w:rsid w:val="006C2293"/>
    <w:rPr>
      <w:b/>
      <w:bCs/>
    </w:rPr>
  </w:style>
  <w:style w:type="character" w:styleId="a9">
    <w:name w:val="Emphasis"/>
    <w:uiPriority w:val="20"/>
    <w:qFormat/>
    <w:rsid w:val="006C2293"/>
    <w:rPr>
      <w:i/>
      <w:iCs/>
    </w:rPr>
  </w:style>
  <w:style w:type="paragraph" w:styleId="aa">
    <w:name w:val="No Spacing"/>
    <w:basedOn w:val="a"/>
    <w:uiPriority w:val="1"/>
    <w:qFormat/>
    <w:rsid w:val="006C2293"/>
    <w:rPr>
      <w:color w:val="000000"/>
    </w:rPr>
  </w:style>
  <w:style w:type="paragraph" w:styleId="ab">
    <w:name w:val="List Paragraph"/>
    <w:basedOn w:val="a"/>
    <w:uiPriority w:val="34"/>
    <w:qFormat/>
    <w:rsid w:val="006C2293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6C22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22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C22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2293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C229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C229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C229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C22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C22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C229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92B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2BFB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A92BF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92BFB"/>
  </w:style>
  <w:style w:type="paragraph" w:styleId="af8">
    <w:name w:val="footer"/>
    <w:basedOn w:val="a"/>
    <w:link w:val="af9"/>
    <w:uiPriority w:val="99"/>
    <w:unhideWhenUsed/>
    <w:rsid w:val="00A92BF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92BFB"/>
  </w:style>
  <w:style w:type="character" w:customStyle="1" w:styleId="afa">
    <w:name w:val="Основной текст_"/>
    <w:basedOn w:val="a0"/>
    <w:link w:val="11"/>
    <w:rsid w:val="00AB7671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fa"/>
    <w:rsid w:val="00AB767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character" w:styleId="afb">
    <w:name w:val="Hyperlink"/>
    <w:basedOn w:val="a0"/>
    <w:uiPriority w:val="99"/>
    <w:unhideWhenUsed/>
    <w:rsid w:val="00AB7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652EE29587F9E6452B7E0B1305063BACC9533DB98209FE4026CD5D5F5F2AD927C57E50F2865613C0F4E9EE8BB9782B6BE2AA9CA5B573687G8QA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52EE29587F9E6452B7E0B1305063BACC9533DB98209FE4026CD5D5F5F2AD927C57E50F2865613F064E9EE8BB9782B6BE2AA9CA5B573687G8QAK" TargetMode="External"/><Relationship Id="rId17" Type="http://schemas.openxmlformats.org/officeDocument/2006/relationships/hyperlink" Target="http://mobmr.ru/protivodeystvie_korruptsii/obratnaya_svyaz_dlya_soobscheniy_o_faktah_korruptsi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0369365D7535A5F454029166A29CFEEBC9DED2233BE72BEF18819C617B3CC2DA652D5423C1D8497B8FCA7931DE51E34EDF545FD3SAT9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52EE29587F9E6452B7E0B1305063BACC9533DB98209FE4026CD5D5F5F2AD927C57E50F2865613F0A4E9EE8BB9782B6BE2AA9CA5B573687G8Q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0369365D7535A5F454029166A29CFEE9CDDED62F36E72BEF18819C617B3CC2DA652D512BC3D31B2EC0CB25778D42E14ADF565DCCA2762CSDTFK" TargetMode="External"/><Relationship Id="rId10" Type="http://schemas.openxmlformats.org/officeDocument/2006/relationships/hyperlink" Target="consultantplus://offline/ref=5652EE29587F9E6452B7E0B1305063BACC9533DB98209FE4026CD5D5F5F2AD927C57E50F2865613C074E9EE8BB9782B6BE2AA9CA5B573687G8Q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52EE29587F9E6452B7E0B1305063BACE9133DF942D9FE4026CD5D5F5F2AD927C57E50F206366355B148EECF2C089AAB836B7CA4554G3QFK" TargetMode="External"/><Relationship Id="rId14" Type="http://schemas.openxmlformats.org/officeDocument/2006/relationships/hyperlink" Target="consultantplus://offline/ref=430369365D7535A5F454029166A29CFEEBC9DED2233BE72BEF18819C617B3CC2DA652D5123C5D4167E9ADB213EDA49FD4CC3485DD2A1S7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Евгения Валерьевна</cp:lastModifiedBy>
  <cp:revision>2</cp:revision>
  <cp:lastPrinted>2019-02-26T10:43:00Z</cp:lastPrinted>
  <dcterms:created xsi:type="dcterms:W3CDTF">2019-02-26T10:10:00Z</dcterms:created>
  <dcterms:modified xsi:type="dcterms:W3CDTF">2019-02-26T10:46:00Z</dcterms:modified>
</cp:coreProperties>
</file>