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5C58" w14:textId="77777777" w:rsidR="003D10C1" w:rsidRDefault="006A6A52" w:rsidP="003D1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42C">
        <w:rPr>
          <w:rFonts w:ascii="Times New Roman" w:hAnsi="Times New Roman"/>
          <w:sz w:val="28"/>
          <w:szCs w:val="28"/>
        </w:rPr>
        <w:t>Информация</w:t>
      </w:r>
      <w:r w:rsidR="003D10C1">
        <w:rPr>
          <w:rFonts w:ascii="Times New Roman" w:hAnsi="Times New Roman"/>
          <w:sz w:val="28"/>
          <w:szCs w:val="28"/>
        </w:rPr>
        <w:t xml:space="preserve"> </w:t>
      </w:r>
      <w:r w:rsidRPr="002C042C">
        <w:rPr>
          <w:rFonts w:ascii="Times New Roman" w:hAnsi="Times New Roman"/>
          <w:sz w:val="28"/>
          <w:szCs w:val="28"/>
        </w:rPr>
        <w:t xml:space="preserve">о результатах </w:t>
      </w:r>
      <w:r w:rsidRPr="002C042C">
        <w:rPr>
          <w:rFonts w:ascii="Times New Roman" w:hAnsi="Times New Roman"/>
          <w:sz w:val="28"/>
          <w:szCs w:val="28"/>
          <w:lang w:eastAsia="ru-RU"/>
        </w:rPr>
        <w:t xml:space="preserve">плановой камеральной проверки </w:t>
      </w:r>
    </w:p>
    <w:p w14:paraId="0B8BC260" w14:textId="59CA2453" w:rsidR="006A6A52" w:rsidRDefault="00D14551" w:rsidP="003D1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Баженовский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ЦИКД и СД»</w:t>
      </w:r>
      <w:r w:rsidR="006A6A52" w:rsidRPr="002C042C">
        <w:rPr>
          <w:rFonts w:ascii="Times New Roman" w:hAnsi="Times New Roman"/>
          <w:sz w:val="28"/>
          <w:szCs w:val="28"/>
          <w:lang w:eastAsia="ru-RU"/>
        </w:rPr>
        <w:t>.</w:t>
      </w:r>
    </w:p>
    <w:p w14:paraId="479003EE" w14:textId="77777777" w:rsidR="00D14551" w:rsidRPr="002C042C" w:rsidRDefault="00D14551" w:rsidP="006A6A5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CEBA2" w14:textId="70AD30B7" w:rsidR="002C042C" w:rsidRPr="00D14551" w:rsidRDefault="00D14551" w:rsidP="00D14551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3A8"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Pr="00EB13A8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муниципального образования </w:t>
      </w:r>
      <w:proofErr w:type="spellStart"/>
      <w:r w:rsidRPr="00EB13A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B13A8">
        <w:rPr>
          <w:rFonts w:ascii="Times New Roman" w:hAnsi="Times New Roman" w:cs="Times New Roman"/>
          <w:sz w:val="28"/>
          <w:szCs w:val="28"/>
        </w:rPr>
        <w:t xml:space="preserve"> муниципальный район «О назначении плановой камеральной проверки» от 07.05.2020 № 64 главным специалистом отдела финансового контроля </w:t>
      </w:r>
      <w:proofErr w:type="spellStart"/>
      <w:r w:rsidRPr="00EB13A8">
        <w:rPr>
          <w:rFonts w:ascii="Times New Roman" w:hAnsi="Times New Roman" w:cs="Times New Roman"/>
          <w:sz w:val="28"/>
          <w:szCs w:val="28"/>
        </w:rPr>
        <w:t>Инишевой</w:t>
      </w:r>
      <w:proofErr w:type="spellEnd"/>
      <w:r w:rsidRPr="00EB13A8">
        <w:rPr>
          <w:rFonts w:ascii="Times New Roman" w:hAnsi="Times New Roman" w:cs="Times New Roman"/>
          <w:sz w:val="28"/>
          <w:szCs w:val="28"/>
        </w:rPr>
        <w:t xml:space="preserve"> Л.А. проведена плановая камеральная </w:t>
      </w:r>
      <w:r w:rsidR="0088057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B13A8">
        <w:rPr>
          <w:rFonts w:ascii="Times New Roman" w:hAnsi="Times New Roman" w:cs="Times New Roman"/>
          <w:sz w:val="28"/>
          <w:szCs w:val="28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муниципальных учреждений, а также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3A8">
        <w:rPr>
          <w:rFonts w:ascii="Times New Roman" w:hAnsi="Times New Roman" w:cs="Times New Roman"/>
          <w:sz w:val="28"/>
          <w:szCs w:val="28"/>
        </w:rPr>
        <w:t xml:space="preserve"> соблюдения актов, обуславливающих обязательства по иным выплатам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09D7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C09D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:14.05.</w:t>
      </w:r>
      <w:r w:rsidRPr="00DC09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09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Окончание проверки: 19.06.</w:t>
      </w:r>
      <w:r w:rsidRPr="00C9567D">
        <w:rPr>
          <w:rFonts w:ascii="Times New Roman" w:hAnsi="Times New Roman" w:cs="Times New Roman"/>
          <w:sz w:val="28"/>
          <w:szCs w:val="28"/>
        </w:rPr>
        <w:t>2020 года.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Проверяемый период 2019 год.</w:t>
      </w:r>
    </w:p>
    <w:p w14:paraId="150BFCDC" w14:textId="63C97165" w:rsidR="006A6A52" w:rsidRDefault="006A6A52" w:rsidP="006A6A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122A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59122A">
        <w:rPr>
          <w:rFonts w:ascii="Times New Roman" w:hAnsi="Times New Roman"/>
          <w:sz w:val="28"/>
          <w:szCs w:val="28"/>
        </w:rPr>
        <w:t xml:space="preserve">выявлены </w:t>
      </w:r>
      <w:r w:rsidR="00D14551">
        <w:rPr>
          <w:rFonts w:ascii="Times New Roman" w:hAnsi="Times New Roman"/>
          <w:sz w:val="28"/>
          <w:szCs w:val="28"/>
        </w:rPr>
        <w:t xml:space="preserve">следующие </w:t>
      </w:r>
      <w:r w:rsidRPr="0059122A">
        <w:rPr>
          <w:rFonts w:ascii="Times New Roman" w:hAnsi="Times New Roman"/>
          <w:sz w:val="28"/>
          <w:szCs w:val="28"/>
        </w:rPr>
        <w:t>нарушения</w:t>
      </w:r>
      <w:r w:rsidR="00D14551">
        <w:rPr>
          <w:rFonts w:ascii="Times New Roman" w:hAnsi="Times New Roman"/>
          <w:sz w:val="28"/>
          <w:szCs w:val="28"/>
        </w:rPr>
        <w:t>:</w:t>
      </w:r>
    </w:p>
    <w:p w14:paraId="7D4A4C91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1.12 Устава штатные расписания утверждены директором Учреждения.</w:t>
      </w:r>
    </w:p>
    <w:p w14:paraId="266840ED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размера должностного оклада директора занижен </w:t>
      </w:r>
      <w:r w:rsidRPr="00A36917">
        <w:rPr>
          <w:rFonts w:ascii="Times New Roman" w:hAnsi="Times New Roman" w:cs="Times New Roman"/>
          <w:sz w:val="28"/>
          <w:szCs w:val="28"/>
        </w:rPr>
        <w:t>размер фонда начисленной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6917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>. Сумма неэффективного использования средств субсидии составила 66 490,81 руб.</w:t>
      </w:r>
    </w:p>
    <w:p w14:paraId="088F8D75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3 раздела 1 Постановления № 78 неправомерно выплачена премия по итогам работы за месяц директору Учреждения. Сумма неправомерного использования средств субсидии составила 5 494,44 руб.</w:t>
      </w:r>
    </w:p>
    <w:p w14:paraId="06326E51" w14:textId="77777777" w:rsidR="00D14551" w:rsidRPr="00A07217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10, 11 раздела 3 Постановления № 78 неправомерно выплачена премия директору. Размер выплаченной премии превышает установленный. Сумма неправомерного использования средств субсидии составила 121 173,70 руб.</w:t>
      </w:r>
    </w:p>
    <w:p w14:paraId="57BEBE5D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Положениях № 75 и № 31 отсутствует ссылка на нормативные правовые акты органов местного самоуправления. </w:t>
      </w:r>
      <w:r w:rsidRPr="007A63A7">
        <w:rPr>
          <w:rFonts w:ascii="Times New Roman" w:hAnsi="Times New Roman" w:cs="Times New Roman"/>
          <w:sz w:val="28"/>
          <w:szCs w:val="28"/>
        </w:rPr>
        <w:t>Положение № 31 разработано в соответствии с нормативным правовым актом,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A7">
        <w:rPr>
          <w:rFonts w:ascii="Times New Roman" w:hAnsi="Times New Roman" w:cs="Times New Roman"/>
          <w:sz w:val="28"/>
          <w:szCs w:val="28"/>
        </w:rPr>
        <w:t>Положение № 75 не адаптировано к данному Учреждению.</w:t>
      </w:r>
    </w:p>
    <w:p w14:paraId="4B99E4AE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от 31.08.2007 № 570 должность «руководитель кружка» отнесена к ПКГ </w:t>
      </w:r>
      <w:r w:rsidRPr="004A7548">
        <w:rPr>
          <w:rFonts w:ascii="Times New Roman" w:hAnsi="Times New Roman" w:cs="Times New Roman"/>
          <w:sz w:val="28"/>
          <w:szCs w:val="28"/>
        </w:rPr>
        <w:t>«Должности руководящего состава учреждения культуры, искусства и кинематографии»</w:t>
      </w:r>
      <w:r>
        <w:rPr>
          <w:rFonts w:ascii="Times New Roman" w:hAnsi="Times New Roman" w:cs="Times New Roman"/>
          <w:sz w:val="28"/>
          <w:szCs w:val="28"/>
        </w:rPr>
        <w:t>. Сумма неправомерного использования средств субсидии составила 263 277,93 руб.</w:t>
      </w:r>
    </w:p>
    <w:p w14:paraId="69E6BA74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113 Трудового кодекса Российской Федерации отсутствуют письменные распоряжения работодателя о привлечении работников к работе в выходные и нерабочие праздничные дни.</w:t>
      </w:r>
    </w:p>
    <w:p w14:paraId="538BECC6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заработной платы за работу в выходные и нерабочие праздничные дни производился без учета повышения оклада за работу в сельских населенных пунктах. Сумма недоплат составила 47 942,72 руб.</w:t>
      </w:r>
    </w:p>
    <w:p w14:paraId="3A0752B4" w14:textId="77777777" w:rsidR="00D14551" w:rsidRPr="007F2E2E" w:rsidRDefault="00D14551" w:rsidP="00D1455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E2E">
        <w:rPr>
          <w:rFonts w:ascii="Times New Roman" w:hAnsi="Times New Roman"/>
          <w:sz w:val="28"/>
          <w:szCs w:val="28"/>
        </w:rPr>
        <w:t xml:space="preserve">пункта 29 Положения № 75 приказом директора надбавка за выслугу лет работнику установлена ранее даты возникновения права. </w:t>
      </w:r>
      <w:r w:rsidRPr="007F2E2E">
        <w:rPr>
          <w:rFonts w:ascii="Times New Roman" w:hAnsi="Times New Roman"/>
          <w:sz w:val="28"/>
          <w:szCs w:val="28"/>
        </w:rPr>
        <w:lastRenderedPageBreak/>
        <w:t>Фактически в проверяемом периоде указанная надбавка работнику не выплачивалась. Сумма недоплаты составила 3 631,50 руб.</w:t>
      </w:r>
    </w:p>
    <w:p w14:paraId="45FC9703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компенсационного характера осуществлялась без учета премии. Сумма недоплат составила 13 784,46 руб.</w:t>
      </w:r>
    </w:p>
    <w:p w14:paraId="063A1CD8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133 Трудового кодекса Российской Федерации отдельным сотрудникам не производилась доплата до МРОТ. Сумма недоплат составила 37 528,96 руб.</w:t>
      </w:r>
    </w:p>
    <w:p w14:paraId="7E713A45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кочегарам производилась без учета фактически отработанных часов. Сумма недоплат составила 82 687,20 руб.</w:t>
      </w:r>
    </w:p>
    <w:p w14:paraId="58D564EC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75 главы 8 Положения № 75 в «Положении о стимулирующих выплатах и премировании» отсутствуют порядок, условия и периодичность установления премиальных выплат.</w:t>
      </w:r>
    </w:p>
    <w:p w14:paraId="0D8D9551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№ 7/1 водителю выплачивалась надбавка за классность в завышенном размере. Сумма неправомерного использования средств составила 14 105,20 руб.</w:t>
      </w:r>
      <w:r w:rsidRPr="00B45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60744" w14:textId="77777777" w:rsidR="00D1455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5DC3">
        <w:rPr>
          <w:rFonts w:ascii="Times New Roman" w:hAnsi="Times New Roman" w:cs="Times New Roman"/>
          <w:sz w:val="28"/>
          <w:szCs w:val="28"/>
        </w:rPr>
        <w:t>ункта 26 Положения от 13.10.2008 № 749, подпункта 5.3 пункта 5 главы V Учетной политики, подпункта 5 пункта 5 «Порядка о служебных командировках» (приложение № 5 к Учетной политике) работниками Учреждения авансовые отчеты представлялись работодателю с нарушением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587D5" w14:textId="4D21156F" w:rsidR="00D14551" w:rsidRPr="003D10C1" w:rsidRDefault="00D14551" w:rsidP="00D14551">
      <w:pPr>
        <w:pStyle w:val="ConsPlusNonformat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5DC3">
        <w:rPr>
          <w:rFonts w:ascii="Times New Roman" w:hAnsi="Times New Roman" w:cs="Times New Roman"/>
          <w:sz w:val="28"/>
          <w:szCs w:val="28"/>
        </w:rPr>
        <w:t xml:space="preserve">ункта 51.1.1.2. Приказа № 132н расходы на пособие по уходу за ребенком до 3-х лет отражены по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несоответствующему </w:t>
      </w:r>
      <w:r w:rsidRPr="00B45DC3">
        <w:rPr>
          <w:rFonts w:ascii="Times New Roman" w:hAnsi="Times New Roman" w:cs="Times New Roman"/>
          <w:sz w:val="28"/>
          <w:szCs w:val="28"/>
        </w:rPr>
        <w:t>коду вида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98C4D5" w14:textId="77777777" w:rsidR="00D14551" w:rsidRDefault="00D14551" w:rsidP="00D14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нарушений составила 662 024,44 руб., в том числе:</w:t>
      </w:r>
    </w:p>
    <w:p w14:paraId="50C3D9AC" w14:textId="77777777" w:rsidR="00D14551" w:rsidRDefault="00D14551" w:rsidP="00D14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средств субсидии – 66 490,81 руб.</w:t>
      </w:r>
    </w:p>
    <w:p w14:paraId="04828177" w14:textId="77777777" w:rsidR="00D14551" w:rsidRDefault="00D14551" w:rsidP="00D14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неправомерное использование  </w:t>
      </w:r>
      <w:r w:rsidRPr="001936A5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– 409 264,40 руб.</w:t>
      </w:r>
    </w:p>
    <w:p w14:paraId="1DAD6DE0" w14:textId="77777777" w:rsidR="00D14551" w:rsidRDefault="00D14551" w:rsidP="00D14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недоплаты по заработной плате – 186 269,23 руб.</w:t>
      </w:r>
    </w:p>
    <w:p w14:paraId="198F0B65" w14:textId="77777777" w:rsidR="006A6A52" w:rsidRDefault="006A6A52" w:rsidP="006A6A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6A52" w:rsidRPr="00930CC3" w14:paraId="32AE348A" w14:textId="77777777" w:rsidTr="003E261B">
        <w:tc>
          <w:tcPr>
            <w:tcW w:w="9606" w:type="dxa"/>
            <w:shd w:val="clear" w:color="auto" w:fill="auto"/>
          </w:tcPr>
          <w:p w14:paraId="4F93C42C" w14:textId="24178478" w:rsidR="002C042C" w:rsidRDefault="002C042C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Директору учреждения выдано </w:t>
            </w:r>
            <w:r w:rsidR="006A6A52" w:rsidRPr="00F52BE0">
              <w:rPr>
                <w:rFonts w:ascii="Times New Roman" w:hAnsi="Times New Roman"/>
                <w:sz w:val="28"/>
                <w:szCs w:val="28"/>
              </w:rPr>
              <w:t xml:space="preserve">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</w:p>
          <w:p w14:paraId="2F44921B" w14:textId="6A57D114" w:rsidR="006A6A52" w:rsidRDefault="006A6A52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C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2C042C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 w:rsidR="002C042C"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Администрацию МО </w:t>
            </w:r>
            <w:proofErr w:type="spellStart"/>
            <w:r w:rsidR="00D14551">
              <w:rPr>
                <w:rFonts w:ascii="Times New Roman" w:hAnsi="Times New Roman"/>
                <w:sz w:val="28"/>
                <w:szCs w:val="28"/>
              </w:rPr>
              <w:t>Баженовское</w:t>
            </w:r>
            <w:proofErr w:type="spellEnd"/>
            <w:r w:rsidR="00D145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3D10C1">
              <w:rPr>
                <w:rFonts w:ascii="Times New Roman" w:hAnsi="Times New Roman"/>
                <w:sz w:val="28"/>
                <w:szCs w:val="28"/>
              </w:rPr>
              <w:t xml:space="preserve">, в Администрацию МО </w:t>
            </w:r>
            <w:proofErr w:type="spellStart"/>
            <w:r w:rsidR="003D10C1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="003D10C1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="002C042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Прокуратуру </w:t>
            </w:r>
            <w:proofErr w:type="spellStart"/>
            <w:r w:rsidRPr="00930CC3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930C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5AD" w14:textId="77777777" w:rsidR="006A6A52" w:rsidRPr="00930CC3" w:rsidRDefault="006A6A52" w:rsidP="007F2E2E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22720A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247DD6A8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1B922205" w14:textId="77777777" w:rsidR="00834B38" w:rsidRDefault="00834B38"/>
    <w:sectPr w:rsidR="0083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A2A"/>
    <w:multiLevelType w:val="hybridMultilevel"/>
    <w:tmpl w:val="D2A0FD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842B4"/>
    <w:multiLevelType w:val="hybridMultilevel"/>
    <w:tmpl w:val="FE243124"/>
    <w:lvl w:ilvl="0" w:tplc="4A50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94"/>
    <w:rsid w:val="002C042C"/>
    <w:rsid w:val="002F5694"/>
    <w:rsid w:val="003D10C1"/>
    <w:rsid w:val="00612FFD"/>
    <w:rsid w:val="006A6A52"/>
    <w:rsid w:val="007F2E2E"/>
    <w:rsid w:val="00834B38"/>
    <w:rsid w:val="0088057A"/>
    <w:rsid w:val="00D14551"/>
    <w:rsid w:val="00D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E53"/>
  <w15:chartTrackingRefBased/>
  <w15:docId w15:val="{A6F28522-F3F4-4F1B-8D0B-0212C8E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6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12</cp:revision>
  <dcterms:created xsi:type="dcterms:W3CDTF">2020-07-06T08:36:00Z</dcterms:created>
  <dcterms:modified xsi:type="dcterms:W3CDTF">2020-07-29T05:06:00Z</dcterms:modified>
</cp:coreProperties>
</file>