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56560C" w:rsidRPr="0056560C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="00DF796B" w:rsidRPr="0056560C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7A2746" w:rsidRPr="0056560C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F796B" w:rsidRPr="005656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.2019 № </w:t>
      </w:r>
      <w:r w:rsidR="0056560C" w:rsidRPr="0056560C">
        <w:rPr>
          <w:rFonts w:ascii="Times New Roman" w:eastAsia="Times New Roman" w:hAnsi="Times New Roman" w:cs="Times New Roman"/>
          <w:sz w:val="21"/>
          <w:szCs w:val="21"/>
          <w:lang w:eastAsia="ru-RU"/>
        </w:rPr>
        <w:t>238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30EAB" w:rsidRPr="005D7FE1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д.15,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830EAB" w:rsidRPr="005D7FE1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19200 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830EAB" w:rsidRDefault="00830EAB" w:rsidP="00830EA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30EAB" w:rsidRPr="005D7FE1" w:rsidRDefault="00830EAB" w:rsidP="00830EA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д.17,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830EAB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830EAB" w:rsidRPr="005D7FE1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1C441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830EAB" w:rsidRPr="008354E4" w:rsidRDefault="00830EAB" w:rsidP="00830E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C6AEE" w:rsidRPr="008C6AEE" w:rsidRDefault="008C6AEE" w:rsidP="008C6AE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830EAB">
        <w:rPr>
          <w:rFonts w:ascii="Times New Roman" w:hAnsi="Times New Roman" w:cs="Times New Roman"/>
          <w:b/>
          <w:color w:val="1E1E1E"/>
          <w:szCs w:val="28"/>
        </w:rPr>
        <w:t>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626301">
        <w:rPr>
          <w:rFonts w:ascii="Times New Roman" w:hAnsi="Times New Roman" w:cs="Times New Roman"/>
          <w:color w:val="1E1E1E"/>
          <w:szCs w:val="28"/>
        </w:rPr>
        <w:t>800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66:05:260100</w:t>
      </w:r>
      <w:r w:rsidR="00626301">
        <w:rPr>
          <w:rFonts w:ascii="Times New Roman" w:hAnsi="Times New Roman" w:cs="Times New Roman"/>
          <w:color w:val="1E1E1E"/>
          <w:szCs w:val="28"/>
        </w:rPr>
        <w:t>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626301">
        <w:rPr>
          <w:rFonts w:ascii="Times New Roman" w:hAnsi="Times New Roman" w:cs="Times New Roman"/>
          <w:color w:val="1E1E1E"/>
          <w:szCs w:val="28"/>
        </w:rPr>
        <w:t>471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626301"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F561CA">
        <w:rPr>
          <w:rFonts w:ascii="Times New Roman" w:hAnsi="Times New Roman" w:cs="Times New Roman"/>
          <w:color w:val="1E1E1E"/>
          <w:szCs w:val="28"/>
        </w:rPr>
        <w:t>обл</w:t>
      </w:r>
      <w:proofErr w:type="gramStart"/>
      <w:r w:rsidR="00F561CA">
        <w:rPr>
          <w:rFonts w:ascii="Times New Roman" w:hAnsi="Times New Roman" w:cs="Times New Roman"/>
          <w:color w:val="1E1E1E"/>
          <w:szCs w:val="28"/>
        </w:rPr>
        <w:t>.С</w:t>
      </w:r>
      <w:proofErr w:type="gramEnd"/>
      <w:r w:rsidR="00F561CA">
        <w:rPr>
          <w:rFonts w:ascii="Times New Roman" w:hAnsi="Times New Roman" w:cs="Times New Roman"/>
          <w:color w:val="1E1E1E"/>
          <w:szCs w:val="28"/>
        </w:rPr>
        <w:t>вердловская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 w:rsidR="00F561CA">
        <w:rPr>
          <w:rFonts w:ascii="Times New Roman" w:hAnsi="Times New Roman" w:cs="Times New Roman"/>
          <w:color w:val="1E1E1E"/>
          <w:szCs w:val="28"/>
        </w:rPr>
        <w:t xml:space="preserve">р-н </w:t>
      </w:r>
      <w:r w:rsidRPr="008C6AEE">
        <w:rPr>
          <w:rFonts w:ascii="Times New Roman" w:hAnsi="Times New Roman" w:cs="Times New Roman"/>
          <w:color w:val="1E1E1E"/>
          <w:szCs w:val="28"/>
        </w:rPr>
        <w:t>Байкаловский</w:t>
      </w:r>
      <w:r w:rsidR="00F561CA">
        <w:rPr>
          <w:rFonts w:ascii="Times New Roman" w:hAnsi="Times New Roman" w:cs="Times New Roman"/>
          <w:color w:val="1E1E1E"/>
          <w:szCs w:val="28"/>
        </w:rPr>
        <w:t xml:space="preserve">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с. Байкалово,  ул.</w:t>
      </w:r>
      <w:r w:rsidR="00626301">
        <w:rPr>
          <w:rFonts w:ascii="Times New Roman" w:hAnsi="Times New Roman" w:cs="Times New Roman"/>
          <w:color w:val="1E1E1E"/>
          <w:szCs w:val="28"/>
        </w:rPr>
        <w:t>Заречная</w:t>
      </w:r>
      <w:r w:rsidRPr="008C6AEE">
        <w:rPr>
          <w:rFonts w:ascii="Times New Roman" w:hAnsi="Times New Roman" w:cs="Times New Roman"/>
          <w:color w:val="1E1E1E"/>
          <w:szCs w:val="28"/>
        </w:rPr>
        <w:t>, д</w:t>
      </w:r>
      <w:r w:rsidR="00626301">
        <w:rPr>
          <w:rFonts w:ascii="Times New Roman" w:hAnsi="Times New Roman" w:cs="Times New Roman"/>
          <w:color w:val="1E1E1E"/>
          <w:szCs w:val="28"/>
        </w:rPr>
        <w:t>ом 10</w:t>
      </w:r>
      <w:r w:rsidRPr="008C6AEE">
        <w:rPr>
          <w:rFonts w:ascii="Times New Roman" w:hAnsi="Times New Roman" w:cs="Times New Roman"/>
          <w:color w:val="1E1E1E"/>
          <w:szCs w:val="28"/>
        </w:rPr>
        <w:t>,  сроком на 20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C6AEE" w:rsidRPr="00986A51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Электроснабжение – </w:t>
      </w:r>
      <w:r w:rsidR="00626301">
        <w:rPr>
          <w:rFonts w:ascii="Times New Roman" w:hAnsi="Times New Roman" w:cs="Times New Roman"/>
          <w:szCs w:val="28"/>
        </w:rPr>
        <w:t>в соответствии с техническими условиями АО «</w:t>
      </w:r>
      <w:proofErr w:type="spellStart"/>
      <w:r w:rsidR="00626301">
        <w:rPr>
          <w:rFonts w:ascii="Times New Roman" w:hAnsi="Times New Roman" w:cs="Times New Roman"/>
          <w:szCs w:val="28"/>
        </w:rPr>
        <w:t>Облкоммунэнерго</w:t>
      </w:r>
      <w:proofErr w:type="spellEnd"/>
      <w:r w:rsidR="00626301">
        <w:rPr>
          <w:rFonts w:ascii="Times New Roman" w:hAnsi="Times New Roman" w:cs="Times New Roman"/>
          <w:szCs w:val="28"/>
        </w:rPr>
        <w:t>»</w:t>
      </w:r>
      <w:r w:rsidRPr="008C6AEE">
        <w:rPr>
          <w:rFonts w:ascii="Times New Roman" w:hAnsi="Times New Roman" w:cs="Times New Roman"/>
          <w:szCs w:val="28"/>
        </w:rPr>
        <w:t>.</w:t>
      </w:r>
      <w:r w:rsidR="007A274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Водоснабжение- </w:t>
      </w:r>
      <w:r w:rsidR="00A14F8B"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Канализование – </w:t>
      </w:r>
      <w:r w:rsidR="00A14F8B">
        <w:rPr>
          <w:rFonts w:ascii="Times New Roman" w:hAnsi="Times New Roman" w:cs="Times New Roman"/>
          <w:szCs w:val="28"/>
        </w:rPr>
        <w:t>локальный выгреб, надворный туалет и мусоросборник</w:t>
      </w:r>
      <w:r w:rsidRPr="008C6AEE">
        <w:rPr>
          <w:rFonts w:ascii="Times New Roman" w:hAnsi="Times New Roman" w:cs="Times New Roman"/>
          <w:szCs w:val="28"/>
        </w:rPr>
        <w:t>.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Теплоснабжение – </w:t>
      </w:r>
      <w:r w:rsidR="00A14F8B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8C6AEE">
        <w:rPr>
          <w:rFonts w:ascii="Times New Roman" w:hAnsi="Times New Roman" w:cs="Times New Roman"/>
          <w:szCs w:val="28"/>
        </w:rPr>
        <w:t>.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Начальная стоимость</w:t>
      </w:r>
      <w:r w:rsidRPr="008C6AEE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986A51" w:rsidRPr="00986A51">
        <w:rPr>
          <w:rFonts w:ascii="Times New Roman" w:hAnsi="Times New Roman" w:cs="Times New Roman"/>
          <w:szCs w:val="28"/>
        </w:rPr>
        <w:t>15300</w:t>
      </w:r>
      <w:r w:rsidRPr="00986A51">
        <w:rPr>
          <w:rFonts w:ascii="Times New Roman" w:hAnsi="Times New Roman" w:cs="Times New Roman"/>
          <w:szCs w:val="28"/>
        </w:rPr>
        <w:t xml:space="preserve"> (</w:t>
      </w:r>
      <w:r w:rsidR="00986A51" w:rsidRPr="00986A51">
        <w:rPr>
          <w:rFonts w:ascii="Times New Roman" w:hAnsi="Times New Roman" w:cs="Times New Roman"/>
          <w:szCs w:val="28"/>
        </w:rPr>
        <w:t>пятнадцать тысяч триста</w:t>
      </w:r>
      <w:r w:rsidRPr="00986A51">
        <w:rPr>
          <w:rFonts w:ascii="Times New Roman" w:hAnsi="Times New Roman" w:cs="Times New Roman"/>
          <w:szCs w:val="28"/>
        </w:rPr>
        <w:t xml:space="preserve">)  рублей 00 копеек.   </w:t>
      </w:r>
      <w:r w:rsidR="00EC0A5C" w:rsidRPr="00986A51"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="00986A51" w:rsidRPr="00986A51">
        <w:rPr>
          <w:rFonts w:ascii="Times New Roman" w:hAnsi="Times New Roman" w:cs="Times New Roman"/>
          <w:szCs w:val="28"/>
        </w:rPr>
        <w:t xml:space="preserve">                   </w:t>
      </w:r>
      <w:r w:rsidR="00EC0A5C" w:rsidRPr="00986A51">
        <w:rPr>
          <w:rFonts w:ascii="Times New Roman" w:hAnsi="Times New Roman" w:cs="Times New Roman"/>
          <w:szCs w:val="28"/>
        </w:rPr>
        <w:t xml:space="preserve">     </w:t>
      </w:r>
      <w:r w:rsidRPr="00986A51">
        <w:rPr>
          <w:rFonts w:ascii="Times New Roman" w:hAnsi="Times New Roman" w:cs="Times New Roman"/>
          <w:b/>
          <w:szCs w:val="28"/>
        </w:rPr>
        <w:t>Размер задатка</w:t>
      </w:r>
      <w:r w:rsidRPr="00986A51">
        <w:rPr>
          <w:rFonts w:ascii="Times New Roman" w:hAnsi="Times New Roman" w:cs="Times New Roman"/>
          <w:szCs w:val="28"/>
        </w:rPr>
        <w:t xml:space="preserve">: </w:t>
      </w:r>
      <w:r w:rsidR="00986A51" w:rsidRPr="00986A51">
        <w:rPr>
          <w:rFonts w:ascii="Times New Roman" w:hAnsi="Times New Roman" w:cs="Times New Roman"/>
          <w:szCs w:val="28"/>
        </w:rPr>
        <w:t>3060</w:t>
      </w:r>
      <w:r w:rsidRPr="00986A51">
        <w:rPr>
          <w:rFonts w:ascii="Times New Roman" w:hAnsi="Times New Roman" w:cs="Times New Roman"/>
          <w:szCs w:val="28"/>
        </w:rPr>
        <w:t xml:space="preserve">  (</w:t>
      </w:r>
      <w:r w:rsidR="00986A51" w:rsidRPr="00986A51">
        <w:rPr>
          <w:rFonts w:ascii="Times New Roman" w:hAnsi="Times New Roman" w:cs="Times New Roman"/>
          <w:szCs w:val="28"/>
        </w:rPr>
        <w:t>три тысячи шестьдесят</w:t>
      </w:r>
      <w:r w:rsidRPr="00986A51">
        <w:rPr>
          <w:rFonts w:ascii="Times New Roman" w:hAnsi="Times New Roman" w:cs="Times New Roman"/>
          <w:szCs w:val="28"/>
        </w:rPr>
        <w:t xml:space="preserve">) рублей 00 копеек.     </w:t>
      </w:r>
      <w:r w:rsidR="00EC0A5C" w:rsidRPr="00986A51">
        <w:rPr>
          <w:rFonts w:ascii="Times New Roman" w:hAnsi="Times New Roman" w:cs="Times New Roman"/>
          <w:szCs w:val="28"/>
        </w:rPr>
        <w:t xml:space="preserve">                        </w:t>
      </w:r>
      <w:r w:rsidR="00986A51" w:rsidRPr="00986A51">
        <w:rPr>
          <w:rFonts w:ascii="Times New Roman" w:hAnsi="Times New Roman" w:cs="Times New Roman"/>
          <w:szCs w:val="28"/>
        </w:rPr>
        <w:t xml:space="preserve">                              </w:t>
      </w:r>
      <w:r w:rsidRPr="00986A51">
        <w:rPr>
          <w:rFonts w:ascii="Times New Roman" w:hAnsi="Times New Roman" w:cs="Times New Roman"/>
          <w:b/>
          <w:szCs w:val="28"/>
        </w:rPr>
        <w:t>«Шаг аукциона</w:t>
      </w:r>
      <w:r w:rsidRPr="00986A51">
        <w:rPr>
          <w:rFonts w:ascii="Times New Roman" w:hAnsi="Times New Roman" w:cs="Times New Roman"/>
          <w:szCs w:val="28"/>
        </w:rPr>
        <w:t xml:space="preserve">»: </w:t>
      </w:r>
      <w:r w:rsidR="00986A51" w:rsidRPr="00986A51">
        <w:rPr>
          <w:rFonts w:ascii="Times New Roman" w:hAnsi="Times New Roman" w:cs="Times New Roman"/>
          <w:szCs w:val="28"/>
        </w:rPr>
        <w:t>459</w:t>
      </w:r>
      <w:r w:rsidRPr="00986A51">
        <w:rPr>
          <w:rFonts w:ascii="Times New Roman" w:hAnsi="Times New Roman" w:cs="Times New Roman"/>
          <w:szCs w:val="28"/>
        </w:rPr>
        <w:t xml:space="preserve"> (</w:t>
      </w:r>
      <w:r w:rsidR="00986A51" w:rsidRPr="00986A51">
        <w:rPr>
          <w:rFonts w:ascii="Times New Roman" w:hAnsi="Times New Roman" w:cs="Times New Roman"/>
          <w:szCs w:val="28"/>
        </w:rPr>
        <w:t>четыреста пятьдесят девять</w:t>
      </w:r>
      <w:r w:rsidRPr="00986A51">
        <w:rPr>
          <w:rFonts w:ascii="Times New Roman" w:hAnsi="Times New Roman" w:cs="Times New Roman"/>
          <w:szCs w:val="28"/>
        </w:rPr>
        <w:t xml:space="preserve">) рублей </w:t>
      </w:r>
      <w:r w:rsidR="00986A51" w:rsidRPr="00986A51">
        <w:rPr>
          <w:rFonts w:ascii="Times New Roman" w:hAnsi="Times New Roman" w:cs="Times New Roman"/>
          <w:szCs w:val="28"/>
        </w:rPr>
        <w:t>0</w:t>
      </w:r>
      <w:r w:rsidRPr="00986A51">
        <w:rPr>
          <w:rFonts w:ascii="Times New Roman" w:hAnsi="Times New Roman" w:cs="Times New Roman"/>
          <w:szCs w:val="28"/>
        </w:rPr>
        <w:t>0 копеек.</w:t>
      </w:r>
    </w:p>
    <w:p w:rsidR="008C6AEE" w:rsidRPr="007A2746" w:rsidRDefault="008C6AEE" w:rsidP="008C6AE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30EAB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952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кв.м., с кадастровым номером 66:05:290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00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8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461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Pr="002934F1">
        <w:rPr>
          <w:rFonts w:ascii="Times New Roman" w:hAnsi="Times New Roman" w:cs="Times New Roman"/>
          <w:sz w:val="21"/>
          <w:szCs w:val="21"/>
        </w:rPr>
        <w:t xml:space="preserve">для </w:t>
      </w:r>
      <w:r w:rsidR="002934F1" w:rsidRPr="002934F1">
        <w:rPr>
          <w:rFonts w:ascii="Times New Roman" w:hAnsi="Times New Roman" w:cs="Times New Roman"/>
          <w:sz w:val="21"/>
          <w:szCs w:val="21"/>
        </w:rPr>
        <w:t xml:space="preserve">индивидуального </w:t>
      </w:r>
      <w:r w:rsidR="002934F1" w:rsidRPr="002934F1">
        <w:rPr>
          <w:rFonts w:ascii="Times New Roman" w:hAnsi="Times New Roman" w:cs="Times New Roman"/>
          <w:sz w:val="21"/>
          <w:szCs w:val="21"/>
        </w:rPr>
        <w:lastRenderedPageBreak/>
        <w:t>жилищного строительства</w:t>
      </w:r>
      <w:r w:rsidRPr="002934F1">
        <w:rPr>
          <w:rFonts w:ascii="Times New Roman" w:hAnsi="Times New Roman" w:cs="Times New Roman"/>
          <w:sz w:val="21"/>
          <w:szCs w:val="21"/>
        </w:rPr>
        <w:t xml:space="preserve">. Местоположение: Свердловская область, </w:t>
      </w:r>
      <w:r w:rsidR="00BF6AFC" w:rsidRPr="002934F1">
        <w:rPr>
          <w:rFonts w:ascii="Times New Roman" w:hAnsi="Times New Roman" w:cs="Times New Roman"/>
          <w:sz w:val="21"/>
          <w:szCs w:val="21"/>
        </w:rPr>
        <w:t>р-н Байкаловский</w:t>
      </w:r>
      <w:r w:rsidRPr="002934F1">
        <w:rPr>
          <w:rFonts w:ascii="Times New Roman" w:hAnsi="Times New Roman" w:cs="Times New Roman"/>
          <w:sz w:val="21"/>
          <w:szCs w:val="21"/>
        </w:rPr>
        <w:t xml:space="preserve">, </w:t>
      </w:r>
      <w:r w:rsidR="00BF6AFC" w:rsidRPr="002934F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BF6AFC" w:rsidRPr="002934F1">
        <w:rPr>
          <w:rFonts w:ascii="Times New Roman" w:hAnsi="Times New Roman" w:cs="Times New Roman"/>
          <w:sz w:val="21"/>
          <w:szCs w:val="21"/>
        </w:rPr>
        <w:t>.</w:t>
      </w:r>
      <w:r w:rsidR="00BF6AFC">
        <w:rPr>
          <w:rFonts w:ascii="Times New Roman" w:hAnsi="Times New Roman" w:cs="Times New Roman"/>
          <w:color w:val="1E1E1E"/>
          <w:sz w:val="21"/>
          <w:szCs w:val="21"/>
        </w:rPr>
        <w:t>Б</w:t>
      </w:r>
      <w:proofErr w:type="gramEnd"/>
      <w:r w:rsidR="00BF6AFC">
        <w:rPr>
          <w:rFonts w:ascii="Times New Roman" w:hAnsi="Times New Roman" w:cs="Times New Roman"/>
          <w:color w:val="1E1E1E"/>
          <w:sz w:val="21"/>
          <w:szCs w:val="21"/>
        </w:rPr>
        <w:t>айкалово, ул.Октябрьская, 64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 xml:space="preserve">чения (обременения) отсутствуют.    </w:t>
      </w:r>
    </w:p>
    <w:p w:rsidR="008C6AEE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1777C7">
        <w:rPr>
          <w:rFonts w:ascii="Times New Roman" w:hAnsi="Times New Roman" w:cs="Times New Roman"/>
          <w:szCs w:val="28"/>
        </w:rPr>
        <w:t>водопровод (согласование с МУП ЖКХ)</w:t>
      </w:r>
      <w:r w:rsidR="001777C7" w:rsidRPr="008C6AEE">
        <w:rPr>
          <w:rFonts w:ascii="Times New Roman" w:hAnsi="Times New Roman" w:cs="Times New Roman"/>
          <w:szCs w:val="28"/>
        </w:rPr>
        <w:t xml:space="preserve">. </w:t>
      </w:r>
      <w:r w:rsidR="001777C7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="001777C7" w:rsidRPr="001777C7">
        <w:rPr>
          <w:rFonts w:ascii="Times New Roman" w:hAnsi="Times New Roman" w:cs="Times New Roman"/>
          <w:szCs w:val="28"/>
        </w:rPr>
        <w:t xml:space="preserve"> </w:t>
      </w:r>
      <w:r w:rsidR="001777C7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="001777C7"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77C7"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7A2746">
        <w:rPr>
          <w:rFonts w:ascii="Times New Roman" w:hAnsi="Times New Roman" w:cs="Times New Roman"/>
          <w:sz w:val="21"/>
          <w:szCs w:val="21"/>
        </w:rPr>
        <w:t xml:space="preserve"> </w:t>
      </w:r>
      <w:r w:rsidRPr="009A234C">
        <w:rPr>
          <w:rFonts w:ascii="Times New Roman" w:hAnsi="Times New Roman" w:cs="Times New Roman"/>
          <w:sz w:val="21"/>
          <w:szCs w:val="21"/>
        </w:rPr>
        <w:t xml:space="preserve">ежегодной годовой арендной платы земельного участка – </w:t>
      </w:r>
      <w:r w:rsidR="009A234C" w:rsidRPr="009A234C">
        <w:rPr>
          <w:rFonts w:ascii="Times New Roman" w:hAnsi="Times New Roman" w:cs="Times New Roman"/>
          <w:sz w:val="21"/>
          <w:szCs w:val="21"/>
        </w:rPr>
        <w:t>17640</w:t>
      </w:r>
      <w:r w:rsidRPr="009A234C">
        <w:rPr>
          <w:rFonts w:ascii="Times New Roman" w:hAnsi="Times New Roman" w:cs="Times New Roman"/>
          <w:sz w:val="21"/>
          <w:szCs w:val="21"/>
        </w:rPr>
        <w:t xml:space="preserve"> (</w:t>
      </w:r>
      <w:r w:rsidR="009A234C" w:rsidRPr="009A234C">
        <w:rPr>
          <w:rFonts w:ascii="Times New Roman" w:hAnsi="Times New Roman" w:cs="Times New Roman"/>
          <w:sz w:val="21"/>
          <w:szCs w:val="21"/>
        </w:rPr>
        <w:t>семнадцать тысяч шестьсот сорок  рублей) 00 копеек</w:t>
      </w:r>
      <w:r w:rsidRPr="009A234C">
        <w:rPr>
          <w:rFonts w:ascii="Times New Roman" w:hAnsi="Times New Roman" w:cs="Times New Roman"/>
          <w:sz w:val="21"/>
          <w:szCs w:val="21"/>
        </w:rPr>
        <w:t xml:space="preserve"> </w:t>
      </w:r>
      <w:r w:rsidR="00EC0A5C" w:rsidRPr="009A234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</w:t>
      </w:r>
      <w:r w:rsidRPr="009A234C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9A234C">
        <w:rPr>
          <w:rFonts w:ascii="Times New Roman" w:hAnsi="Times New Roman" w:cs="Times New Roman"/>
          <w:sz w:val="21"/>
          <w:szCs w:val="21"/>
        </w:rPr>
        <w:t xml:space="preserve">: </w:t>
      </w:r>
      <w:r w:rsidR="009A234C" w:rsidRPr="009A234C">
        <w:rPr>
          <w:rFonts w:ascii="Times New Roman" w:hAnsi="Times New Roman" w:cs="Times New Roman"/>
          <w:sz w:val="21"/>
          <w:szCs w:val="21"/>
        </w:rPr>
        <w:t>3528</w:t>
      </w:r>
      <w:r w:rsidRPr="009A234C">
        <w:rPr>
          <w:rFonts w:ascii="Times New Roman" w:hAnsi="Times New Roman" w:cs="Times New Roman"/>
          <w:sz w:val="21"/>
          <w:szCs w:val="21"/>
        </w:rPr>
        <w:t xml:space="preserve">  (</w:t>
      </w:r>
      <w:r w:rsidR="009A234C" w:rsidRPr="009A234C">
        <w:rPr>
          <w:rFonts w:ascii="Times New Roman" w:hAnsi="Times New Roman" w:cs="Times New Roman"/>
          <w:sz w:val="21"/>
          <w:szCs w:val="21"/>
        </w:rPr>
        <w:t>три тысячи пятьсот двадцать восемь)</w:t>
      </w:r>
      <w:r w:rsidRPr="009A234C">
        <w:rPr>
          <w:rFonts w:ascii="Times New Roman" w:hAnsi="Times New Roman" w:cs="Times New Roman"/>
          <w:sz w:val="21"/>
          <w:szCs w:val="21"/>
        </w:rPr>
        <w:t xml:space="preserve">  рубл</w:t>
      </w:r>
      <w:r w:rsidR="009A234C" w:rsidRPr="009A234C">
        <w:rPr>
          <w:rFonts w:ascii="Times New Roman" w:hAnsi="Times New Roman" w:cs="Times New Roman"/>
          <w:sz w:val="21"/>
          <w:szCs w:val="21"/>
        </w:rPr>
        <w:t>ей 00 копеек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7A2746">
        <w:rPr>
          <w:rFonts w:ascii="Times New Roman" w:hAnsi="Times New Roman" w:cs="Times New Roman"/>
          <w:sz w:val="21"/>
          <w:szCs w:val="21"/>
        </w:rPr>
        <w:t xml:space="preserve">»: </w:t>
      </w:r>
      <w:r w:rsidR="009A234C">
        <w:rPr>
          <w:rFonts w:ascii="Times New Roman" w:hAnsi="Times New Roman" w:cs="Times New Roman"/>
          <w:sz w:val="21"/>
          <w:szCs w:val="21"/>
        </w:rPr>
        <w:t>529</w:t>
      </w:r>
      <w:r w:rsidRPr="007A2746">
        <w:rPr>
          <w:rFonts w:ascii="Times New Roman" w:hAnsi="Times New Roman" w:cs="Times New Roman"/>
          <w:sz w:val="21"/>
          <w:szCs w:val="21"/>
        </w:rPr>
        <w:t>,</w:t>
      </w:r>
      <w:r w:rsidR="009A234C">
        <w:rPr>
          <w:rFonts w:ascii="Times New Roman" w:hAnsi="Times New Roman" w:cs="Times New Roman"/>
          <w:sz w:val="21"/>
          <w:szCs w:val="21"/>
        </w:rPr>
        <w:t>20</w:t>
      </w:r>
      <w:r w:rsidRPr="007A2746">
        <w:rPr>
          <w:rFonts w:ascii="Times New Roman" w:hAnsi="Times New Roman" w:cs="Times New Roman"/>
          <w:sz w:val="21"/>
          <w:szCs w:val="21"/>
        </w:rPr>
        <w:t xml:space="preserve"> (</w:t>
      </w:r>
      <w:r w:rsidR="009A234C">
        <w:rPr>
          <w:rFonts w:ascii="Times New Roman" w:hAnsi="Times New Roman" w:cs="Times New Roman"/>
          <w:sz w:val="21"/>
          <w:szCs w:val="21"/>
        </w:rPr>
        <w:t xml:space="preserve">пятьсот двадцать девять) </w:t>
      </w:r>
      <w:r w:rsidRPr="007A2746">
        <w:rPr>
          <w:rFonts w:ascii="Times New Roman" w:hAnsi="Times New Roman" w:cs="Times New Roman"/>
          <w:sz w:val="21"/>
          <w:szCs w:val="21"/>
        </w:rPr>
        <w:t>рубл</w:t>
      </w:r>
      <w:r w:rsidR="009A234C">
        <w:rPr>
          <w:rFonts w:ascii="Times New Roman" w:hAnsi="Times New Roman" w:cs="Times New Roman"/>
          <w:sz w:val="21"/>
          <w:szCs w:val="21"/>
        </w:rPr>
        <w:t>ей  20</w:t>
      </w:r>
      <w:r w:rsidRPr="007A2746">
        <w:rPr>
          <w:rFonts w:ascii="Times New Roman" w:hAnsi="Times New Roman" w:cs="Times New Roman"/>
          <w:sz w:val="21"/>
          <w:szCs w:val="21"/>
        </w:rPr>
        <w:t xml:space="preserve"> копе</w:t>
      </w:r>
      <w:r w:rsidR="009A234C">
        <w:rPr>
          <w:rFonts w:ascii="Times New Roman" w:hAnsi="Times New Roman" w:cs="Times New Roman"/>
          <w:sz w:val="21"/>
          <w:szCs w:val="21"/>
        </w:rPr>
        <w:t>ек</w:t>
      </w:r>
    </w:p>
    <w:p w:rsidR="00336D48" w:rsidRPr="008C6AEE" w:rsidRDefault="00336D48" w:rsidP="00336D4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830EAB">
        <w:rPr>
          <w:rFonts w:ascii="Times New Roman" w:hAnsi="Times New Roman" w:cs="Times New Roman"/>
          <w:b/>
          <w:color w:val="1E1E1E"/>
          <w:szCs w:val="28"/>
        </w:rPr>
        <w:t>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1192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1901002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132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для индивидуальной жилой застройки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р-н </w:t>
      </w:r>
      <w:r w:rsidRPr="008C6AEE">
        <w:rPr>
          <w:rFonts w:ascii="Times New Roman" w:hAnsi="Times New Roman" w:cs="Times New Roman"/>
          <w:color w:val="1E1E1E"/>
          <w:szCs w:val="28"/>
        </w:rPr>
        <w:t>Байкаловский</w:t>
      </w:r>
      <w:r>
        <w:rPr>
          <w:rFonts w:ascii="Times New Roman" w:hAnsi="Times New Roman" w:cs="Times New Roman"/>
          <w:color w:val="1E1E1E"/>
          <w:szCs w:val="28"/>
        </w:rPr>
        <w:t xml:space="preserve">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>д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.Н</w:t>
      </w:r>
      <w:proofErr w:type="gramEnd"/>
      <w:r>
        <w:rPr>
          <w:rFonts w:ascii="Times New Roman" w:hAnsi="Times New Roman" w:cs="Times New Roman"/>
          <w:color w:val="1E1E1E"/>
          <w:szCs w:val="28"/>
        </w:rPr>
        <w:t>ижняя Иленка</w:t>
      </w:r>
      <w:r w:rsidRPr="008C6AEE">
        <w:rPr>
          <w:rFonts w:ascii="Times New Roman" w:hAnsi="Times New Roman" w:cs="Times New Roman"/>
          <w:color w:val="1E1E1E"/>
          <w:szCs w:val="28"/>
        </w:rPr>
        <w:t>,  ул.</w:t>
      </w:r>
      <w:r>
        <w:rPr>
          <w:rFonts w:ascii="Times New Roman" w:hAnsi="Times New Roman" w:cs="Times New Roman"/>
          <w:color w:val="1E1E1E"/>
          <w:szCs w:val="28"/>
        </w:rPr>
        <w:t>Гагарина</w:t>
      </w:r>
      <w:r w:rsidRPr="008C6AEE">
        <w:rPr>
          <w:rFonts w:ascii="Times New Roman" w:hAnsi="Times New Roman" w:cs="Times New Roman"/>
          <w:color w:val="1E1E1E"/>
          <w:szCs w:val="28"/>
        </w:rPr>
        <w:t>, д</w:t>
      </w:r>
      <w:r>
        <w:rPr>
          <w:rFonts w:ascii="Times New Roman" w:hAnsi="Times New Roman" w:cs="Times New Roman"/>
          <w:color w:val="1E1E1E"/>
          <w:szCs w:val="28"/>
        </w:rPr>
        <w:t>ом 7а</w:t>
      </w:r>
      <w:r w:rsidRPr="008C6AEE">
        <w:rPr>
          <w:rFonts w:ascii="Times New Roman" w:hAnsi="Times New Roman" w:cs="Times New Roman"/>
          <w:color w:val="1E1E1E"/>
          <w:szCs w:val="28"/>
        </w:rPr>
        <w:t>,  сроком на 20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Default="00336D48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336D48" w:rsidRPr="00055353" w:rsidRDefault="00336D48" w:rsidP="00336D48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szCs w:val="28"/>
        </w:rPr>
        <w:t xml:space="preserve">Водоснабжение- </w:t>
      </w:r>
      <w:r>
        <w:rPr>
          <w:rFonts w:ascii="Times New Roman" w:hAnsi="Times New Roman" w:cs="Times New Roman"/>
          <w:szCs w:val="28"/>
        </w:rPr>
        <w:t xml:space="preserve">колодец         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Канализование – </w:t>
      </w:r>
      <w:r>
        <w:rPr>
          <w:rFonts w:ascii="Times New Roman" w:hAnsi="Times New Roman" w:cs="Times New Roman"/>
          <w:szCs w:val="28"/>
        </w:rPr>
        <w:t>локальный выгреб, надворный туалет и мусоросборник</w:t>
      </w:r>
      <w:r w:rsidRPr="008C6AE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Теплоснабжение – </w:t>
      </w:r>
      <w:r>
        <w:rPr>
          <w:rFonts w:ascii="Times New Roman" w:hAnsi="Times New Roman" w:cs="Times New Roman"/>
          <w:szCs w:val="28"/>
        </w:rPr>
        <w:t xml:space="preserve">печное местное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Начальная стоимость</w:t>
      </w:r>
      <w:r w:rsidRPr="008C6AEE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85653C" w:rsidRPr="00055353">
        <w:rPr>
          <w:rFonts w:ascii="Times New Roman" w:hAnsi="Times New Roman" w:cs="Times New Roman"/>
          <w:szCs w:val="28"/>
        </w:rPr>
        <w:t>13560</w:t>
      </w:r>
      <w:r w:rsidRPr="00055353">
        <w:rPr>
          <w:rFonts w:ascii="Times New Roman" w:hAnsi="Times New Roman" w:cs="Times New Roman"/>
          <w:szCs w:val="28"/>
        </w:rPr>
        <w:t>  (</w:t>
      </w:r>
      <w:r w:rsidR="0085653C" w:rsidRPr="00055353">
        <w:rPr>
          <w:rFonts w:ascii="Times New Roman" w:hAnsi="Times New Roman" w:cs="Times New Roman"/>
          <w:szCs w:val="28"/>
        </w:rPr>
        <w:t>тринадцать тысяч пятьсот шестьдесят</w:t>
      </w:r>
      <w:r w:rsidRPr="00055353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</w:t>
      </w:r>
      <w:r w:rsidRPr="00055353">
        <w:rPr>
          <w:rFonts w:ascii="Times New Roman" w:hAnsi="Times New Roman" w:cs="Times New Roman"/>
          <w:b/>
          <w:szCs w:val="28"/>
        </w:rPr>
        <w:t>Размер задатка</w:t>
      </w:r>
      <w:r w:rsidRPr="00055353">
        <w:rPr>
          <w:rFonts w:ascii="Times New Roman" w:hAnsi="Times New Roman" w:cs="Times New Roman"/>
          <w:szCs w:val="28"/>
        </w:rPr>
        <w:t xml:space="preserve">: </w:t>
      </w:r>
      <w:r w:rsidR="0085653C" w:rsidRPr="00055353">
        <w:rPr>
          <w:rFonts w:ascii="Times New Roman" w:hAnsi="Times New Roman" w:cs="Times New Roman"/>
          <w:szCs w:val="28"/>
        </w:rPr>
        <w:t>2712</w:t>
      </w:r>
      <w:r w:rsidRPr="00055353">
        <w:rPr>
          <w:rFonts w:ascii="Times New Roman" w:hAnsi="Times New Roman" w:cs="Times New Roman"/>
          <w:szCs w:val="28"/>
        </w:rPr>
        <w:t xml:space="preserve">   (</w:t>
      </w:r>
      <w:r w:rsidR="0085653C" w:rsidRPr="00055353">
        <w:rPr>
          <w:rFonts w:ascii="Times New Roman" w:hAnsi="Times New Roman" w:cs="Times New Roman"/>
          <w:szCs w:val="28"/>
        </w:rPr>
        <w:t>две тысячи семьсот двенадцать</w:t>
      </w:r>
      <w:r w:rsidRPr="00055353">
        <w:rPr>
          <w:rFonts w:ascii="Times New Roman" w:hAnsi="Times New Roman" w:cs="Times New Roman"/>
          <w:szCs w:val="28"/>
        </w:rPr>
        <w:t xml:space="preserve">) рублей 00 копеек.             </w:t>
      </w:r>
      <w:r w:rsidR="0085653C" w:rsidRPr="00055353">
        <w:rPr>
          <w:rFonts w:ascii="Times New Roman" w:hAnsi="Times New Roman" w:cs="Times New Roman"/>
          <w:szCs w:val="28"/>
        </w:rPr>
        <w:t xml:space="preserve">                </w:t>
      </w:r>
      <w:r w:rsidRPr="00055353">
        <w:rPr>
          <w:rFonts w:ascii="Times New Roman" w:hAnsi="Times New Roman" w:cs="Times New Roman"/>
          <w:szCs w:val="28"/>
        </w:rPr>
        <w:t xml:space="preserve">                </w:t>
      </w:r>
      <w:r w:rsidRPr="00055353">
        <w:rPr>
          <w:rFonts w:ascii="Times New Roman" w:hAnsi="Times New Roman" w:cs="Times New Roman"/>
          <w:b/>
          <w:szCs w:val="28"/>
        </w:rPr>
        <w:t>«Шаг аукциона</w:t>
      </w:r>
      <w:r w:rsidRPr="00055353">
        <w:rPr>
          <w:rFonts w:ascii="Times New Roman" w:hAnsi="Times New Roman" w:cs="Times New Roman"/>
          <w:szCs w:val="28"/>
        </w:rPr>
        <w:t xml:space="preserve">»: </w:t>
      </w:r>
      <w:r w:rsidR="00055353" w:rsidRPr="00055353">
        <w:rPr>
          <w:rFonts w:ascii="Times New Roman" w:hAnsi="Times New Roman" w:cs="Times New Roman"/>
          <w:szCs w:val="28"/>
        </w:rPr>
        <w:t>406</w:t>
      </w:r>
      <w:r w:rsidRPr="00055353">
        <w:rPr>
          <w:rFonts w:ascii="Times New Roman" w:hAnsi="Times New Roman" w:cs="Times New Roman"/>
          <w:szCs w:val="28"/>
        </w:rPr>
        <w:t>,80 (</w:t>
      </w:r>
      <w:r w:rsidR="00055353" w:rsidRPr="00055353">
        <w:rPr>
          <w:rFonts w:ascii="Times New Roman" w:hAnsi="Times New Roman" w:cs="Times New Roman"/>
          <w:szCs w:val="28"/>
        </w:rPr>
        <w:t>четыреста шесть</w:t>
      </w:r>
      <w:r w:rsidRPr="00055353">
        <w:rPr>
          <w:rFonts w:ascii="Times New Roman" w:hAnsi="Times New Roman" w:cs="Times New Roman"/>
          <w:szCs w:val="28"/>
        </w:rPr>
        <w:t>) рублей 80 копеек.</w:t>
      </w:r>
    </w:p>
    <w:p w:rsidR="001C7708" w:rsidRPr="008C6AEE" w:rsidRDefault="001C7708" w:rsidP="001C77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830EAB">
        <w:rPr>
          <w:rFonts w:ascii="Times New Roman" w:hAnsi="Times New Roman" w:cs="Times New Roman"/>
          <w:b/>
          <w:color w:val="1E1E1E"/>
          <w:szCs w:val="28"/>
        </w:rPr>
        <w:t>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1258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1401002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300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район,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>д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.В</w:t>
      </w:r>
      <w:proofErr w:type="gramEnd"/>
      <w:r>
        <w:rPr>
          <w:rFonts w:ascii="Times New Roman" w:hAnsi="Times New Roman" w:cs="Times New Roman"/>
          <w:color w:val="1E1E1E"/>
          <w:szCs w:val="28"/>
        </w:rPr>
        <w:t xml:space="preserve">язовка,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ул.</w:t>
      </w:r>
      <w:r>
        <w:rPr>
          <w:rFonts w:ascii="Times New Roman" w:hAnsi="Times New Roman" w:cs="Times New Roman"/>
          <w:color w:val="1E1E1E"/>
          <w:szCs w:val="28"/>
        </w:rPr>
        <w:t>Советская, д.107</w:t>
      </w:r>
      <w:r w:rsidRPr="008C6AEE">
        <w:rPr>
          <w:rFonts w:ascii="Times New Roman" w:hAnsi="Times New Roman" w:cs="Times New Roman"/>
          <w:color w:val="1E1E1E"/>
          <w:szCs w:val="28"/>
        </w:rPr>
        <w:t>,  сроком на 20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Default="001C7708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1C7708" w:rsidRPr="00B94D25" w:rsidRDefault="001C7708" w:rsidP="001C7708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szCs w:val="28"/>
        </w:rPr>
        <w:t xml:space="preserve">Водоснабжение- </w:t>
      </w:r>
      <w:r>
        <w:rPr>
          <w:rFonts w:ascii="Times New Roman" w:hAnsi="Times New Roman" w:cs="Times New Roman"/>
          <w:szCs w:val="28"/>
        </w:rPr>
        <w:t xml:space="preserve">колодец         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Канализование – </w:t>
      </w:r>
      <w:r>
        <w:rPr>
          <w:rFonts w:ascii="Times New Roman" w:hAnsi="Times New Roman" w:cs="Times New Roman"/>
          <w:szCs w:val="28"/>
        </w:rPr>
        <w:t>локальный выгреб, надворный туалет и мусоросборник</w:t>
      </w:r>
      <w:r w:rsidRPr="008C6AE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Теплоснабжение – </w:t>
      </w:r>
      <w:r>
        <w:rPr>
          <w:rFonts w:ascii="Times New Roman" w:hAnsi="Times New Roman" w:cs="Times New Roman"/>
          <w:szCs w:val="28"/>
        </w:rPr>
        <w:t xml:space="preserve">печное местное, электрическое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Начальная стоимость</w:t>
      </w:r>
      <w:r w:rsidRPr="008C6AEE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B94D25" w:rsidRPr="00B94D25">
        <w:rPr>
          <w:rFonts w:ascii="Times New Roman" w:hAnsi="Times New Roman" w:cs="Times New Roman"/>
          <w:szCs w:val="28"/>
        </w:rPr>
        <w:t>14160</w:t>
      </w:r>
      <w:r w:rsidRPr="00B94D25">
        <w:rPr>
          <w:rFonts w:ascii="Times New Roman" w:hAnsi="Times New Roman" w:cs="Times New Roman"/>
          <w:szCs w:val="28"/>
        </w:rPr>
        <w:t>  (</w:t>
      </w:r>
      <w:r w:rsidR="00B94D25" w:rsidRPr="00B94D25">
        <w:rPr>
          <w:rFonts w:ascii="Times New Roman" w:hAnsi="Times New Roman" w:cs="Times New Roman"/>
          <w:szCs w:val="28"/>
        </w:rPr>
        <w:t>четырнадцать тысяч сто шестьдесят</w:t>
      </w:r>
      <w:r w:rsidRPr="00B94D25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</w:t>
      </w:r>
      <w:r w:rsidRPr="00B94D25">
        <w:rPr>
          <w:rFonts w:ascii="Times New Roman" w:hAnsi="Times New Roman" w:cs="Times New Roman"/>
          <w:b/>
          <w:szCs w:val="28"/>
        </w:rPr>
        <w:t>Размер задатка</w:t>
      </w:r>
      <w:r w:rsidRPr="00B94D25">
        <w:rPr>
          <w:rFonts w:ascii="Times New Roman" w:hAnsi="Times New Roman" w:cs="Times New Roman"/>
          <w:szCs w:val="28"/>
        </w:rPr>
        <w:t xml:space="preserve">: </w:t>
      </w:r>
      <w:r w:rsidR="00B94D25" w:rsidRPr="00B94D25">
        <w:rPr>
          <w:rFonts w:ascii="Times New Roman" w:hAnsi="Times New Roman" w:cs="Times New Roman"/>
          <w:szCs w:val="28"/>
        </w:rPr>
        <w:t>2832</w:t>
      </w:r>
      <w:r w:rsidRPr="00B94D25">
        <w:rPr>
          <w:rFonts w:ascii="Times New Roman" w:hAnsi="Times New Roman" w:cs="Times New Roman"/>
          <w:szCs w:val="28"/>
        </w:rPr>
        <w:t xml:space="preserve">   (</w:t>
      </w:r>
      <w:r w:rsidR="00B94D25" w:rsidRPr="00B94D25">
        <w:rPr>
          <w:rFonts w:ascii="Times New Roman" w:hAnsi="Times New Roman" w:cs="Times New Roman"/>
          <w:szCs w:val="28"/>
        </w:rPr>
        <w:t xml:space="preserve">две тысячи восемьсот тридцать два) рубля </w:t>
      </w:r>
      <w:r w:rsidRPr="00B94D25">
        <w:rPr>
          <w:rFonts w:ascii="Times New Roman" w:hAnsi="Times New Roman" w:cs="Times New Roman"/>
          <w:szCs w:val="28"/>
        </w:rPr>
        <w:t xml:space="preserve"> 00 копеек.     </w:t>
      </w:r>
      <w:r w:rsidR="00B94D25" w:rsidRPr="00B94D25">
        <w:rPr>
          <w:rFonts w:ascii="Times New Roman" w:hAnsi="Times New Roman" w:cs="Times New Roman"/>
          <w:szCs w:val="28"/>
        </w:rPr>
        <w:t xml:space="preserve">         </w:t>
      </w:r>
      <w:r w:rsidRPr="00B94D25">
        <w:rPr>
          <w:rFonts w:ascii="Times New Roman" w:hAnsi="Times New Roman" w:cs="Times New Roman"/>
          <w:szCs w:val="28"/>
        </w:rPr>
        <w:t xml:space="preserve">                        </w:t>
      </w:r>
      <w:r w:rsidRPr="00B94D25">
        <w:rPr>
          <w:rFonts w:ascii="Times New Roman" w:hAnsi="Times New Roman" w:cs="Times New Roman"/>
          <w:b/>
          <w:szCs w:val="28"/>
        </w:rPr>
        <w:t>«Шаг аукциона</w:t>
      </w:r>
      <w:r w:rsidRPr="00B94D25">
        <w:rPr>
          <w:rFonts w:ascii="Times New Roman" w:hAnsi="Times New Roman" w:cs="Times New Roman"/>
          <w:szCs w:val="28"/>
        </w:rPr>
        <w:t xml:space="preserve">»: </w:t>
      </w:r>
      <w:r w:rsidR="00B94D25" w:rsidRPr="00B94D25">
        <w:rPr>
          <w:rFonts w:ascii="Times New Roman" w:hAnsi="Times New Roman" w:cs="Times New Roman"/>
          <w:szCs w:val="28"/>
        </w:rPr>
        <w:t>424</w:t>
      </w:r>
      <w:r w:rsidRPr="00B94D25">
        <w:rPr>
          <w:rFonts w:ascii="Times New Roman" w:hAnsi="Times New Roman" w:cs="Times New Roman"/>
          <w:szCs w:val="28"/>
        </w:rPr>
        <w:t>,80 (</w:t>
      </w:r>
      <w:r w:rsidR="00B94D25" w:rsidRPr="00B94D25">
        <w:rPr>
          <w:rFonts w:ascii="Times New Roman" w:hAnsi="Times New Roman" w:cs="Times New Roman"/>
          <w:szCs w:val="28"/>
        </w:rPr>
        <w:t>четыреста двадцать четыре) рубля</w:t>
      </w:r>
      <w:r w:rsidRPr="00B94D25">
        <w:rPr>
          <w:rFonts w:ascii="Times New Roman" w:hAnsi="Times New Roman" w:cs="Times New Roman"/>
          <w:szCs w:val="28"/>
        </w:rPr>
        <w:t xml:space="preserve"> 80 копеек.</w:t>
      </w:r>
    </w:p>
    <w:p w:rsidR="00A21472" w:rsidRPr="008C6AEE" w:rsidRDefault="00A21472" w:rsidP="00A2147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145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2801001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131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магазины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область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район,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>д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.К</w:t>
      </w:r>
      <w:proofErr w:type="gramEnd"/>
      <w:r>
        <w:rPr>
          <w:rFonts w:ascii="Times New Roman" w:hAnsi="Times New Roman" w:cs="Times New Roman"/>
          <w:color w:val="1E1E1E"/>
          <w:szCs w:val="28"/>
        </w:rPr>
        <w:t xml:space="preserve">алиновка,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ул.</w:t>
      </w:r>
      <w:r>
        <w:rPr>
          <w:rFonts w:ascii="Times New Roman" w:hAnsi="Times New Roman" w:cs="Times New Roman"/>
          <w:color w:val="1E1E1E"/>
          <w:szCs w:val="28"/>
        </w:rPr>
        <w:t xml:space="preserve">Северная,3а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 сроком </w:t>
      </w:r>
      <w:r w:rsidRPr="00FE3CAD">
        <w:rPr>
          <w:rFonts w:ascii="Times New Roman" w:hAnsi="Times New Roman" w:cs="Times New Roman"/>
          <w:szCs w:val="28"/>
        </w:rPr>
        <w:t xml:space="preserve">на </w:t>
      </w:r>
      <w:r w:rsidR="00FE3CAD" w:rsidRPr="00FE3CAD">
        <w:rPr>
          <w:rFonts w:ascii="Times New Roman" w:hAnsi="Times New Roman" w:cs="Times New Roman"/>
          <w:szCs w:val="28"/>
        </w:rPr>
        <w:t>10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Default="00A21472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A21472" w:rsidRPr="000D0EC6" w:rsidRDefault="00A21472" w:rsidP="00A21472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szCs w:val="28"/>
        </w:rPr>
        <w:t xml:space="preserve">Водоснабжение- </w:t>
      </w:r>
      <w:r w:rsidR="00B34D1F">
        <w:rPr>
          <w:rFonts w:ascii="Times New Roman" w:hAnsi="Times New Roman" w:cs="Times New Roman"/>
          <w:szCs w:val="28"/>
        </w:rPr>
        <w:t xml:space="preserve">скважина, </w:t>
      </w:r>
      <w:r>
        <w:rPr>
          <w:rFonts w:ascii="Times New Roman" w:hAnsi="Times New Roman" w:cs="Times New Roman"/>
          <w:szCs w:val="28"/>
        </w:rPr>
        <w:t xml:space="preserve">колодец         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Канализование – </w:t>
      </w:r>
      <w:r>
        <w:rPr>
          <w:rFonts w:ascii="Times New Roman" w:hAnsi="Times New Roman" w:cs="Times New Roman"/>
          <w:szCs w:val="28"/>
        </w:rPr>
        <w:t>локальный выгреб, надворный туалет и мусоросборник</w:t>
      </w:r>
      <w:r w:rsidRPr="008C6AE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</w:t>
      </w:r>
      <w:r w:rsidRPr="008C6AEE">
        <w:rPr>
          <w:rFonts w:ascii="Times New Roman" w:hAnsi="Times New Roman" w:cs="Times New Roman"/>
          <w:szCs w:val="28"/>
        </w:rPr>
        <w:lastRenderedPageBreak/>
        <w:t xml:space="preserve">Теплоснабжение </w:t>
      </w:r>
      <w:proofErr w:type="gramStart"/>
      <w:r w:rsidRPr="008C6AEE">
        <w:rPr>
          <w:rFonts w:ascii="Times New Roman" w:hAnsi="Times New Roman" w:cs="Times New Roman"/>
          <w:szCs w:val="28"/>
        </w:rPr>
        <w:t>–</w:t>
      </w:r>
      <w:r w:rsidR="00B34D1F">
        <w:rPr>
          <w:rFonts w:ascii="Times New Roman" w:hAnsi="Times New Roman" w:cs="Times New Roman"/>
          <w:szCs w:val="28"/>
        </w:rPr>
        <w:t>в</w:t>
      </w:r>
      <w:proofErr w:type="gramEnd"/>
      <w:r w:rsidR="00B34D1F">
        <w:rPr>
          <w:rFonts w:ascii="Times New Roman" w:hAnsi="Times New Roman" w:cs="Times New Roman"/>
          <w:szCs w:val="28"/>
        </w:rPr>
        <w:t>озможность подключения к сетям теплоснабжения отсутствует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Начальная стоимость</w:t>
      </w:r>
      <w:r w:rsidRPr="008C6AEE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1D13B0" w:rsidRPr="000D0EC6">
        <w:rPr>
          <w:rFonts w:ascii="Times New Roman" w:hAnsi="Times New Roman" w:cs="Times New Roman"/>
          <w:szCs w:val="28"/>
        </w:rPr>
        <w:t>3420</w:t>
      </w:r>
      <w:r w:rsidRPr="000D0EC6">
        <w:rPr>
          <w:rFonts w:ascii="Times New Roman" w:hAnsi="Times New Roman" w:cs="Times New Roman"/>
          <w:szCs w:val="28"/>
        </w:rPr>
        <w:t>  (</w:t>
      </w:r>
      <w:r w:rsidR="001D13B0" w:rsidRPr="000D0EC6">
        <w:rPr>
          <w:rFonts w:ascii="Times New Roman" w:hAnsi="Times New Roman" w:cs="Times New Roman"/>
          <w:szCs w:val="28"/>
        </w:rPr>
        <w:t>три тысячи четыреста двадцать</w:t>
      </w:r>
      <w:r w:rsidRPr="000D0EC6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</w:t>
      </w:r>
      <w:r w:rsidR="001D13B0" w:rsidRPr="000D0EC6">
        <w:rPr>
          <w:rFonts w:ascii="Times New Roman" w:hAnsi="Times New Roman" w:cs="Times New Roman"/>
          <w:szCs w:val="28"/>
        </w:rPr>
        <w:t xml:space="preserve">               </w:t>
      </w:r>
      <w:r w:rsidRPr="000D0EC6">
        <w:rPr>
          <w:rFonts w:ascii="Times New Roman" w:hAnsi="Times New Roman" w:cs="Times New Roman"/>
          <w:b/>
          <w:szCs w:val="28"/>
        </w:rPr>
        <w:t>Размер задатка</w:t>
      </w:r>
      <w:r w:rsidRPr="000D0EC6">
        <w:rPr>
          <w:rFonts w:ascii="Times New Roman" w:hAnsi="Times New Roman" w:cs="Times New Roman"/>
          <w:szCs w:val="28"/>
        </w:rPr>
        <w:t xml:space="preserve">: </w:t>
      </w:r>
      <w:r w:rsidR="001D13B0" w:rsidRPr="000D0EC6">
        <w:rPr>
          <w:rFonts w:ascii="Times New Roman" w:hAnsi="Times New Roman" w:cs="Times New Roman"/>
          <w:szCs w:val="28"/>
        </w:rPr>
        <w:t>684</w:t>
      </w:r>
      <w:r w:rsidRPr="000D0EC6">
        <w:rPr>
          <w:rFonts w:ascii="Times New Roman" w:hAnsi="Times New Roman" w:cs="Times New Roman"/>
          <w:szCs w:val="28"/>
        </w:rPr>
        <w:t xml:space="preserve">   (</w:t>
      </w:r>
      <w:r w:rsidR="001D13B0" w:rsidRPr="000D0EC6">
        <w:rPr>
          <w:rFonts w:ascii="Times New Roman" w:hAnsi="Times New Roman" w:cs="Times New Roman"/>
          <w:szCs w:val="28"/>
        </w:rPr>
        <w:t>шестьсот восемьдесят четыре</w:t>
      </w:r>
      <w:r w:rsidRPr="000D0EC6">
        <w:rPr>
          <w:rFonts w:ascii="Times New Roman" w:hAnsi="Times New Roman" w:cs="Times New Roman"/>
          <w:szCs w:val="28"/>
        </w:rPr>
        <w:t>) рубл</w:t>
      </w:r>
      <w:r w:rsidR="001D13B0" w:rsidRPr="000D0EC6">
        <w:rPr>
          <w:rFonts w:ascii="Times New Roman" w:hAnsi="Times New Roman" w:cs="Times New Roman"/>
          <w:szCs w:val="28"/>
        </w:rPr>
        <w:t xml:space="preserve">я </w:t>
      </w:r>
      <w:r w:rsidRPr="000D0EC6">
        <w:rPr>
          <w:rFonts w:ascii="Times New Roman" w:hAnsi="Times New Roman" w:cs="Times New Roman"/>
          <w:szCs w:val="28"/>
        </w:rPr>
        <w:t xml:space="preserve"> 00 копеек.        </w:t>
      </w:r>
      <w:r w:rsidR="001D13B0" w:rsidRPr="000D0EC6">
        <w:rPr>
          <w:rFonts w:ascii="Times New Roman" w:hAnsi="Times New Roman" w:cs="Times New Roman"/>
          <w:szCs w:val="28"/>
        </w:rPr>
        <w:t xml:space="preserve">                     </w:t>
      </w:r>
      <w:r w:rsidRPr="000D0EC6">
        <w:rPr>
          <w:rFonts w:ascii="Times New Roman" w:hAnsi="Times New Roman" w:cs="Times New Roman"/>
          <w:szCs w:val="28"/>
        </w:rPr>
        <w:t xml:space="preserve">                     </w:t>
      </w:r>
      <w:r w:rsidRPr="000D0EC6">
        <w:rPr>
          <w:rFonts w:ascii="Times New Roman" w:hAnsi="Times New Roman" w:cs="Times New Roman"/>
          <w:b/>
          <w:szCs w:val="28"/>
        </w:rPr>
        <w:t>«Шаг аукциона</w:t>
      </w:r>
      <w:r w:rsidRPr="000D0EC6">
        <w:rPr>
          <w:rFonts w:ascii="Times New Roman" w:hAnsi="Times New Roman" w:cs="Times New Roman"/>
          <w:szCs w:val="28"/>
        </w:rPr>
        <w:t xml:space="preserve">»: </w:t>
      </w:r>
      <w:r w:rsidR="001D13B0" w:rsidRPr="000D0EC6">
        <w:rPr>
          <w:rFonts w:ascii="Times New Roman" w:hAnsi="Times New Roman" w:cs="Times New Roman"/>
          <w:szCs w:val="28"/>
        </w:rPr>
        <w:t>102,6</w:t>
      </w:r>
      <w:r w:rsidRPr="000D0EC6">
        <w:rPr>
          <w:rFonts w:ascii="Times New Roman" w:hAnsi="Times New Roman" w:cs="Times New Roman"/>
          <w:szCs w:val="28"/>
        </w:rPr>
        <w:t>0 (</w:t>
      </w:r>
      <w:r w:rsidR="001D13B0" w:rsidRPr="000D0EC6">
        <w:rPr>
          <w:rFonts w:ascii="Times New Roman" w:hAnsi="Times New Roman" w:cs="Times New Roman"/>
          <w:szCs w:val="28"/>
        </w:rPr>
        <w:t>сто два</w:t>
      </w:r>
      <w:r w:rsidRPr="000D0EC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1D13B0" w:rsidRPr="000D0EC6">
        <w:rPr>
          <w:rFonts w:ascii="Times New Roman" w:hAnsi="Times New Roman" w:cs="Times New Roman"/>
          <w:szCs w:val="28"/>
        </w:rPr>
        <w:t>)р</w:t>
      </w:r>
      <w:proofErr w:type="gramEnd"/>
      <w:r w:rsidR="001D13B0" w:rsidRPr="000D0EC6">
        <w:rPr>
          <w:rFonts w:ascii="Times New Roman" w:hAnsi="Times New Roman" w:cs="Times New Roman"/>
          <w:szCs w:val="28"/>
        </w:rPr>
        <w:t>убля 6</w:t>
      </w:r>
      <w:r w:rsidRPr="000D0EC6">
        <w:rPr>
          <w:rFonts w:ascii="Times New Roman" w:hAnsi="Times New Roman" w:cs="Times New Roman"/>
          <w:szCs w:val="28"/>
        </w:rPr>
        <w:t>0 копеек.</w:t>
      </w:r>
    </w:p>
    <w:p w:rsidR="001D13B0" w:rsidRPr="008C6AEE" w:rsidRDefault="001D13B0" w:rsidP="001D13B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0D0EC6">
        <w:rPr>
          <w:rFonts w:ascii="Times New Roman" w:hAnsi="Times New Roman" w:cs="Times New Roman"/>
          <w:color w:val="1E1E1E"/>
          <w:szCs w:val="28"/>
        </w:rPr>
        <w:t>145560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0D0EC6">
        <w:rPr>
          <w:rFonts w:ascii="Times New Roman" w:hAnsi="Times New Roman" w:cs="Times New Roman"/>
          <w:color w:val="1E1E1E"/>
          <w:szCs w:val="28"/>
        </w:rPr>
        <w:t>0601002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0D0EC6">
        <w:rPr>
          <w:rFonts w:ascii="Times New Roman" w:hAnsi="Times New Roman" w:cs="Times New Roman"/>
          <w:color w:val="1E1E1E"/>
          <w:szCs w:val="28"/>
        </w:rPr>
        <w:t>368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0D0EC6">
        <w:rPr>
          <w:rFonts w:ascii="Times New Roman" w:hAnsi="Times New Roman" w:cs="Times New Roman"/>
          <w:color w:val="1E1E1E"/>
          <w:szCs w:val="28"/>
        </w:rPr>
        <w:t>для размещения зданий, строений</w:t>
      </w:r>
      <w:r w:rsidR="00B91B6C">
        <w:rPr>
          <w:rFonts w:ascii="Times New Roman" w:hAnsi="Times New Roman" w:cs="Times New Roman"/>
          <w:color w:val="1E1E1E"/>
          <w:szCs w:val="28"/>
        </w:rPr>
        <w:t xml:space="preserve">, </w:t>
      </w:r>
      <w:r w:rsidR="000D0EC6">
        <w:rPr>
          <w:rFonts w:ascii="Times New Roman" w:hAnsi="Times New Roman" w:cs="Times New Roman"/>
          <w:color w:val="1E1E1E"/>
          <w:szCs w:val="28"/>
        </w:rPr>
        <w:t xml:space="preserve"> сооружений, используемых для производства сельскохозяйственной продукции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</w:t>
      </w:r>
      <w:r w:rsidR="000D0EC6">
        <w:rPr>
          <w:rFonts w:ascii="Times New Roman" w:hAnsi="Times New Roman" w:cs="Times New Roman"/>
          <w:color w:val="1E1E1E"/>
          <w:szCs w:val="28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район,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="000D0EC6">
        <w:rPr>
          <w:rFonts w:ascii="Times New Roman" w:hAnsi="Times New Roman" w:cs="Times New Roman"/>
          <w:color w:val="1E1E1E"/>
          <w:szCs w:val="28"/>
        </w:rPr>
        <w:t>с</w:t>
      </w:r>
      <w:proofErr w:type="gramStart"/>
      <w:r w:rsidR="000D0EC6">
        <w:rPr>
          <w:rFonts w:ascii="Times New Roman" w:hAnsi="Times New Roman" w:cs="Times New Roman"/>
          <w:color w:val="1E1E1E"/>
          <w:szCs w:val="28"/>
        </w:rPr>
        <w:t>.Е</w:t>
      </w:r>
      <w:proofErr w:type="gramEnd"/>
      <w:r w:rsidR="000D0EC6">
        <w:rPr>
          <w:rFonts w:ascii="Times New Roman" w:hAnsi="Times New Roman" w:cs="Times New Roman"/>
          <w:color w:val="1E1E1E"/>
          <w:szCs w:val="28"/>
        </w:rPr>
        <w:t>лань, ул.Колхозная, дом 9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 сроком на </w:t>
      </w:r>
      <w:r w:rsidR="00FE3CAD" w:rsidRPr="00FE3CAD">
        <w:rPr>
          <w:rFonts w:ascii="Times New Roman" w:hAnsi="Times New Roman" w:cs="Times New Roman"/>
          <w:szCs w:val="28"/>
        </w:rPr>
        <w:t>10</w:t>
      </w:r>
      <w:r w:rsidRPr="00FE3CAD">
        <w:rPr>
          <w:rFonts w:ascii="Times New Roman" w:hAnsi="Times New Roman" w:cs="Times New Roman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>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Default="001D13B0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1D13B0" w:rsidRPr="00986D9B" w:rsidRDefault="001D13B0" w:rsidP="001D13B0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D027EA">
        <w:rPr>
          <w:rFonts w:ascii="Times New Roman" w:hAnsi="Times New Roman" w:cs="Times New Roman"/>
          <w:szCs w:val="28"/>
        </w:rPr>
        <w:t>Водоснабжение- скважина</w:t>
      </w:r>
      <w:r w:rsidR="00D027EA" w:rsidRPr="00D027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</w:t>
      </w:r>
      <w:r w:rsidRPr="00D027EA">
        <w:rPr>
          <w:rFonts w:ascii="Times New Roman" w:hAnsi="Times New Roman" w:cs="Times New Roman"/>
          <w:szCs w:val="28"/>
        </w:rPr>
        <w:t xml:space="preserve"> </w:t>
      </w:r>
      <w:r w:rsidRPr="00B24DB0">
        <w:rPr>
          <w:rFonts w:ascii="Times New Roman" w:hAnsi="Times New Roman" w:cs="Times New Roman"/>
          <w:color w:val="FF0000"/>
          <w:szCs w:val="28"/>
        </w:rPr>
        <w:t xml:space="preserve">                                                                                                        </w:t>
      </w:r>
      <w:r w:rsidRPr="00986D9B">
        <w:rPr>
          <w:rFonts w:ascii="Times New Roman" w:hAnsi="Times New Roman" w:cs="Times New Roman"/>
          <w:b/>
          <w:szCs w:val="28"/>
        </w:rPr>
        <w:t>Начальная стоимость</w:t>
      </w:r>
      <w:r w:rsidRPr="00986D9B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353E93" w:rsidRPr="00986D9B">
        <w:rPr>
          <w:rFonts w:ascii="Times New Roman" w:hAnsi="Times New Roman" w:cs="Times New Roman"/>
          <w:szCs w:val="28"/>
        </w:rPr>
        <w:t>166800</w:t>
      </w:r>
      <w:r w:rsidRPr="00986D9B">
        <w:rPr>
          <w:rFonts w:ascii="Times New Roman" w:hAnsi="Times New Roman" w:cs="Times New Roman"/>
          <w:szCs w:val="28"/>
        </w:rPr>
        <w:t>  (</w:t>
      </w:r>
      <w:r w:rsidR="00353E93" w:rsidRPr="00986D9B">
        <w:rPr>
          <w:rFonts w:ascii="Times New Roman" w:hAnsi="Times New Roman" w:cs="Times New Roman"/>
          <w:szCs w:val="28"/>
        </w:rPr>
        <w:t>сто шестьдесят шесть тысяч восемьсот</w:t>
      </w:r>
      <w:r w:rsidRPr="00986D9B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</w:t>
      </w:r>
      <w:r w:rsidRPr="00986D9B">
        <w:rPr>
          <w:rFonts w:ascii="Times New Roman" w:hAnsi="Times New Roman" w:cs="Times New Roman"/>
          <w:b/>
          <w:szCs w:val="28"/>
        </w:rPr>
        <w:t>Размер задатка</w:t>
      </w:r>
      <w:r w:rsidRPr="00986D9B">
        <w:rPr>
          <w:rFonts w:ascii="Times New Roman" w:hAnsi="Times New Roman" w:cs="Times New Roman"/>
          <w:szCs w:val="28"/>
        </w:rPr>
        <w:t xml:space="preserve">: </w:t>
      </w:r>
      <w:r w:rsidR="00353E93" w:rsidRPr="00986D9B">
        <w:rPr>
          <w:rFonts w:ascii="Times New Roman" w:hAnsi="Times New Roman" w:cs="Times New Roman"/>
          <w:szCs w:val="28"/>
        </w:rPr>
        <w:t>33360</w:t>
      </w:r>
      <w:r w:rsidRPr="00986D9B">
        <w:rPr>
          <w:rFonts w:ascii="Times New Roman" w:hAnsi="Times New Roman" w:cs="Times New Roman"/>
          <w:szCs w:val="28"/>
        </w:rPr>
        <w:t xml:space="preserve">   (</w:t>
      </w:r>
      <w:r w:rsidR="00353E93" w:rsidRPr="00986D9B">
        <w:rPr>
          <w:rFonts w:ascii="Times New Roman" w:hAnsi="Times New Roman" w:cs="Times New Roman"/>
          <w:szCs w:val="28"/>
        </w:rPr>
        <w:t>тридцать три тысячи триста шестьдесят</w:t>
      </w:r>
      <w:r w:rsidRPr="00986D9B">
        <w:rPr>
          <w:rFonts w:ascii="Times New Roman" w:hAnsi="Times New Roman" w:cs="Times New Roman"/>
          <w:szCs w:val="28"/>
        </w:rPr>
        <w:t xml:space="preserve">) рублей 00 копеек.                             </w:t>
      </w:r>
      <w:r w:rsidRPr="00986D9B">
        <w:rPr>
          <w:rFonts w:ascii="Times New Roman" w:hAnsi="Times New Roman" w:cs="Times New Roman"/>
          <w:b/>
          <w:szCs w:val="28"/>
        </w:rPr>
        <w:t>«Шаг аукциона</w:t>
      </w:r>
      <w:r w:rsidRPr="00986D9B">
        <w:rPr>
          <w:rFonts w:ascii="Times New Roman" w:hAnsi="Times New Roman" w:cs="Times New Roman"/>
          <w:szCs w:val="28"/>
        </w:rPr>
        <w:t xml:space="preserve">»: </w:t>
      </w:r>
      <w:r w:rsidR="00986D9B" w:rsidRPr="00986D9B">
        <w:rPr>
          <w:rFonts w:ascii="Times New Roman" w:hAnsi="Times New Roman" w:cs="Times New Roman"/>
          <w:szCs w:val="28"/>
        </w:rPr>
        <w:t>5004</w:t>
      </w:r>
      <w:r w:rsidRPr="00986D9B">
        <w:rPr>
          <w:rFonts w:ascii="Times New Roman" w:hAnsi="Times New Roman" w:cs="Times New Roman"/>
          <w:szCs w:val="28"/>
        </w:rPr>
        <w:t xml:space="preserve"> (</w:t>
      </w:r>
      <w:r w:rsidR="00986D9B" w:rsidRPr="00986D9B">
        <w:rPr>
          <w:rFonts w:ascii="Times New Roman" w:hAnsi="Times New Roman" w:cs="Times New Roman"/>
          <w:szCs w:val="28"/>
        </w:rPr>
        <w:t>пять тысяч четыре</w:t>
      </w:r>
      <w:proofErr w:type="gramStart"/>
      <w:r w:rsidR="00986D9B" w:rsidRPr="00986D9B">
        <w:rPr>
          <w:rFonts w:ascii="Times New Roman" w:hAnsi="Times New Roman" w:cs="Times New Roman"/>
          <w:szCs w:val="28"/>
        </w:rPr>
        <w:t xml:space="preserve"> )</w:t>
      </w:r>
      <w:proofErr w:type="gramEnd"/>
      <w:r w:rsidR="00B3187E">
        <w:rPr>
          <w:rFonts w:ascii="Times New Roman" w:hAnsi="Times New Roman" w:cs="Times New Roman"/>
          <w:szCs w:val="28"/>
        </w:rPr>
        <w:t xml:space="preserve"> </w:t>
      </w:r>
      <w:r w:rsidR="00986D9B" w:rsidRPr="00986D9B">
        <w:rPr>
          <w:rFonts w:ascii="Times New Roman" w:hAnsi="Times New Roman" w:cs="Times New Roman"/>
          <w:szCs w:val="28"/>
        </w:rPr>
        <w:t xml:space="preserve"> рубля 0</w:t>
      </w:r>
      <w:r w:rsidRPr="00986D9B">
        <w:rPr>
          <w:rFonts w:ascii="Times New Roman" w:hAnsi="Times New Roman" w:cs="Times New Roman"/>
          <w:szCs w:val="28"/>
        </w:rPr>
        <w:t>0 копеек.</w:t>
      </w:r>
    </w:p>
    <w:p w:rsidR="001D13B0" w:rsidRPr="008C6AEE" w:rsidRDefault="001D13B0" w:rsidP="001D13B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886EE1">
        <w:rPr>
          <w:rFonts w:ascii="Times New Roman" w:hAnsi="Times New Roman" w:cs="Times New Roman"/>
          <w:color w:val="1E1E1E"/>
          <w:szCs w:val="28"/>
        </w:rPr>
        <w:t>67192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886EE1">
        <w:rPr>
          <w:rFonts w:ascii="Times New Roman" w:hAnsi="Times New Roman" w:cs="Times New Roman"/>
          <w:color w:val="1E1E1E"/>
          <w:szCs w:val="28"/>
        </w:rPr>
        <w:t>0401001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</w:t>
      </w:r>
      <w:r w:rsidR="00886EE1">
        <w:rPr>
          <w:rFonts w:ascii="Times New Roman" w:hAnsi="Times New Roman" w:cs="Times New Roman"/>
          <w:color w:val="1E1E1E"/>
          <w:szCs w:val="28"/>
        </w:rPr>
        <w:t>87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886EE1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886EE1">
        <w:rPr>
          <w:rFonts w:ascii="Times New Roman" w:hAnsi="Times New Roman" w:cs="Times New Roman"/>
          <w:color w:val="1E1E1E"/>
          <w:szCs w:val="28"/>
        </w:rPr>
        <w:t>для размещения зданий, строений и сооружений, используемых для производства сельскохозяйственной продукции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 обл</w:t>
      </w:r>
      <w:r w:rsidR="00886EE1">
        <w:rPr>
          <w:rFonts w:ascii="Times New Roman" w:hAnsi="Times New Roman" w:cs="Times New Roman"/>
          <w:color w:val="1E1E1E"/>
          <w:szCs w:val="28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район,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д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</w:t>
      </w:r>
      <w:r w:rsidR="00886EE1">
        <w:rPr>
          <w:rFonts w:ascii="Times New Roman" w:hAnsi="Times New Roman" w:cs="Times New Roman"/>
          <w:color w:val="1E1E1E"/>
          <w:szCs w:val="28"/>
        </w:rPr>
        <w:t>М</w:t>
      </w:r>
      <w:proofErr w:type="gramEnd"/>
      <w:r w:rsidR="00886EE1">
        <w:rPr>
          <w:rFonts w:ascii="Times New Roman" w:hAnsi="Times New Roman" w:cs="Times New Roman"/>
          <w:color w:val="1E1E1E"/>
          <w:szCs w:val="28"/>
        </w:rPr>
        <w:t>енщикова</w:t>
      </w:r>
      <w:proofErr w:type="spellEnd"/>
      <w:r w:rsidR="00886EE1"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886EE1">
        <w:rPr>
          <w:rFonts w:ascii="Times New Roman" w:hAnsi="Times New Roman" w:cs="Times New Roman"/>
          <w:color w:val="1E1E1E"/>
          <w:szCs w:val="28"/>
        </w:rPr>
        <w:t>ул.им.Кайгородова</w:t>
      </w:r>
      <w:proofErr w:type="spellEnd"/>
      <w:r w:rsidR="00886EE1">
        <w:rPr>
          <w:rFonts w:ascii="Times New Roman" w:hAnsi="Times New Roman" w:cs="Times New Roman"/>
          <w:color w:val="1E1E1E"/>
          <w:szCs w:val="28"/>
        </w:rPr>
        <w:t xml:space="preserve"> Л.Х., дом 1а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 сроком на </w:t>
      </w:r>
      <w:r w:rsidR="00FE3CAD">
        <w:rPr>
          <w:rFonts w:ascii="Times New Roman" w:hAnsi="Times New Roman" w:cs="Times New Roman"/>
          <w:color w:val="1E1E1E"/>
          <w:szCs w:val="28"/>
        </w:rPr>
        <w:t>10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Default="001D13B0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 xml:space="preserve">: </w:t>
      </w:r>
      <w:r w:rsidR="00D027EA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1D13B0" w:rsidRPr="008C6AEE" w:rsidRDefault="001D13B0" w:rsidP="001D13B0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D027EA">
        <w:rPr>
          <w:rFonts w:ascii="Times New Roman" w:hAnsi="Times New Roman" w:cs="Times New Roman"/>
          <w:szCs w:val="28"/>
        </w:rPr>
        <w:t>Водоснабжение- скважина</w:t>
      </w:r>
      <w:r w:rsidRPr="00886EE1">
        <w:rPr>
          <w:rFonts w:ascii="Times New Roman" w:hAnsi="Times New Roman" w:cs="Times New Roman"/>
          <w:color w:val="FF0000"/>
          <w:szCs w:val="28"/>
        </w:rPr>
        <w:t xml:space="preserve">                                                                                                                    </w:t>
      </w:r>
      <w:r w:rsidRPr="003A42F5">
        <w:rPr>
          <w:rFonts w:ascii="Times New Roman" w:hAnsi="Times New Roman" w:cs="Times New Roman"/>
          <w:b/>
          <w:szCs w:val="28"/>
        </w:rPr>
        <w:t>Начальная стоимость</w:t>
      </w:r>
      <w:r w:rsidRPr="003A42F5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3A42F5" w:rsidRPr="003A42F5">
        <w:rPr>
          <w:rFonts w:ascii="Times New Roman" w:hAnsi="Times New Roman" w:cs="Times New Roman"/>
          <w:szCs w:val="28"/>
        </w:rPr>
        <w:t>118800</w:t>
      </w:r>
      <w:r w:rsidRPr="003A42F5">
        <w:rPr>
          <w:rFonts w:ascii="Times New Roman" w:hAnsi="Times New Roman" w:cs="Times New Roman"/>
          <w:szCs w:val="28"/>
        </w:rPr>
        <w:t>  (</w:t>
      </w:r>
      <w:r w:rsidR="003A42F5" w:rsidRPr="003A42F5">
        <w:rPr>
          <w:rFonts w:ascii="Times New Roman" w:hAnsi="Times New Roman" w:cs="Times New Roman"/>
          <w:szCs w:val="28"/>
        </w:rPr>
        <w:t>сто восемнадцать тысяч восемьсот</w:t>
      </w:r>
      <w:r w:rsidRPr="003A42F5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</w:t>
      </w:r>
      <w:r w:rsidRPr="003A42F5">
        <w:rPr>
          <w:rFonts w:ascii="Times New Roman" w:hAnsi="Times New Roman" w:cs="Times New Roman"/>
          <w:b/>
          <w:szCs w:val="28"/>
        </w:rPr>
        <w:t>Размер задатка</w:t>
      </w:r>
      <w:r w:rsidRPr="003A42F5">
        <w:rPr>
          <w:rFonts w:ascii="Times New Roman" w:hAnsi="Times New Roman" w:cs="Times New Roman"/>
          <w:szCs w:val="28"/>
        </w:rPr>
        <w:t xml:space="preserve">: </w:t>
      </w:r>
      <w:r w:rsidR="003A42F5" w:rsidRPr="003A42F5">
        <w:rPr>
          <w:rFonts w:ascii="Times New Roman" w:hAnsi="Times New Roman" w:cs="Times New Roman"/>
          <w:szCs w:val="28"/>
        </w:rPr>
        <w:t>23760</w:t>
      </w:r>
      <w:r w:rsidRPr="003A42F5">
        <w:rPr>
          <w:rFonts w:ascii="Times New Roman" w:hAnsi="Times New Roman" w:cs="Times New Roman"/>
          <w:szCs w:val="28"/>
        </w:rPr>
        <w:t xml:space="preserve">   (</w:t>
      </w:r>
      <w:r w:rsidR="003A42F5" w:rsidRPr="003A42F5">
        <w:rPr>
          <w:rFonts w:ascii="Times New Roman" w:hAnsi="Times New Roman" w:cs="Times New Roman"/>
          <w:szCs w:val="28"/>
        </w:rPr>
        <w:t>двадцать три тысячи семьсот шестьдесят</w:t>
      </w:r>
      <w:r w:rsidRPr="003A42F5">
        <w:rPr>
          <w:rFonts w:ascii="Times New Roman" w:hAnsi="Times New Roman" w:cs="Times New Roman"/>
          <w:szCs w:val="28"/>
        </w:rPr>
        <w:t xml:space="preserve">) рублей 00 копеек.                             </w:t>
      </w:r>
      <w:r w:rsidRPr="003A42F5">
        <w:rPr>
          <w:rFonts w:ascii="Times New Roman" w:hAnsi="Times New Roman" w:cs="Times New Roman"/>
          <w:b/>
          <w:szCs w:val="28"/>
        </w:rPr>
        <w:t>«Шаг аукциона</w:t>
      </w:r>
      <w:r w:rsidRPr="003A42F5">
        <w:rPr>
          <w:rFonts w:ascii="Times New Roman" w:hAnsi="Times New Roman" w:cs="Times New Roman"/>
          <w:szCs w:val="28"/>
        </w:rPr>
        <w:t xml:space="preserve">»: </w:t>
      </w:r>
      <w:r w:rsidR="003A42F5" w:rsidRPr="003A42F5">
        <w:rPr>
          <w:rFonts w:ascii="Times New Roman" w:hAnsi="Times New Roman" w:cs="Times New Roman"/>
          <w:szCs w:val="28"/>
        </w:rPr>
        <w:t>3564</w:t>
      </w:r>
      <w:r w:rsidRPr="003A42F5">
        <w:rPr>
          <w:rFonts w:ascii="Times New Roman" w:hAnsi="Times New Roman" w:cs="Times New Roman"/>
          <w:szCs w:val="28"/>
        </w:rPr>
        <w:t xml:space="preserve"> (</w:t>
      </w:r>
      <w:r w:rsidR="003A42F5" w:rsidRPr="003A42F5">
        <w:rPr>
          <w:rFonts w:ascii="Times New Roman" w:hAnsi="Times New Roman" w:cs="Times New Roman"/>
          <w:szCs w:val="28"/>
        </w:rPr>
        <w:t>три тысячи пятьсот шестьдесят четыре</w:t>
      </w:r>
      <w:r w:rsidRPr="003A42F5">
        <w:rPr>
          <w:rFonts w:ascii="Times New Roman" w:hAnsi="Times New Roman" w:cs="Times New Roman"/>
          <w:szCs w:val="28"/>
        </w:rPr>
        <w:t>) рубл</w:t>
      </w:r>
      <w:r w:rsidR="003A42F5" w:rsidRPr="003A42F5">
        <w:rPr>
          <w:rFonts w:ascii="Times New Roman" w:hAnsi="Times New Roman" w:cs="Times New Roman"/>
          <w:szCs w:val="28"/>
        </w:rPr>
        <w:t>я 0</w:t>
      </w:r>
      <w:r w:rsidRPr="003A42F5">
        <w:rPr>
          <w:rFonts w:ascii="Times New Roman" w:hAnsi="Times New Roman" w:cs="Times New Roman"/>
          <w:szCs w:val="28"/>
        </w:rPr>
        <w:t>0 копеек.</w:t>
      </w:r>
    </w:p>
    <w:p w:rsidR="00336D48" w:rsidRPr="007A2746" w:rsidRDefault="00336D48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r w:rsidR="00D91B9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муниципального образования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</w:t>
      </w:r>
      <w:r w:rsidR="00D91B9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91B9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47E4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июня </w:t>
      </w:r>
      <w:r w:rsidR="007A2746" w:rsidRPr="00C005C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630390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C3F81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C47E4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9D791A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июл</w:t>
      </w:r>
      <w:r w:rsidR="007A2746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</w:t>
      </w:r>
      <w:r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торгов </w:t>
      </w:r>
      <w:r w:rsidR="00C47E46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="007A2746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ию</w:t>
      </w:r>
      <w:r w:rsidR="009D791A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="007A2746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bookmarkStart w:id="0" w:name="_GoBack"/>
      <w:bookmarkEnd w:id="0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5461C0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7A2746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4F684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6"/>
    <w:rsid w:val="0001528B"/>
    <w:rsid w:val="0002388D"/>
    <w:rsid w:val="00055353"/>
    <w:rsid w:val="000617DF"/>
    <w:rsid w:val="0009692A"/>
    <w:rsid w:val="000A5338"/>
    <w:rsid w:val="000A7741"/>
    <w:rsid w:val="000D0EC6"/>
    <w:rsid w:val="000D2E0A"/>
    <w:rsid w:val="000E2EC2"/>
    <w:rsid w:val="00120A50"/>
    <w:rsid w:val="00123D3E"/>
    <w:rsid w:val="00130881"/>
    <w:rsid w:val="00144297"/>
    <w:rsid w:val="00153054"/>
    <w:rsid w:val="001777C7"/>
    <w:rsid w:val="001968B6"/>
    <w:rsid w:val="001C4414"/>
    <w:rsid w:val="001C553F"/>
    <w:rsid w:val="001C73D3"/>
    <w:rsid w:val="001C7708"/>
    <w:rsid w:val="001D0787"/>
    <w:rsid w:val="001D13B0"/>
    <w:rsid w:val="001D64FE"/>
    <w:rsid w:val="001D6D10"/>
    <w:rsid w:val="00214893"/>
    <w:rsid w:val="00223EE8"/>
    <w:rsid w:val="00242C03"/>
    <w:rsid w:val="002934F1"/>
    <w:rsid w:val="002A7E5F"/>
    <w:rsid w:val="002D7241"/>
    <w:rsid w:val="002E0DF5"/>
    <w:rsid w:val="002F6BAB"/>
    <w:rsid w:val="00304B9D"/>
    <w:rsid w:val="00305D19"/>
    <w:rsid w:val="00306337"/>
    <w:rsid w:val="00322E61"/>
    <w:rsid w:val="00336D48"/>
    <w:rsid w:val="00341FA8"/>
    <w:rsid w:val="00350DD4"/>
    <w:rsid w:val="00353E93"/>
    <w:rsid w:val="0039638E"/>
    <w:rsid w:val="003A42F5"/>
    <w:rsid w:val="003D1220"/>
    <w:rsid w:val="003E39DC"/>
    <w:rsid w:val="00403B3E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168FE"/>
    <w:rsid w:val="005461C0"/>
    <w:rsid w:val="0055199B"/>
    <w:rsid w:val="00557858"/>
    <w:rsid w:val="0056560C"/>
    <w:rsid w:val="005A2C1A"/>
    <w:rsid w:val="005D5409"/>
    <w:rsid w:val="005D7FE1"/>
    <w:rsid w:val="005E0F45"/>
    <w:rsid w:val="005E3C9B"/>
    <w:rsid w:val="00616AAE"/>
    <w:rsid w:val="00626301"/>
    <w:rsid w:val="00630390"/>
    <w:rsid w:val="006404C1"/>
    <w:rsid w:val="00641084"/>
    <w:rsid w:val="00652873"/>
    <w:rsid w:val="00677428"/>
    <w:rsid w:val="0068794E"/>
    <w:rsid w:val="006A0E5F"/>
    <w:rsid w:val="006B0EB7"/>
    <w:rsid w:val="006C3F81"/>
    <w:rsid w:val="006D41E4"/>
    <w:rsid w:val="006E0204"/>
    <w:rsid w:val="007001D6"/>
    <w:rsid w:val="00700B1D"/>
    <w:rsid w:val="00707AE2"/>
    <w:rsid w:val="00716EB4"/>
    <w:rsid w:val="00731B69"/>
    <w:rsid w:val="00741E77"/>
    <w:rsid w:val="00786621"/>
    <w:rsid w:val="007A2746"/>
    <w:rsid w:val="007A65CE"/>
    <w:rsid w:val="007A7468"/>
    <w:rsid w:val="007B5B8A"/>
    <w:rsid w:val="0081038E"/>
    <w:rsid w:val="00821318"/>
    <w:rsid w:val="00830EAB"/>
    <w:rsid w:val="00853A64"/>
    <w:rsid w:val="0085653C"/>
    <w:rsid w:val="0087313B"/>
    <w:rsid w:val="00882538"/>
    <w:rsid w:val="008856F6"/>
    <w:rsid w:val="00886EE1"/>
    <w:rsid w:val="00894FDB"/>
    <w:rsid w:val="008A66A2"/>
    <w:rsid w:val="008C5AF2"/>
    <w:rsid w:val="008C6AEE"/>
    <w:rsid w:val="008C6F44"/>
    <w:rsid w:val="008D6BEE"/>
    <w:rsid w:val="008E2CB0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B33AB"/>
    <w:rsid w:val="009D31E7"/>
    <w:rsid w:val="009D791A"/>
    <w:rsid w:val="009F3404"/>
    <w:rsid w:val="00A07CD0"/>
    <w:rsid w:val="00A1128D"/>
    <w:rsid w:val="00A14F8B"/>
    <w:rsid w:val="00A21472"/>
    <w:rsid w:val="00A21C38"/>
    <w:rsid w:val="00A54591"/>
    <w:rsid w:val="00A76696"/>
    <w:rsid w:val="00AA4D04"/>
    <w:rsid w:val="00AB4CC7"/>
    <w:rsid w:val="00AD707F"/>
    <w:rsid w:val="00AF0428"/>
    <w:rsid w:val="00B0066C"/>
    <w:rsid w:val="00B11313"/>
    <w:rsid w:val="00B128B6"/>
    <w:rsid w:val="00B24DB0"/>
    <w:rsid w:val="00B3187E"/>
    <w:rsid w:val="00B34D1F"/>
    <w:rsid w:val="00B41B19"/>
    <w:rsid w:val="00B64D23"/>
    <w:rsid w:val="00B81C01"/>
    <w:rsid w:val="00B91B6C"/>
    <w:rsid w:val="00B94D25"/>
    <w:rsid w:val="00BC2A97"/>
    <w:rsid w:val="00BF6AFC"/>
    <w:rsid w:val="00C005CA"/>
    <w:rsid w:val="00C21F7B"/>
    <w:rsid w:val="00C273D7"/>
    <w:rsid w:val="00C37376"/>
    <w:rsid w:val="00C47E46"/>
    <w:rsid w:val="00C50404"/>
    <w:rsid w:val="00C965C5"/>
    <w:rsid w:val="00CB5A1A"/>
    <w:rsid w:val="00CE7EDD"/>
    <w:rsid w:val="00CF3134"/>
    <w:rsid w:val="00D027EA"/>
    <w:rsid w:val="00D02B6E"/>
    <w:rsid w:val="00D0444C"/>
    <w:rsid w:val="00D04638"/>
    <w:rsid w:val="00D4134F"/>
    <w:rsid w:val="00D600BD"/>
    <w:rsid w:val="00D919F1"/>
    <w:rsid w:val="00D91B95"/>
    <w:rsid w:val="00DB0B22"/>
    <w:rsid w:val="00DB7D68"/>
    <w:rsid w:val="00DC2384"/>
    <w:rsid w:val="00DF796B"/>
    <w:rsid w:val="00E75E68"/>
    <w:rsid w:val="00E8120B"/>
    <w:rsid w:val="00EC0A5C"/>
    <w:rsid w:val="00ED4650"/>
    <w:rsid w:val="00EF3430"/>
    <w:rsid w:val="00F205A6"/>
    <w:rsid w:val="00F21315"/>
    <w:rsid w:val="00F327D5"/>
    <w:rsid w:val="00F40B90"/>
    <w:rsid w:val="00F561CA"/>
    <w:rsid w:val="00F6029F"/>
    <w:rsid w:val="00F6224F"/>
    <w:rsid w:val="00F72F06"/>
    <w:rsid w:val="00F96037"/>
    <w:rsid w:val="00F978D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30B5-A50F-4D28-81C5-B3C03E8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Александровна</cp:lastModifiedBy>
  <cp:revision>125</cp:revision>
  <cp:lastPrinted>2019-05-08T05:52:00Z</cp:lastPrinted>
  <dcterms:created xsi:type="dcterms:W3CDTF">2017-03-15T04:09:00Z</dcterms:created>
  <dcterms:modified xsi:type="dcterms:W3CDTF">2019-06-10T08:54:00Z</dcterms:modified>
</cp:coreProperties>
</file>